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3AAE0" w14:textId="1F6DBAFA" w:rsidR="00966234" w:rsidRDefault="00000000">
      <w:pPr>
        <w:pStyle w:val="Ttulo"/>
      </w:pPr>
      <w:r>
        <w:t xml:space="preserve">Termo de Abertura do Projeto – Smart Parking </w:t>
      </w:r>
    </w:p>
    <w:p w14:paraId="34EF0BB9" w14:textId="77777777" w:rsidR="00966234" w:rsidRDefault="00000000">
      <w:pPr>
        <w:pStyle w:val="Ttulo1"/>
      </w:pPr>
      <w:r>
        <w:t>1. Justificativa do Projeto</w:t>
      </w:r>
    </w:p>
    <w:p w14:paraId="51A18276" w14:textId="77777777" w:rsidR="00966234" w:rsidRDefault="00000000">
      <w:r>
        <w:t>Os estacionamentos enfrentam problemas como falta de controle na entrada e saída de veículos, superlotação e desrespeito às vagas, suspeita de fraudes, danos a veículos e baixa segurança financeira pelo controle manual em dinheiro.</w:t>
      </w:r>
    </w:p>
    <w:p w14:paraId="3C16C2EE" w14:textId="77777777" w:rsidR="00966234" w:rsidRDefault="00000000">
      <w:r>
        <w:t>O projeto busca modernizar o setor com a criação de um sistema inteligente de gestão de estacionamento, unindo autoatendimento em cancelas, pagamentos digitais e controle centralizado de operações.</w:t>
      </w:r>
    </w:p>
    <w:p w14:paraId="50410B09" w14:textId="77777777" w:rsidR="00966234" w:rsidRDefault="00000000">
      <w:r>
        <w:t>Isso trará agilidade, redução de custos operacionais, aumento da segurança, transparência e melhor experiência para os clientes.</w:t>
      </w:r>
    </w:p>
    <w:p w14:paraId="6A514BA8" w14:textId="77777777" w:rsidR="00966234" w:rsidRDefault="00000000">
      <w:pPr>
        <w:pStyle w:val="Ttulo1"/>
      </w:pPr>
      <w:r>
        <w:t>2. Objetivos Mensuráveis (SMART)</w:t>
      </w:r>
    </w:p>
    <w:p w14:paraId="4BD061BE" w14:textId="77777777" w:rsidR="00966234" w:rsidRDefault="00000000">
      <w:r>
        <w:t>- Implantar o sistema de autoatendimento em até 90 dias;</w:t>
      </w:r>
    </w:p>
    <w:p w14:paraId="14429D94" w14:textId="77777777" w:rsidR="00966234" w:rsidRDefault="00000000">
      <w:r>
        <w:t>- Reduzir em 40% o tempo médio de atendimento;</w:t>
      </w:r>
    </w:p>
    <w:p w14:paraId="5AA3EB4A" w14:textId="77777777" w:rsidR="00966234" w:rsidRDefault="00000000">
      <w:r>
        <w:t>- Diminuir em 15% os custos com mão de obra operacional;</w:t>
      </w:r>
    </w:p>
    <w:p w14:paraId="5D865C62" w14:textId="77777777" w:rsidR="00966234" w:rsidRDefault="00000000">
      <w:r>
        <w:t>- Aumentar em 20% a satisfação dos clientes nos primeiros 3 meses;</w:t>
      </w:r>
    </w:p>
    <w:p w14:paraId="06930807" w14:textId="77777777" w:rsidR="00966234" w:rsidRDefault="00000000">
      <w:r>
        <w:t>- Garantir registro seguro de entrada e saída dos veículos (com fotos e histórico por manobrista);</w:t>
      </w:r>
    </w:p>
    <w:p w14:paraId="51A7A1A6" w14:textId="77777777" w:rsidR="00966234" w:rsidRDefault="00000000">
      <w:r>
        <w:t>- Oferecer múltiplos meios de pagamento (PIX, cartão e dinheiro).</w:t>
      </w:r>
    </w:p>
    <w:p w14:paraId="26F1447C" w14:textId="77777777" w:rsidR="00966234" w:rsidRDefault="00000000">
      <w:pPr>
        <w:pStyle w:val="Ttulo1"/>
      </w:pPr>
      <w:r>
        <w:t>3. Requisitos de Alto Nível</w:t>
      </w:r>
    </w:p>
    <w:p w14:paraId="10DD0119" w14:textId="77777777" w:rsidR="00966234" w:rsidRDefault="00000000">
      <w:r>
        <w:t>- Cadastro de clientes e veículos;</w:t>
      </w:r>
    </w:p>
    <w:p w14:paraId="097FCA77" w14:textId="77777777" w:rsidR="00966234" w:rsidRDefault="00000000">
      <w:r>
        <w:t>- Registro com fotos/vídeos do carro na entrada e saída;</w:t>
      </w:r>
    </w:p>
    <w:p w14:paraId="0686FB6B" w14:textId="77777777" w:rsidR="00966234" w:rsidRDefault="00000000">
      <w:r>
        <w:t>- Dashboard com mapa interativo de vagas (ocupadas, livres e reservadas);</w:t>
      </w:r>
    </w:p>
    <w:p w14:paraId="0367F697" w14:textId="77777777" w:rsidR="00966234" w:rsidRDefault="00000000">
      <w:r>
        <w:t>- Integração com PDV, maquininhas e PIX;</w:t>
      </w:r>
    </w:p>
    <w:p w14:paraId="466BB39B" w14:textId="77777777" w:rsidR="00966234" w:rsidRDefault="00000000">
      <w:r>
        <w:t>- Relatórios automáticos de fluxo de caixa e ocupação;</w:t>
      </w:r>
    </w:p>
    <w:p w14:paraId="2CD6165B" w14:textId="77777777" w:rsidR="00966234" w:rsidRDefault="00000000">
      <w:r>
        <w:t>- Login individual para manobristas e histórico por usuário;</w:t>
      </w:r>
    </w:p>
    <w:p w14:paraId="2C245AC1" w14:textId="77777777" w:rsidR="00966234" w:rsidRDefault="00000000">
      <w:r>
        <w:lastRenderedPageBreak/>
        <w:t>- Interface intuitiva (web + mobile);</w:t>
      </w:r>
    </w:p>
    <w:p w14:paraId="09BA72B6" w14:textId="77777777" w:rsidR="00966234" w:rsidRDefault="00000000">
      <w:r>
        <w:t>- Conformidade com a LGPD.</w:t>
      </w:r>
    </w:p>
    <w:p w14:paraId="50CF665D" w14:textId="77777777" w:rsidR="00966234" w:rsidRDefault="00000000">
      <w:pPr>
        <w:pStyle w:val="Ttulo1"/>
      </w:pPr>
      <w:r>
        <w:t>4. Premissas e Restrições</w:t>
      </w:r>
    </w:p>
    <w:p w14:paraId="3F96EB1B" w14:textId="77777777" w:rsidR="00966234" w:rsidRDefault="00000000">
      <w:r>
        <w:t>- Cliente deve fornecer dados corretos;</w:t>
      </w:r>
    </w:p>
    <w:p w14:paraId="1BC6452D" w14:textId="77777777" w:rsidR="00966234" w:rsidRDefault="00000000">
      <w:r>
        <w:t>- Suporte ao sistema disponível 24h;</w:t>
      </w:r>
    </w:p>
    <w:p w14:paraId="20588513" w14:textId="77777777" w:rsidR="00966234" w:rsidRDefault="00000000">
      <w:r>
        <w:t>- Necessidade de infraestrutura mínima (internet, câmeras, cancelas integráveis);</w:t>
      </w:r>
    </w:p>
    <w:p w14:paraId="7EF5E671" w14:textId="77777777" w:rsidR="00966234" w:rsidRDefault="00000000">
      <w:r>
        <w:t>- O app exige cadastro completo para funcionamento;</w:t>
      </w:r>
    </w:p>
    <w:p w14:paraId="3A967443" w14:textId="77777777" w:rsidR="00966234" w:rsidRDefault="00000000">
      <w:r>
        <w:t>- Orçamento limitado pode restringir funcionalidades extras.</w:t>
      </w:r>
    </w:p>
    <w:p w14:paraId="38F707E1" w14:textId="77777777" w:rsidR="00966234" w:rsidRDefault="00000000">
      <w:pPr>
        <w:pStyle w:val="Ttulo1"/>
      </w:pPr>
      <w:r>
        <w:t>5. Escopo Preliminar (Entregas Principais)</w:t>
      </w:r>
    </w:p>
    <w:p w14:paraId="77F61EE6" w14:textId="77777777" w:rsidR="00966234" w:rsidRDefault="00000000">
      <w:r>
        <w:t>- Sistema centralizado (desktop e mobile) de gestão de estacionamento;</w:t>
      </w:r>
    </w:p>
    <w:p w14:paraId="380C476E" w14:textId="77777777" w:rsidR="00966234" w:rsidRDefault="00000000">
      <w:r>
        <w:t>- Cadastro de usuários, autenticação e controle de acesso;</w:t>
      </w:r>
    </w:p>
    <w:p w14:paraId="4A1D13C3" w14:textId="77777777" w:rsidR="00966234" w:rsidRDefault="00000000">
      <w:r>
        <w:t>- Gestão operacional de fluxo de veículos (entrada/saída);</w:t>
      </w:r>
    </w:p>
    <w:p w14:paraId="588C00A5" w14:textId="77777777" w:rsidR="00966234" w:rsidRDefault="00000000">
      <w:r>
        <w:t>- Controle financeiro com múltiplos métodos de pagamento;</w:t>
      </w:r>
    </w:p>
    <w:p w14:paraId="0E01ADDC" w14:textId="77777777" w:rsidR="00966234" w:rsidRDefault="00000000">
      <w:r>
        <w:t>- Registro de veículos com imagens;</w:t>
      </w:r>
    </w:p>
    <w:p w14:paraId="71778452" w14:textId="77777777" w:rsidR="00966234" w:rsidRDefault="00000000">
      <w:r>
        <w:t>- Relatórios de caixa, ocupação e tempo médio de permanência.</w:t>
      </w:r>
    </w:p>
    <w:p w14:paraId="111C2EDC" w14:textId="77777777" w:rsidR="00966234" w:rsidRDefault="00000000">
      <w:pPr>
        <w:pStyle w:val="Ttulo1"/>
      </w:pPr>
      <w:r>
        <w:t>6. Riscos Iniciais de Alto Nível</w:t>
      </w:r>
    </w:p>
    <w:p w14:paraId="013E6526" w14:textId="77777777" w:rsidR="00966234" w:rsidRDefault="00000000">
      <w:r>
        <w:t>- Mudanças de escopo durante o projeto;</w:t>
      </w:r>
    </w:p>
    <w:p w14:paraId="51BB1142" w14:textId="77777777" w:rsidR="00966234" w:rsidRDefault="00000000">
      <w:r>
        <w:t>- Dependência de integração com tecnologias novas;</w:t>
      </w:r>
    </w:p>
    <w:p w14:paraId="1092027F" w14:textId="77777777" w:rsidR="00966234" w:rsidRDefault="00000000">
      <w:r>
        <w:t>- Possíveis restrições orçamentárias;</w:t>
      </w:r>
    </w:p>
    <w:p w14:paraId="4C768832" w14:textId="77777777" w:rsidR="00966234" w:rsidRDefault="00000000">
      <w:r>
        <w:t>- Riscos de falha em integrações externas;</w:t>
      </w:r>
    </w:p>
    <w:p w14:paraId="7A53B9A2" w14:textId="77777777" w:rsidR="00966234" w:rsidRDefault="00000000">
      <w:r>
        <w:t>- Problemas de comunicação entre equipe e stakeholders.</w:t>
      </w:r>
    </w:p>
    <w:p w14:paraId="79056306" w14:textId="77777777" w:rsidR="00966234" w:rsidRDefault="00000000">
      <w:pPr>
        <w:pStyle w:val="Ttulo1"/>
      </w:pPr>
      <w:r>
        <w:t>7. Cronograma de Marcos Principais</w:t>
      </w:r>
    </w:p>
    <w:p w14:paraId="5EB4E207" w14:textId="77777777" w:rsidR="00966234" w:rsidRDefault="00000000">
      <w:r>
        <w:t>- Início do projeto: 27/08/2025</w:t>
      </w:r>
    </w:p>
    <w:p w14:paraId="5C500254" w14:textId="77777777" w:rsidR="00966234" w:rsidRDefault="00000000">
      <w:r>
        <w:t>- Levantamento de requisitos: 05/09/2025</w:t>
      </w:r>
    </w:p>
    <w:p w14:paraId="04763DEA" w14:textId="77777777" w:rsidR="00966234" w:rsidRDefault="00000000">
      <w:r>
        <w:t>- Documento de requisitos: 10/09/2025</w:t>
      </w:r>
    </w:p>
    <w:p w14:paraId="4731F4FA" w14:textId="77777777" w:rsidR="00966234" w:rsidRDefault="00000000">
      <w:r>
        <w:lastRenderedPageBreak/>
        <w:t>- Análise e modelagem: 24/09/2025</w:t>
      </w:r>
    </w:p>
    <w:p w14:paraId="628FF2C9" w14:textId="77777777" w:rsidR="00966234" w:rsidRDefault="00000000">
      <w:r>
        <w:t>- Protótipo inicial/MVP: 22/10/2025</w:t>
      </w:r>
    </w:p>
    <w:p w14:paraId="4761EC4D" w14:textId="77777777" w:rsidR="00966234" w:rsidRDefault="00000000">
      <w:r>
        <w:t>- Primeira versão implementada: 12/11/2025</w:t>
      </w:r>
    </w:p>
    <w:p w14:paraId="12B3134D" w14:textId="77777777" w:rsidR="00966234" w:rsidRDefault="00000000">
      <w:r>
        <w:t>- Testes e validação: 19/11/2025</w:t>
      </w:r>
    </w:p>
    <w:p w14:paraId="7AF835D4" w14:textId="77777777" w:rsidR="00966234" w:rsidRDefault="00000000">
      <w:r>
        <w:t>- Entrega final: 10/12/2025</w:t>
      </w:r>
    </w:p>
    <w:p w14:paraId="1F360373" w14:textId="77777777" w:rsidR="00966234" w:rsidRDefault="00000000">
      <w:pPr>
        <w:pStyle w:val="Ttulo1"/>
      </w:pPr>
      <w:r>
        <w:t>8. Partes Interessadas (Stakeholders)</w:t>
      </w:r>
    </w:p>
    <w:p w14:paraId="762F08F3" w14:textId="77777777" w:rsidR="00966234" w:rsidRDefault="00000000">
      <w:r>
        <w:t>- Patrocinador: Smart Parking Plus</w:t>
      </w:r>
    </w:p>
    <w:p w14:paraId="057738A2" w14:textId="77777777" w:rsidR="00966234" w:rsidRDefault="00000000">
      <w:r>
        <w:t>- Gerente do Projeto: Leonardo Borges</w:t>
      </w:r>
    </w:p>
    <w:p w14:paraId="49C4571F" w14:textId="77777777" w:rsidR="00966234" w:rsidRDefault="00000000">
      <w:r>
        <w:t>- Usuários finais: Clientes e manobristas</w:t>
      </w:r>
    </w:p>
    <w:p w14:paraId="0C4F29EA" w14:textId="77777777" w:rsidR="00966234" w:rsidRDefault="00000000">
      <w:r>
        <w:t>- Equipe técnica: Desenvolvedores, fornecedores de hardware, DBA, integradores</w:t>
      </w:r>
    </w:p>
    <w:p w14:paraId="5407ADD4" w14:textId="77777777" w:rsidR="00966234" w:rsidRDefault="00000000">
      <w:pPr>
        <w:pStyle w:val="Ttulo1"/>
      </w:pPr>
      <w:r>
        <w:t>9. Autoridade do Gerente de Projeto</w:t>
      </w:r>
    </w:p>
    <w:p w14:paraId="45A48438" w14:textId="77777777" w:rsidR="00966234" w:rsidRDefault="00000000">
      <w:r>
        <w:t>O gerente de projeto terá autoridade para coordenar a equipe, gerenciar prazos, custos e aprovar mudanças necessárias ao longo da execução.</w:t>
      </w:r>
    </w:p>
    <w:p w14:paraId="537128E4" w14:textId="77777777" w:rsidR="00966234" w:rsidRDefault="00000000">
      <w:pPr>
        <w:pStyle w:val="Ttulo1"/>
      </w:pPr>
      <w:r>
        <w:t>10. Critérios de Sucesso</w:t>
      </w:r>
    </w:p>
    <w:p w14:paraId="373A96C9" w14:textId="77777777" w:rsidR="00966234" w:rsidRDefault="00000000">
      <w:r>
        <w:t>- Sistema funcionando em pelo menos uma unidade piloto no prazo de 120 dias;</w:t>
      </w:r>
    </w:p>
    <w:p w14:paraId="5DB75C55" w14:textId="77777777" w:rsidR="00966234" w:rsidRDefault="00000000">
      <w:r>
        <w:t>- Clientes utilizando o autoatendimento de forma simples e rápida;</w:t>
      </w:r>
    </w:p>
    <w:p w14:paraId="5E5E1560" w14:textId="77777777" w:rsidR="00966234" w:rsidRDefault="00000000">
      <w:r>
        <w:t>- Redução de 40% no tempo de atendimento;</w:t>
      </w:r>
    </w:p>
    <w:p w14:paraId="5A66DE50" w14:textId="77777777" w:rsidR="00966234" w:rsidRDefault="00000000">
      <w:r>
        <w:t>- Relatórios de caixa e ocupação disponíveis em tempo real;</w:t>
      </w:r>
    </w:p>
    <w:p w14:paraId="376B861E" w14:textId="77777777" w:rsidR="00966234" w:rsidRDefault="00000000">
      <w:r>
        <w:t>- Satisfação do cliente superior a 80%.</w:t>
      </w:r>
    </w:p>
    <w:sectPr w:rsidR="009662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866900">
    <w:abstractNumId w:val="8"/>
  </w:num>
  <w:num w:numId="2" w16cid:durableId="141433142">
    <w:abstractNumId w:val="6"/>
  </w:num>
  <w:num w:numId="3" w16cid:durableId="1040403551">
    <w:abstractNumId w:val="5"/>
  </w:num>
  <w:num w:numId="4" w16cid:durableId="596449670">
    <w:abstractNumId w:val="4"/>
  </w:num>
  <w:num w:numId="5" w16cid:durableId="1617760571">
    <w:abstractNumId w:val="7"/>
  </w:num>
  <w:num w:numId="6" w16cid:durableId="1502233078">
    <w:abstractNumId w:val="3"/>
  </w:num>
  <w:num w:numId="7" w16cid:durableId="508720599">
    <w:abstractNumId w:val="2"/>
  </w:num>
  <w:num w:numId="8" w16cid:durableId="592057440">
    <w:abstractNumId w:val="1"/>
  </w:num>
  <w:num w:numId="9" w16cid:durableId="35496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6F15"/>
    <w:rsid w:val="00966234"/>
    <w:rsid w:val="00AA1D8D"/>
    <w:rsid w:val="00B47730"/>
    <w:rsid w:val="00B701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FDB2AE"/>
  <w14:defaultImageDpi w14:val="300"/>
  <w15:docId w15:val="{C7E523BF-0919-4FD9-B29F-531E4D59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Soares</cp:lastModifiedBy>
  <cp:revision>2</cp:revision>
  <dcterms:created xsi:type="dcterms:W3CDTF">2013-12-23T23:15:00Z</dcterms:created>
  <dcterms:modified xsi:type="dcterms:W3CDTF">2025-09-24T22:28:00Z</dcterms:modified>
  <cp:category/>
</cp:coreProperties>
</file>