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8D84" w14:textId="77777777" w:rsidR="00EC598B" w:rsidRDefault="00EC598B">
      <w:pPr>
        <w:pStyle w:val="NormalWeb"/>
      </w:pPr>
      <w:r>
        <w:t>¿Por qué es más eficiente lanzar cohetes desde el ecuador que desde otras latitudes?</w:t>
      </w:r>
    </w:p>
    <w:p w14:paraId="6DFD6746" w14:textId="161BB8C5" w:rsidR="00162760" w:rsidRDefault="00162760" w:rsidP="00162760">
      <w:r>
        <w:t>La razón por la cual es más eficiente es dado a qué en el Ecuador es donde hay más velocidad inicial por la rotación de la tierra ya que esté gira de oeste a este, creando la máxima velocidad tangencial por rotación siendo está 465 m/s en el Ecuador, al ser lanzado hacia el este desde el Ecuador el cohete tendrá la misma velocidad por lo tanto reduce el "esfuerzo" que deben de emplear los motores  para alcanzar cierta velocidad, reduciendo aparte el consumo de combustible y como otra ventaja uso de cohetes más pequeños.</w:t>
      </w:r>
    </w:p>
    <w:p w14:paraId="2D6FC890" w14:textId="77777777" w:rsidR="00162760" w:rsidRDefault="00162760">
      <w:r>
        <w:t xml:space="preserve">Otra ventaja a mencionar es que la mayoría de satélites usan trayectorias ecuatoriales por lo tanto al lanzar los cohetes en esta órbita permite evitar colisiones contra los satélites y así no hay tanta </w:t>
      </w:r>
      <w:proofErr w:type="spellStart"/>
      <w:r>
        <w:t>correción</w:t>
      </w:r>
      <w:proofErr w:type="spellEnd"/>
      <w:r>
        <w:t xml:space="preserve"> en la inclinación orbital, ahorrando combustible.</w:t>
      </w:r>
    </w:p>
    <w:p w14:paraId="0AFFE75B" w14:textId="4C8DB8E5" w:rsidR="0059469D" w:rsidRDefault="009E1CC0">
      <w:r>
        <w:rPr>
          <w:noProof/>
        </w:rPr>
        <w:drawing>
          <wp:anchor distT="0" distB="0" distL="114300" distR="114300" simplePos="0" relativeHeight="251659264" behindDoc="0" locked="0" layoutInCell="1" allowOverlap="1" wp14:anchorId="3F15BE2A" wp14:editId="590E82A8">
            <wp:simplePos x="0" y="0"/>
            <wp:positionH relativeFrom="column">
              <wp:posOffset>-27305</wp:posOffset>
            </wp:positionH>
            <wp:positionV relativeFrom="paragraph">
              <wp:posOffset>276860</wp:posOffset>
            </wp:positionV>
            <wp:extent cx="3140710" cy="3140710"/>
            <wp:effectExtent l="0" t="0" r="2540" b="2540"/>
            <wp:wrapTopAndBottom/>
            <wp:docPr id="94783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2646" name=""/>
                    <pic:cNvPicPr/>
                  </pic:nvPicPr>
                  <pic:blipFill>
                    <a:blip r:embed="rId4"/>
                    <a:stretch>
                      <a:fillRect/>
                    </a:stretch>
                  </pic:blipFill>
                  <pic:spPr>
                    <a:xfrm>
                      <a:off x="0" y="0"/>
                      <a:ext cx="3140710" cy="3140710"/>
                    </a:xfrm>
                    <a:prstGeom prst="rect">
                      <a:avLst/>
                    </a:prstGeom>
                  </pic:spPr>
                </pic:pic>
              </a:graphicData>
            </a:graphic>
            <wp14:sizeRelH relativeFrom="margin">
              <wp14:pctWidth>0</wp14:pctWidth>
            </wp14:sizeRelH>
            <wp14:sizeRelV relativeFrom="margin">
              <wp14:pctHeight>0</wp14:pctHeight>
            </wp14:sizeRelV>
          </wp:anchor>
        </w:drawing>
      </w:r>
      <w:r w:rsidR="00240E0C">
        <w:t xml:space="preserve">Romero, A. (2026, 9 de enero). </w:t>
      </w:r>
      <w:proofErr w:type="spellStart"/>
      <w:r w:rsidR="00240E0C">
        <w:t>Equatorial</w:t>
      </w:r>
      <w:proofErr w:type="spellEnd"/>
      <w:r w:rsidR="00240E0C">
        <w:t xml:space="preserve"> </w:t>
      </w:r>
      <w:proofErr w:type="spellStart"/>
      <w:r w:rsidR="00240E0C">
        <w:t>advantage</w:t>
      </w:r>
      <w:proofErr w:type="spellEnd"/>
      <w:r w:rsidR="00240E0C">
        <w:t xml:space="preserve">: </w:t>
      </w:r>
      <w:proofErr w:type="spellStart"/>
      <w:r w:rsidR="00240E0C">
        <w:t>Why</w:t>
      </w:r>
      <w:proofErr w:type="spellEnd"/>
      <w:r w:rsidR="00240E0C">
        <w:t xml:space="preserve"> </w:t>
      </w:r>
      <w:proofErr w:type="spellStart"/>
      <w:r w:rsidR="00240E0C">
        <w:t>spacecraft</w:t>
      </w:r>
      <w:proofErr w:type="spellEnd"/>
      <w:r w:rsidR="00240E0C">
        <w:t xml:space="preserve"> </w:t>
      </w:r>
      <w:proofErr w:type="spellStart"/>
      <w:r w:rsidR="00240E0C">
        <w:t>launches</w:t>
      </w:r>
      <w:proofErr w:type="spellEnd"/>
      <w:r w:rsidR="00240E0C">
        <w:t xml:space="preserve"> </w:t>
      </w:r>
      <w:proofErr w:type="spellStart"/>
      <w:r w:rsidR="00240E0C">
        <w:t>thrive</w:t>
      </w:r>
      <w:proofErr w:type="spellEnd"/>
      <w:r w:rsidR="00240E0C">
        <w:t xml:space="preserve"> </w:t>
      </w:r>
      <w:proofErr w:type="spellStart"/>
      <w:r w:rsidR="00240E0C">
        <w:t>near</w:t>
      </w:r>
      <w:proofErr w:type="spellEnd"/>
      <w:r w:rsidR="00240E0C">
        <w:t xml:space="preserve"> </w:t>
      </w:r>
      <w:proofErr w:type="spellStart"/>
      <w:r w:rsidR="00240E0C">
        <w:t>the</w:t>
      </w:r>
      <w:proofErr w:type="spellEnd"/>
      <w:r w:rsidR="00240E0C">
        <w:t xml:space="preserve"> </w:t>
      </w:r>
      <w:proofErr w:type="spellStart"/>
      <w:r w:rsidR="00240E0C">
        <w:t>equator</w:t>
      </w:r>
      <w:proofErr w:type="spellEnd"/>
      <w:r w:rsidR="00240E0C">
        <w:t xml:space="preserve">. </w:t>
      </w:r>
      <w:proofErr w:type="spellStart"/>
      <w:r w:rsidR="00240E0C">
        <w:t>ShunAuto</w:t>
      </w:r>
      <w:proofErr w:type="spellEnd"/>
      <w:r w:rsidR="00240E0C">
        <w:t xml:space="preserve">. </w:t>
      </w:r>
      <w:hyperlink r:id="rId5" w:history="1">
        <w:r w:rsidR="00240E0C" w:rsidRPr="00721687">
          <w:rPr>
            <w:rStyle w:val="Hipervnculo"/>
          </w:rPr>
          <w:t>https://shunauto.com/article/why-launch-spacecraft-near-equator</w:t>
        </w:r>
      </w:hyperlink>
    </w:p>
    <w:p w14:paraId="7E3A6C63" w14:textId="1A349B3F" w:rsidR="00240E0C" w:rsidRDefault="00211877">
      <w:proofErr w:type="spellStart"/>
      <w:r w:rsidRPr="00211877">
        <w:t>Guiana</w:t>
      </w:r>
      <w:proofErr w:type="spellEnd"/>
      <w:r w:rsidRPr="00211877">
        <w:t xml:space="preserve"> </w:t>
      </w:r>
      <w:proofErr w:type="spellStart"/>
      <w:r w:rsidRPr="00211877">
        <w:t>Space</w:t>
      </w:r>
      <w:proofErr w:type="spellEnd"/>
      <w:r w:rsidRPr="00211877">
        <w:t xml:space="preserve"> Centre – </w:t>
      </w:r>
      <w:proofErr w:type="spellStart"/>
      <w:r w:rsidRPr="00211877">
        <w:t>GKToday</w:t>
      </w:r>
      <w:proofErr w:type="spellEnd"/>
      <w:r w:rsidRPr="00211877">
        <w:t xml:space="preserve">. (2016). </w:t>
      </w:r>
      <w:proofErr w:type="spellStart"/>
      <w:r w:rsidRPr="00211877">
        <w:t>Guiana</w:t>
      </w:r>
      <w:proofErr w:type="spellEnd"/>
      <w:r w:rsidRPr="00211877">
        <w:t xml:space="preserve"> </w:t>
      </w:r>
      <w:proofErr w:type="spellStart"/>
      <w:r w:rsidRPr="00211877">
        <w:t>Space</w:t>
      </w:r>
      <w:proofErr w:type="spellEnd"/>
      <w:r w:rsidRPr="00211877">
        <w:t xml:space="preserve"> Centre – </w:t>
      </w:r>
      <w:proofErr w:type="spellStart"/>
      <w:r w:rsidRPr="00211877">
        <w:t>Advantages</w:t>
      </w:r>
      <w:proofErr w:type="spellEnd"/>
      <w:r w:rsidRPr="00211877">
        <w:t xml:space="preserve"> of </w:t>
      </w:r>
      <w:proofErr w:type="spellStart"/>
      <w:r w:rsidRPr="00211877">
        <w:t>an</w:t>
      </w:r>
      <w:proofErr w:type="spellEnd"/>
      <w:r w:rsidRPr="00211877">
        <w:t xml:space="preserve"> </w:t>
      </w:r>
      <w:proofErr w:type="spellStart"/>
      <w:r w:rsidRPr="00211877">
        <w:t>equatorial</w:t>
      </w:r>
      <w:proofErr w:type="spellEnd"/>
      <w:r w:rsidRPr="00211877">
        <w:t xml:space="preserve"> </w:t>
      </w:r>
      <w:proofErr w:type="spellStart"/>
      <w:r w:rsidRPr="00211877">
        <w:t>launch</w:t>
      </w:r>
      <w:proofErr w:type="spellEnd"/>
      <w:r w:rsidRPr="00211877">
        <w:t xml:space="preserve"> </w:t>
      </w:r>
      <w:proofErr w:type="spellStart"/>
      <w:r w:rsidRPr="00211877">
        <w:t>site</w:t>
      </w:r>
      <w:proofErr w:type="spellEnd"/>
      <w:r w:rsidRPr="00211877">
        <w:t>. Recuperado de https://www.gktoday.in/guiana-space-centre/</w:t>
      </w:r>
    </w:p>
    <w:p w14:paraId="4818BD7B" w14:textId="0C791EC1" w:rsidR="0059469D" w:rsidRDefault="0059469D"/>
    <w:sectPr w:rsidR="005946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60"/>
    <w:rsid w:val="00162760"/>
    <w:rsid w:val="00211877"/>
    <w:rsid w:val="00240E0C"/>
    <w:rsid w:val="0059469D"/>
    <w:rsid w:val="009E1CC0"/>
    <w:rsid w:val="00A4479F"/>
    <w:rsid w:val="00EC59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01435F6"/>
  <w15:chartTrackingRefBased/>
  <w15:docId w15:val="{E6C6E24F-EABC-AC41-90B2-6E2FB816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2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2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27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27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27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27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27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27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27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27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27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27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27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27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27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27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27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2760"/>
    <w:rPr>
      <w:rFonts w:eastAsiaTheme="majorEastAsia" w:cstheme="majorBidi"/>
      <w:color w:val="272727" w:themeColor="text1" w:themeTint="D8"/>
    </w:rPr>
  </w:style>
  <w:style w:type="paragraph" w:styleId="Ttulo">
    <w:name w:val="Title"/>
    <w:basedOn w:val="Normal"/>
    <w:next w:val="Normal"/>
    <w:link w:val="TtuloCar"/>
    <w:uiPriority w:val="10"/>
    <w:qFormat/>
    <w:rsid w:val="00162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27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27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27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2760"/>
    <w:pPr>
      <w:spacing w:before="160"/>
      <w:jc w:val="center"/>
    </w:pPr>
    <w:rPr>
      <w:i/>
      <w:iCs/>
      <w:color w:val="404040" w:themeColor="text1" w:themeTint="BF"/>
    </w:rPr>
  </w:style>
  <w:style w:type="character" w:customStyle="1" w:styleId="CitaCar">
    <w:name w:val="Cita Car"/>
    <w:basedOn w:val="Fuentedeprrafopredeter"/>
    <w:link w:val="Cita"/>
    <w:uiPriority w:val="29"/>
    <w:rsid w:val="00162760"/>
    <w:rPr>
      <w:i/>
      <w:iCs/>
      <w:color w:val="404040" w:themeColor="text1" w:themeTint="BF"/>
    </w:rPr>
  </w:style>
  <w:style w:type="paragraph" w:styleId="Prrafodelista">
    <w:name w:val="List Paragraph"/>
    <w:basedOn w:val="Normal"/>
    <w:uiPriority w:val="34"/>
    <w:qFormat/>
    <w:rsid w:val="00162760"/>
    <w:pPr>
      <w:ind w:left="720"/>
      <w:contextualSpacing/>
    </w:pPr>
  </w:style>
  <w:style w:type="character" w:styleId="nfasisintenso">
    <w:name w:val="Intense Emphasis"/>
    <w:basedOn w:val="Fuentedeprrafopredeter"/>
    <w:uiPriority w:val="21"/>
    <w:qFormat/>
    <w:rsid w:val="00162760"/>
    <w:rPr>
      <w:i/>
      <w:iCs/>
      <w:color w:val="0F4761" w:themeColor="accent1" w:themeShade="BF"/>
    </w:rPr>
  </w:style>
  <w:style w:type="paragraph" w:styleId="Citadestacada">
    <w:name w:val="Intense Quote"/>
    <w:basedOn w:val="Normal"/>
    <w:next w:val="Normal"/>
    <w:link w:val="CitadestacadaCar"/>
    <w:uiPriority w:val="30"/>
    <w:qFormat/>
    <w:rsid w:val="00162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2760"/>
    <w:rPr>
      <w:i/>
      <w:iCs/>
      <w:color w:val="0F4761" w:themeColor="accent1" w:themeShade="BF"/>
    </w:rPr>
  </w:style>
  <w:style w:type="character" w:styleId="Referenciaintensa">
    <w:name w:val="Intense Reference"/>
    <w:basedOn w:val="Fuentedeprrafopredeter"/>
    <w:uiPriority w:val="32"/>
    <w:qFormat/>
    <w:rsid w:val="00162760"/>
    <w:rPr>
      <w:b/>
      <w:bCs/>
      <w:smallCaps/>
      <w:color w:val="0F4761" w:themeColor="accent1" w:themeShade="BF"/>
      <w:spacing w:val="5"/>
    </w:rPr>
  </w:style>
  <w:style w:type="paragraph" w:styleId="NormalWeb">
    <w:name w:val="Normal (Web)"/>
    <w:basedOn w:val="Normal"/>
    <w:uiPriority w:val="99"/>
    <w:semiHidden/>
    <w:unhideWhenUsed/>
    <w:rsid w:val="00EC598B"/>
    <w:pPr>
      <w:spacing w:before="100" w:beforeAutospacing="1" w:after="100" w:afterAutospacing="1" w:line="240" w:lineRule="auto"/>
    </w:pPr>
    <w:rPr>
      <w:rFonts w:ascii="Times New Roman" w:hAnsi="Times New Roman" w:cs="Times New Roman"/>
      <w:kern w:val="0"/>
      <w14:ligatures w14:val="none"/>
    </w:rPr>
  </w:style>
  <w:style w:type="character" w:styleId="Hipervnculo">
    <w:name w:val="Hyperlink"/>
    <w:basedOn w:val="Fuentedeprrafopredeter"/>
    <w:uiPriority w:val="99"/>
    <w:unhideWhenUsed/>
    <w:rsid w:val="00240E0C"/>
    <w:rPr>
      <w:color w:val="467886" w:themeColor="hyperlink"/>
      <w:u w:val="single"/>
    </w:rPr>
  </w:style>
  <w:style w:type="character" w:styleId="Mencinsinresolver">
    <w:name w:val="Unresolved Mention"/>
    <w:basedOn w:val="Fuentedeprrafopredeter"/>
    <w:uiPriority w:val="99"/>
    <w:semiHidden/>
    <w:unhideWhenUsed/>
    <w:rsid w:val="00240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s://shunauto.com/article/why-launch-spacecraft-near-equator" TargetMode="External" /><Relationship Id="rId4"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1092</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Ribben RivGall</dc:creator>
  <cp:keywords/>
  <dc:description/>
  <cp:lastModifiedBy>Ribben RivGall</cp:lastModifiedBy>
  <cp:revision>4</cp:revision>
  <dcterms:created xsi:type="dcterms:W3CDTF">2026-02-20T15:34:00Z</dcterms:created>
  <dcterms:modified xsi:type="dcterms:W3CDTF">2026-02-20T15:36:00Z</dcterms:modified>
</cp:coreProperties>
</file>