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CURSOR IMPLEMENTATION PACKAGE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D4F"/>
          <w:sz w:val="44"/>
          <w:szCs w:val="44"/>
        </w:rPr>
        <w:t xml:space="preserve">ProofLayer Phase 2</w:t>
      </w:r>
    </w:p>
    <w:p>
      <w:pPr>
        <w:spacing w:after="200" w:before="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Production Readiness Execution Package — ADR-003 v1.1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2026-05-21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ADR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ADR-003 v1.1 — 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github.com/IsabelEscobarRivas/prooflayer-ai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Phase 1.5B signed off — 26/26 QA checks 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Cursor instruction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Implement ADR-003 exactly as specified. Reference invariant, section, and step numbers in every commit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Architect 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Required at each gate before proceeding to next section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How Cursor uses this document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implementation step has a reference tag: [ADR-003 §N | Invariant N | Step N].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commit message must include the step number and ADR reference.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Example: feat(auth): wire Supabase Auth login [ADR-003 §3 | Step 2]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Cursor must not deviate from the specified approach without architect review.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gate (marked GATE) requires architect sign-off before the next section begins.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1. Environment Requirements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environment setup must be complete before implementation begins.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≥20.x (current LTS)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Supabase 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Install: npm install -g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Supabase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Existing prooflayer-ai project with migrations 001–007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Environment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.env.local with NEXT_PUBLIC_SUPABASE_URL, NEXT_PUBLIC_SUPABASE_ANON_KEY, SUPABASE_SERVICE_ROLE_KEY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New env vars for Phase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SUPABASE_WEBHOOK_SECRET (from Supabase Storage settings), NEXT_PUBLIC_SUPABASE_STORAGE_BUCKET=prooflayer-evidence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Supabase Storage bucket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Create: prooflayer-evidence, access: private, in Supabase dashboard before Step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Supabase Auth enabled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Confirm Email/Password provider enabled in Supabase Auth settings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Required Supabase Dashboard Actions (Before Coding)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Enable Email Auth provider in Authentication →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Create storage bucket: prooflayer-evidence, Private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Enable storage webhooks in Storage → Webhooks — point to /api/webhooks/storage-confirm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Copy webhook secret to SUPABASE_WEBHOOK_SECRET in .env.local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Confirm prooflayer schema is in Exposed Schemas in Data API → Settings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2. Migration Sequence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Apply migrations in strict order. Each migration has a rollback command. Never modify existing migration files 001–007.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3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008_evidence_files_idempotency.sql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idempotency_key column + partial unique index to evidence_files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ALTER TABLE prooflayer.evidence_files DROP COLUMN idempotency_key;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009_rls_policies.sql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Enable RLS and add row-level policies on all prooflayer tables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DROP POLICY ... on each table; ALTER TABLE ... DISABLE ROW LEVEL SECURITY;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010_event_integrity_trigger.sql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Postgres trigger to prevent UPDATE/DELETE on assignment_events (Invariant 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DROP TRIGGER prevent_event_modification ON prooflayer.assignment_events;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Migration 008 — evidence_files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008_evidence_files_idempotency.sql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ADR-003 §5.3 | Invariant 3 | Step 1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ALTER TABLE prooflayer.evidence_files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ADD COLUMN idempotency_key TEXT;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UNIQUE INDEX evidence_files_idempotency_key_idx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ON prooflayer.evidence_files(idempotency_key)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WHERE idempotency_key IS NOT NULL;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Rollback: DROP INDEX evidence_files_idempotency_key_idx;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          ALTER TABLE prooflayer.evidence_files DROP COLUMN idempotency_key;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Migration 009 — RLS policies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Migration 009 must not be written until Steps 1-5 (auth + route identity replacement) are complete and verified. The migration file is a placeholder until that gate is passed.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009_rls_policies.sql structure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ADR-003 §4 | Step 6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Pattern for each table: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ALTER TABLE prooflayer.&lt;table&gt; ENABLE ROW LEVEL SECURITY;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POLICY org_isolation ON prooflayer.&lt;table&gt;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USING (organization_id = (SELECT organization_id FROM prooflayer.users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WHERE id = auth.uid()));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Role-specific policies layer on top of org_isolation.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Rollback: DROP ALL POLICIES; DISABLE ROW LEVEL SECURITY on each table.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Migration 010 — Event integrity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010_event_integrity_trigger.sql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ADR-003 | Invariant 1 | Step 16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OR REPLACE FUNCTION prooflayer.prevent_event_modification()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RETURNS TRIGGER AS $$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BEGIN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RAISE EXCEPTION 'assignment_events are append-only and cannot be modified or deleted';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$$ LANGUAGE plpgsql;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TRIGGER prevent_event_modification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BEFORE UPDATE OR DELETE ON prooflayer.assignment_events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FOR EACH ROW EXECUTE FUNCTION prooflayer.prevent_event_modification();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 Rollback: DROP TRIGGER prevent_event_modification ON prooflayer.assignment_events;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3. Auth Cutover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  —  Migration 008 — Apply and verify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§5.3 | Invariant 3 | Step 1]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Apply 008_evidence_files_idempotency.sql in Supabase SQL Editor.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Verify: SELECT column_name FROM information_schema.columns WHERE table_name = 'evidence_files' AND column_name = 'idempotency_key';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 index: SELECT indexname FROM pg_indexes WHERE tablename = 'evidence_files' AND indexname LIKE '%idempotency%';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feat(schema): add evidence_files idempotency_key [ADR-003 §5.3 | Invariant 3 | Step 1]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2  —  Supabase Auth — wire login page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§3 | Step 2]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Install: npm install @supabase/ssr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src/lib/supabase/client.ts — browser client using NEXT_PUBLIC vars and anon key only.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src/app/page.tsx — email/password form calls supabase.auth.signInWithPassword().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success: router.push('/enterprise') or '/field' based on prooflayer.users.role lookup.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failure: show visible error. Do not fallback silently.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sign-out: supabase.auth.signOut() then router.push('/').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Do NOT add middleware yet. Do NOT update API routes yet.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feat(auth): wire Supabase Auth login and sign-out [ADR-003 §3 | Step 2]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3  —  Next.js middleware — JWT validation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§3.2 | Step 3]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src/middleware.ts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Use @supabase/ssr createServerClient to validate session on every /api/* request.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valid JWT: attach user_id, organization_id, role to request headers (x-user-id, x-organization-id, x-user-role).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invalid/missing JWT: return NextResponse.json({ error: 'Unauthorized' }, { status: 401 }).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valid JWT but no prooflayer.users row: return 403.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Exclude from middleware: /api/auth/*, /api/webhooks/*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Do NOT update route handlers yet.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feat(auth): add Next.js middleware JWT validation [ADR-003 §3.2 | Step 3]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4  —  Update all API routes — session identity replaces body identity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§3 | Step 4]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 every route handler, replace body-supplied organization_id and user_id with values from request headers set by middleware.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Pattern: const organizationId = req.headers.get('x-organization-id');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const userId = req.headers.get('x-user-id');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const userRole = req.headers.get('x-user-role');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Remove organization_id from required body fields on POST endpoints.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Remove created_by, assigned_to, assigned_by, submitted_by, actor_id from body where they can be derived from session.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role check where needed: if (userRole !== 'enterprise') return 403.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Routes to update: ALL 22 route files.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 per route group: feat(auth): session identity on [route group] [ADR-003 §3 | Step 4]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5  —  Delete identity.ts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§3.3 | Step 5]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Delete src/lib/identity.ts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Search for all imports: grep -r 'identity' src/ — must return zero results.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UI pages to use session user data from Supabase Auth client.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 after deletion.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feat(auth): retire identity.ts — session identity complete [ADR-003 §3.3 | Step 5]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GATE 1 — Auth complete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 review required before proceeding.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login works end to end with real Supabase Auth credentials.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all API routes reject unauthenticated requests with 401.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wrong-org user cannot access another org's data.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identity.ts is deleted and no imports remain.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 NOT proceed to RLS until this gate is passed.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4. RLS Rollout Checklist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6  —  Migration 009 — RLS policies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§4 | Step 6]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Write 009_rls_policies.sql covering all 11 prooflayer tables.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Pattern for every table: ENABLE ROW LEVEL SECURITY + org_isolation policy.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Additional role policies: enterprise write on qc_cases/templates; field_worker write on assignments/check_ins/evidence_files/submissions.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assignment_events: READ policy only (own org); NO write policy — writes via service role only.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Apply migration in Supabase SQL Editor.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feat(rls): enable row level security on all prooflayer tables [ADR-003 §4 | Step 6]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7  —  RLS QA — 5-actor matrix on every route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§4.2 | Step 7]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Run Claude Code QA prompt covering all 5 actor types on every route.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Actor 1: Enterprise user (correct org) — expect 200/201 on all authorized routes.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Actor 2: Field worker (correct org) — expect 403 on enterprise-only routes.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Actor 3: Valid user (wrong org) — expect 403 or empty array — NEVER another org's data.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Actor 4: Unauthenticated — expect 401 on all /api/* routes.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Actor 5: Service-role — expect 200/201 on all routes (bypasses RLS by design).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Wrong-org test is mandatory for every list endpoint and every GET-by-id endpoint.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Zero cross-org leakage is required. Phase 2 does not ship until this passes.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test(rls): 5-actor RLS QA matrix passes [ADR-003 §4.2 | Step 7]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GATE 2 — RLS complete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 review required before proceeding.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5-actor QA matrix passes for all routes.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wrong-org test returns empty/403 on every list and GET-by-id endpoint.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 NOT proceed to storage until this gate is passed.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5. Upload Flow Implementation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8  —  Supabase Storage bucket setup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§5.1 | Step 8]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Bucket: prooflayer-evidence, access: private (already created in environment setup).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Confirm bucket exists: Supabase dashboard → Storage.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to .env.local: NEXT_PUBLIC_SUPABASE_STORAGE_BUCKET=prooflayer-evidence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 code change required for this step.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chore(storage): confirm prooflayer-evidence bucket configured [ADR-003 §5.1 | Step 8]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9  —  POST /api/evidence-files/upload-url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§5.1 | Invariant 3 | Step 9]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src/app/api/evidence-files/upload-url/route.ts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 body: assignment_evidence_requirement_id, mime_type, byte_size, idempotency_key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Derive from session: organization_id, uploaded_by (user_id)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Check for existing evidence_files row with same idempotency_key created within 24 hours.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If found and status != expired: generate new presigned PUT URL for same row (Invariant 3).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If not found: insert new evidence_files row (status: pending, idempotency_key set).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Generate presigned PUT URL via supabase.storage.from('prooflayer-evidence').createSignedUploadUrl(path).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Path pattern: evidence/{org_id}/{assignment_id}/{evidence_file_id}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Presigned URL expiry: 900 seconds (15 minutes).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Return: { evidence_file_id, presigned_put_url, expires_in: 900 }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feat(storage): POST /api/evidence-files/upload-url with idempotency [ADR-003 §5.1 | Invariant 3 | Step 9]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10  —  POST /api/webhooks/storage-confirm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§5.1 | Step 10]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src/app/api/webhooks/storage-confirm/route.ts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Exclude from middleware (no auth required — Supabase webhook calls this).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 Supabase webhook signature using SUPABASE_WEBHOOK_SECRET.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Extract object path from webhook payload.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Look up evidence_files row by storage_path.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evidence_files.upload_status → 'uploaded', set storage_path and byte_size.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Run synchronous validation: check mime_type against allowed list, verify byte_size &lt;= 50MB.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If valid: update status → 'verified'. If invalid: update status → 'rejected'.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If verified: check if all mandatory requirements for the assignment now have verified evidence.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If all mandatory requirements verified: update each fulfilled requirement status → 'fulfilled', set fulfilled_at.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Respond with HTTP 200 within 5 seconds. Log any errors but do not throw.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feat(storage): storage webhook confirmation handler [ADR-003 §5.1 | Step 10]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Upload Flow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3000"/>
        <w:gridCol w:w="3360"/>
      </w:tblGrid>
      <w:tr>
        <w:trPr>
          <w:tblHeader/>
        </w:trPr>
        <w:tc>
          <w:tcPr>
            <w:tcW w:type="dxa" w:w="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/api/evidence-files/upload-url with valid requirement_id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201 with evidence_file_id and presigned_put_url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Row created, URL generated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PUT image to presigned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200 from Supabase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Object lands in storage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Wait for webhook or manually trigger confirm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evidence_files.upload_status = 'verified'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Webhook handler processes correctly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same request with same idempotency_key within 24h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201 with same evidence_file_id, new presigned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Invariant 3 — row reused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with expired presigned URL (wait 15 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201 with same evidence_file_id, fresh presigned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Invariant 3 — row reused on expiry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with invalid mime_type (text/plain)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201 URL generated; after upload webhook sets status → 'rejected'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Validation rejects bad file type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without idempotency_key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400 — idempotency_key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Contract enforced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GET /api/evidence-files?organization_id= after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Array including verified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List endpoint shows verified files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GATE 3 — Upload flow complete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 review required before proceeding.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T1–T8 all pass.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webhook responds within 5 seconds on average.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idempotency_key prevents duplicate rows.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 NOT proceed to geo until this gate is passed.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6. Webhook Verification Checklist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2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Signature verification present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Read src/app/api/webhooks/storage-confirm/route.ts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SUPABASE_WEBHOOK_SECRET used to verify every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Webhook excluded from middleware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Read src/middleware.ts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/api/webhooks/* in exclusion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Handler responds within 5 seconds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Add timing log; test with large file upload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Average response time &lt; 2 seconds; max &lt; 5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No AI/thumbnail/heavy processing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Search webhook handler for any heavy operation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Zero such operations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Idempotent webhook processing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Trigger same webhook twice (duplicate delivery simulation)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Second delivery is a no-op; no duplicate status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File validation runs correctly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Upload a .txt file disguised as .jpg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status → 'rejected' after 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Requirement fulfillment updates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Upload last mandatory evidence 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requirement status → 'fulfilled'; fulfilled_at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Error logging without throwing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Simulate a DB error in webhook handler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Webhook returns 200; error logged; no crash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7. Geo Enforcement Implementation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12  —  Geo check-in UI — browser geolocation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§6.1 | Step 12]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 src/app/field/page.tsx, replace geo check-in placeholder with active implementation.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click: call navigator.geolocation.getCurrentPosition().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success: compute Haversine distance from case geo_lat/geo_lng.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 is_within_geofence = (distance &lt;= case.geo_radius_m).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POST /api/check-ins with: lat, lng, accuracy_m, distance_from_target_m, geo_radius_m (from case), is_within_geofence, recorded_at: new Date().toISOString(), device_info: navigator.userAgent.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Show result: green 'Within geofence' or red 'Outside geofence — move closer'.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Show distance: 'You are Xm from the store (required: within Ym)'.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geolocation denied: show 'Location permission required. Enable in browser settings.'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feat(geo): browser geolocation check-in with distance computation [ADR-003 §6 | Step 12]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13  —  Submission geo gate — server-side enforcement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§6.1 | Step 13]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src/app/api/submissions/route.ts POST handler.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After in_progress status check, add geo pre-flight: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1. Fetch qc_case for the assignment — check if geo_lat IS NOT NULL.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2. If geo configured: query check_ins for assignment_id where is_within_geofence = true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AND recorded_at BETWEEN case.time_window_start AND case.time_window_end.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3. If no valid check-in: return 422 { error: 'geo_checkin_required' }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After geo gate, run evidence gate (already implemented in Phase 1.5B, now enforced).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Both gates must pass before submission proceeds.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feat(geo): submission geo gate enforcement [ADR-003 §6.1 | Step 13]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8. Transaction Migration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14  —  Wrap critical operations in transactions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§7 | Step 14]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OPERATION 1: POST /api/submissions — Postgres RPC (ADR-003 §2.1)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Create Postgres function prooflayer.submit_assignment(p_assignment_id, p_organization_id, p_submitted_by, p_notes)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Function body: BEGIN; INSERT submission; UPDATE assignment status; UPDATE case status; INSERT event; COMMIT;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Call via: supabase.rpc('prooflayer.submit_assignment', params)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to migration 011_submit_rpc.sql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OPERATION 2: PATCH /api/assignments/[id]/approve — app-layer transaction (ADR-003 §2.2)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Wrap in explicit BEGIN/COMMIT using Supabase raw transaction.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Rollback on any step failure.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OPERATION 3: PATCH /api/assignments/[id]/reject — app-layer transaction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Same pattern as approve.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Engineering standard (ADR-003 §2): no multi-step write without one of these patterns.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feat(transactions): wrap submissions in RPC; approve/reject in explicit transactions [ADR-003 §7 | Step 14]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Rollback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56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SQL</w:t>
            </w:r>
          </w:p>
        </w:tc>
        <w:tc>
          <w:tcPr>
            <w:tcW w:type="dxa" w:w="25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DROP INDEX evidence_files_idempotency_key_idx; ALTER TABLE prooflayer.evidence_files DROP COLUMN idempotency_key;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Low — additive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For each table: DROP ALL POLICIES; ALTER TABLE ... DISABLE ROW LEVEL SECURITY;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High — removes security layer; revert immediately if issues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DROP TRIGGER prevent_event_modification ON prooflayer.assignment_events; DROP FUNCTION prooflayer.prevent_event_modification();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Low — only removes enforcement; data unchanged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DROP FUNCTION prooflayer.submit_assignment;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Low — route falls back to sequential awaits temporarily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Rollback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Migrations 001-007 are never rolled back in production. Only Phase 2 migrations (008+) have rollback scripts. If a Phase 2 migration causes issues, roll back that migration only, fix, and re-apply.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9. Platform Invariant Enforcement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16  —  Migration 010 — append-only event trigger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[ADR-003 §1 | Invariant 1 | Step 16]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Apply 010_event_integrity_trigger.sql in Supabase SQL Editor.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Verify: attempt UPDATE on assignment_events — must raise exception.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Verify: attempt DELETE on assignment_events — must raise exception.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Verify: INSERT on assignment_events — must succeed.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enforces Invariant 1 at the database level.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feat(invariant): append-only trigger on assignment_events [ADR-003 | Invariant 1 | Step 16]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Invariant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3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mechanism</w:t>
            </w:r>
          </w:p>
        </w:tc>
        <w:tc>
          <w:tcPr>
            <w:tcW w:type="dxa" w:w="49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Postgres trigger on assignment_events raises exception on UPDATE/DELETE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Attempt UPDATE via SQL Editor — must throw; attempt DELETE — must throw; INSERT — must succeed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PATCH /api/assignments/:id/requirements/:rid rejects kind, label, instructions, min_count, is_mandatory, sort_order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PATCH with immutable field — must return 400; PATCH with status=waived — must return 200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UNIQUE(idempotency_key) partial index on evidence_files; route reuses existing row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upload-url twice with same key — must return same evidence_file_id; check evidence_files row count = 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10. Phase 2 QA Sign-Off Matrix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checks must pass before Phase 2 is signed off. Run via Claude Code.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Auth and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JWT returned; role-based redirect to /enterprise or /field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Login with invalid credentials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Visible error; no redirect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API request without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401 on all /api/* routes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API request with expired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401; client refreshes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API request with wrong-org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403 or empty array; never another org's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identity.ts deleted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Zero imports; tsc --noEmit passes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Sign 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Session cleared; redirect to /; subsequent API calls return 401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Enterprise user reads own org cases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200 with correct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Enterprise user reads wrong org cases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Empty array or 403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Field worker attempts to create 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Field worker reads own org cases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Unauthenticated GET /api/qc-cases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Service role GET bypasses RLS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200 with all org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assignment_events: no direct write via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403 on any direct write attempt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10.3 Upload and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/api/evidence-files/upload-url with valid params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201 with evidence_file_id and presigned_put_url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PUT image to presigned 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200 from Supabase Storage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Webhook confirms 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evidence_files.upload_status = 'verified'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Same idempotency_key within 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Same evidence_file_id returned; row count =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Invalid mime type 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After webhook: status = 'rejected'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All mandatory evidence verified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Requirement status → 'fulfilled'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Webhook responds within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Average response time &lt; 2s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10.4 Geo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Check-in within geofence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check_ins row with is_within_geofence=true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Check-in outside geofence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check_ins row with is_within_geofence=false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Submit without check-in (geo configured)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422 geo_checkin_required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Submit with outside-geofence check-in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422 geo_checkin_required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Submit with valid check-in but no evidence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422 mandatory_evidence_incomplete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Submit with valid check-in and evidence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201 submission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Submit on case with no geo (geo_lat IS 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Geo gate skipped; evidence gate applies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10.5 Transactions and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Submit assignment — DB error mid-transaction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Full rollback; no partial state; retry succeeds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Approve assignment — DB error mid-transaction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Full rollback; retry succeeds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UPDATE assignment_events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Postgres exception raised; row 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DELETE assignment_events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Postgres exception raised; row 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PATCH requirement immutable 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400 returned; field 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upload-url twice (idempotency)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Same evidence_file_id; row count =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10.6 Scope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No Gemini/OpenAI/Anthropic imports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Zero results in src/ search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No client-side Supabase queries in page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Zero direct Supabase calls in src/app/**/page.tsx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Webhook handler has no AI/thumbnail/report calls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Zero such operations in webhook handler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Migrations 001-007 untouched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git diff shows no changes to 001-007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identity.ts deleted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File does not exist; zero imports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11. Commit Message Standard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Phase 2 commit must reference the ADR section, invariant (if applicable), and step number.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Format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type(scope): description [ADR-003 §N | Invariant N | Step N]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Examples: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feat(auth): wire Supabase Auth login [ADR-003 §3 | Step 2]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feat(rls): enable row level security on all tables [ADR-003 §4 | Step 6]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feat(storage): presigned upload URL with idempotency [ADR-003 §5.1 | Invariant 3 | Step 9]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feat(invariant): append-only trigger on assignment_events [ADR-003 | Invariant 1 | Step 16]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fix(geo): submission geo gate enforcement [ADR-003 §6.1 | Step 13]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test(rls): 5-actor QA matrix passes [ADR-003 §4.2 | Step 7]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ProofLayer Phase 2  •  Cursor Execution Package  •  ADR-003 v1.1  •  2026-05-21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2D4F"/>
        <w:sz w:val="18"/>
        <w:szCs w:val="18"/>
      </w:rPr>
      <w:t xml:space="preserve">ProofLayer</w:t>
    </w:r>
    <w:r>
      <w:rPr>
        <w:rFonts w:ascii="Arial" w:cs="Arial" w:eastAsia="Arial" w:hAnsi="Arial"/>
        <w:color w:val="888888"/>
        <w:sz w:val="18"/>
        <w:szCs w:val="18"/>
      </w:rPr>
      <w:t xml:space="preserve">  |  Phase 2 Cursor Execution Package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ADR-003 v1.1  •  2026-05-21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D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2026-05-22T05:13:14.849Z</dcterms:created>
  <dcterms:modified xsi:type="dcterms:W3CDTF">2026-05-22T05:13:14.865Z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