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F62E" w14:textId="77777777" w:rsidR="005E77BF" w:rsidRDefault="00696894">
      <w:pPr>
        <w:pStyle w:val="Ttulo1"/>
        <w:ind w:left="0" w:right="1102"/>
        <w:jc w:val="center"/>
      </w:pPr>
      <w:r>
        <w:rPr>
          <w:spacing w:val="-2"/>
        </w:rPr>
        <w:t>LABORATORIO</w:t>
      </w:r>
      <w:r>
        <w:rPr>
          <w:spacing w:val="-22"/>
        </w:rPr>
        <w:t xml:space="preserve"> </w:t>
      </w:r>
      <w:r>
        <w:rPr>
          <w:spacing w:val="-5"/>
        </w:rPr>
        <w:t>#21</w:t>
      </w:r>
    </w:p>
    <w:p w14:paraId="6FD73C8B" w14:textId="77777777" w:rsidR="005E77BF" w:rsidRDefault="00696894">
      <w:pPr>
        <w:spacing w:before="221"/>
        <w:ind w:left="100"/>
        <w:rPr>
          <w:b/>
          <w:sz w:val="24"/>
        </w:rPr>
      </w:pPr>
      <w:r>
        <w:rPr>
          <w:b/>
          <w:spacing w:val="-6"/>
          <w:sz w:val="24"/>
        </w:rPr>
        <w:t>Parte</w:t>
      </w:r>
      <w:r>
        <w:rPr>
          <w:b/>
          <w:spacing w:val="-18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2F3A87AC" w14:textId="5C2A19A5" w:rsidR="005E77BF" w:rsidRDefault="00696894">
      <w:pPr>
        <w:pStyle w:val="Textoindependiente"/>
        <w:spacing w:before="222" w:line="295" w:lineRule="auto"/>
        <w:ind w:right="1199"/>
        <w:jc w:val="both"/>
      </w:pP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primera</w:t>
      </w:r>
      <w:r>
        <w:rPr>
          <w:spacing w:val="-11"/>
        </w:rPr>
        <w:t xml:space="preserve"> </w:t>
      </w:r>
      <w:r>
        <w:t>parte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aplicarán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temas</w:t>
      </w:r>
      <w:r>
        <w:rPr>
          <w:spacing w:val="-15"/>
        </w:rPr>
        <w:t xml:space="preserve"> </w:t>
      </w:r>
      <w:r>
        <w:t>vistos</w:t>
      </w:r>
      <w:r>
        <w:rPr>
          <w:spacing w:val="-1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sesión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introducción</w:t>
      </w:r>
      <w:r>
        <w:rPr>
          <w:spacing w:val="-10"/>
        </w:rPr>
        <w:t xml:space="preserve"> </w:t>
      </w:r>
      <w:r>
        <w:t xml:space="preserve">al diseño de la visualización de datos, realizando comparación de los datos usando </w:t>
      </w:r>
      <w:r>
        <w:rPr>
          <w:spacing w:val="-2"/>
        </w:rPr>
        <w:t>Dashboard</w:t>
      </w:r>
      <w:r>
        <w:rPr>
          <w:spacing w:val="-2"/>
        </w:rPr>
        <w:t>,</w:t>
      </w:r>
      <w:r>
        <w:rPr>
          <w:spacing w:val="-17"/>
        </w:rPr>
        <w:t xml:space="preserve"> </w:t>
      </w:r>
      <w:r>
        <w:rPr>
          <w:spacing w:val="-2"/>
        </w:rPr>
        <w:t>se</w:t>
      </w:r>
      <w:r>
        <w:rPr>
          <w:spacing w:val="-16"/>
        </w:rPr>
        <w:t xml:space="preserve"> </w:t>
      </w:r>
      <w:r>
        <w:rPr>
          <w:spacing w:val="-2"/>
        </w:rPr>
        <w:t>deberá</w:t>
      </w:r>
      <w:r>
        <w:rPr>
          <w:spacing w:val="-16"/>
        </w:rPr>
        <w:t xml:space="preserve"> </w:t>
      </w:r>
      <w:r>
        <w:rPr>
          <w:spacing w:val="-2"/>
        </w:rPr>
        <w:t>realizar</w:t>
      </w:r>
      <w:r>
        <w:rPr>
          <w:spacing w:val="-16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paso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paso</w:t>
      </w:r>
      <w:r>
        <w:rPr>
          <w:spacing w:val="-16"/>
        </w:rPr>
        <w:t xml:space="preserve"> </w:t>
      </w:r>
      <w:r>
        <w:rPr>
          <w:spacing w:val="-2"/>
        </w:rPr>
        <w:t>con</w:t>
      </w:r>
      <w:r>
        <w:rPr>
          <w:spacing w:val="-16"/>
        </w:rPr>
        <w:t xml:space="preserve"> </w:t>
      </w:r>
      <w:r>
        <w:rPr>
          <w:spacing w:val="-2"/>
        </w:rPr>
        <w:t>las</w:t>
      </w:r>
      <w:r>
        <w:rPr>
          <w:spacing w:val="-16"/>
        </w:rPr>
        <w:t xml:space="preserve"> </w:t>
      </w:r>
      <w:r>
        <w:rPr>
          <w:spacing w:val="-2"/>
        </w:rPr>
        <w:t>respectivas</w:t>
      </w:r>
      <w:r>
        <w:rPr>
          <w:spacing w:val="-16"/>
        </w:rPr>
        <w:t xml:space="preserve"> </w:t>
      </w:r>
      <w:r>
        <w:rPr>
          <w:spacing w:val="-2"/>
        </w:rPr>
        <w:t>capturas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 xml:space="preserve">pantalla, </w:t>
      </w:r>
      <w:r>
        <w:t>esta aplicación 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 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escenarios</w:t>
      </w:r>
      <w:r>
        <w:rPr>
          <w:spacing w:val="-13"/>
        </w:rPr>
        <w:t xml:space="preserve"> </w:t>
      </w:r>
      <w:r>
        <w:t>planteados.</w:t>
      </w:r>
    </w:p>
    <w:p w14:paraId="7373AFF7" w14:textId="77777777" w:rsidR="005E77BF" w:rsidRDefault="00696894">
      <w:pPr>
        <w:pStyle w:val="Textoindependiente"/>
        <w:spacing w:before="154" w:line="292" w:lineRule="auto"/>
        <w:ind w:right="1193"/>
        <w:jc w:val="both"/>
      </w:pPr>
      <w:r>
        <w:rPr>
          <w:b/>
          <w:spacing w:val="-4"/>
        </w:rPr>
        <w:t>Escenario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1:</w:t>
      </w:r>
      <w:r>
        <w:rPr>
          <w:b/>
          <w:spacing w:val="-14"/>
        </w:rPr>
        <w:t xml:space="preserve"> </w:t>
      </w:r>
      <w:r>
        <w:rPr>
          <w:spacing w:val="-4"/>
        </w:rPr>
        <w:t>Sector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Minerales</w:t>
      </w:r>
      <w:r>
        <w:rPr>
          <w:spacing w:val="-14"/>
        </w:rPr>
        <w:t xml:space="preserve"> </w:t>
      </w:r>
      <w:r>
        <w:rPr>
          <w:spacing w:val="-4"/>
        </w:rPr>
        <w:t>En</w:t>
      </w:r>
      <w:r>
        <w:rPr>
          <w:spacing w:val="-14"/>
        </w:rPr>
        <w:t xml:space="preserve"> </w:t>
      </w:r>
      <w:r>
        <w:rPr>
          <w:spacing w:val="-4"/>
        </w:rPr>
        <w:t>el</w:t>
      </w:r>
      <w:r>
        <w:rPr>
          <w:spacing w:val="-14"/>
        </w:rPr>
        <w:t xml:space="preserve"> </w:t>
      </w:r>
      <w:r>
        <w:rPr>
          <w:spacing w:val="-4"/>
        </w:rPr>
        <w:t>sector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minerales,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5"/>
        </w:rPr>
        <w:t xml:space="preserve"> </w:t>
      </w:r>
      <w:r>
        <w:rPr>
          <w:spacing w:val="-4"/>
        </w:rPr>
        <w:t>tiene</w:t>
      </w:r>
      <w:r>
        <w:rPr>
          <w:spacing w:val="-14"/>
        </w:rPr>
        <w:t xml:space="preserve"> </w:t>
      </w:r>
      <w:r>
        <w:rPr>
          <w:spacing w:val="-4"/>
        </w:rPr>
        <w:t>diferentes</w:t>
      </w:r>
      <w:r>
        <w:rPr>
          <w:spacing w:val="-14"/>
        </w:rPr>
        <w:t xml:space="preserve"> </w:t>
      </w:r>
      <w:r>
        <w:rPr>
          <w:spacing w:val="-4"/>
        </w:rPr>
        <w:t>tipos</w:t>
      </w:r>
      <w:r>
        <w:rPr>
          <w:spacing w:val="-14"/>
        </w:rPr>
        <w:t xml:space="preserve"> </w:t>
      </w:r>
      <w:r>
        <w:rPr>
          <w:spacing w:val="-4"/>
        </w:rPr>
        <w:t xml:space="preserve">de </w:t>
      </w:r>
      <w:r>
        <w:t>productos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oro,</w:t>
      </w:r>
      <w:r>
        <w:rPr>
          <w:spacing w:val="-2"/>
        </w:rPr>
        <w:t xml:space="preserve"> </w:t>
      </w:r>
      <w:r>
        <w:t>plata,</w:t>
      </w:r>
      <w:r>
        <w:rPr>
          <w:spacing w:val="-2"/>
        </w:rPr>
        <w:t xml:space="preserve"> </w:t>
      </w:r>
      <w:r>
        <w:t>carbón,</w:t>
      </w:r>
      <w:r>
        <w:rPr>
          <w:spacing w:val="-2"/>
        </w:rPr>
        <w:t xml:space="preserve"> </w:t>
      </w:r>
      <w:r>
        <w:t>esmeraldas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recursos</w:t>
      </w:r>
      <w:r>
        <w:rPr>
          <w:spacing w:val="-9"/>
        </w:rPr>
        <w:t xml:space="preserve"> </w:t>
      </w:r>
      <w:r>
        <w:t>naturales.</w:t>
      </w:r>
      <w:r>
        <w:rPr>
          <w:spacing w:val="-2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un dashboard</w:t>
      </w:r>
      <w:r>
        <w:rPr>
          <w:spacing w:val="-19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enfoque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exportaciones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minerales</w:t>
      </w:r>
      <w:r>
        <w:rPr>
          <w:spacing w:val="-18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región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Colombia, considerando</w:t>
      </w:r>
      <w:r>
        <w:rPr>
          <w:spacing w:val="-1"/>
        </w:rPr>
        <w:t xml:space="preserve"> </w:t>
      </w:r>
      <w:r>
        <w:t>f</w:t>
      </w:r>
      <w:r>
        <w:t>actores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volúmenes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producción y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ventas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lo largo del </w:t>
      </w:r>
      <w:r>
        <w:rPr>
          <w:spacing w:val="-2"/>
        </w:rPr>
        <w:t>tiempo</w:t>
      </w:r>
    </w:p>
    <w:p w14:paraId="383298CF" w14:textId="77777777" w:rsidR="005E77BF" w:rsidRDefault="00696894">
      <w:pPr>
        <w:pStyle w:val="Ttulo1"/>
        <w:spacing w:before="161"/>
      </w:pPr>
      <w:r>
        <w:rPr>
          <w:spacing w:val="-2"/>
        </w:rPr>
        <w:t>Métricas:</w:t>
      </w:r>
    </w:p>
    <w:p w14:paraId="081CFD44" w14:textId="77777777" w:rsidR="005E77BF" w:rsidRDefault="00696894">
      <w:pPr>
        <w:pStyle w:val="Prrafodelista"/>
        <w:numPr>
          <w:ilvl w:val="0"/>
          <w:numId w:val="1"/>
        </w:numPr>
        <w:tabs>
          <w:tab w:val="left" w:pos="460"/>
        </w:tabs>
        <w:spacing w:before="60"/>
        <w:ind w:left="460" w:hanging="360"/>
        <w:rPr>
          <w:sz w:val="24"/>
        </w:rPr>
      </w:pPr>
      <w:r>
        <w:rPr>
          <w:spacing w:val="-6"/>
          <w:sz w:val="24"/>
        </w:rPr>
        <w:t>Total,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ventas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tipo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mineral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(oro,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plata,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carbón,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esmeraldas,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níquel).</w:t>
      </w:r>
    </w:p>
    <w:p w14:paraId="5B2CD8CB" w14:textId="77777777" w:rsidR="005E77BF" w:rsidRDefault="00696894">
      <w:pPr>
        <w:pStyle w:val="Prrafodelista"/>
        <w:numPr>
          <w:ilvl w:val="0"/>
          <w:numId w:val="1"/>
        </w:numPr>
        <w:tabs>
          <w:tab w:val="left" w:pos="460"/>
        </w:tabs>
        <w:spacing w:before="16" w:line="254" w:lineRule="auto"/>
        <w:ind w:left="460" w:right="1200"/>
        <w:rPr>
          <w:sz w:val="24"/>
        </w:rPr>
      </w:pPr>
      <w:r>
        <w:rPr>
          <w:spacing w:val="-4"/>
          <w:sz w:val="24"/>
        </w:rPr>
        <w:t>Distribución geográfica de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exportaciones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departamento (Antioquia, Boyacá, </w:t>
      </w:r>
      <w:r>
        <w:rPr>
          <w:spacing w:val="-2"/>
          <w:sz w:val="24"/>
        </w:rPr>
        <w:t>Chocó).</w:t>
      </w:r>
    </w:p>
    <w:p w14:paraId="6285BB56" w14:textId="77777777" w:rsidR="005E77BF" w:rsidRDefault="00696894">
      <w:pPr>
        <w:pStyle w:val="Prrafodelista"/>
        <w:numPr>
          <w:ilvl w:val="0"/>
          <w:numId w:val="1"/>
        </w:numPr>
        <w:tabs>
          <w:tab w:val="left" w:pos="460"/>
        </w:tabs>
        <w:spacing w:line="254" w:lineRule="auto"/>
        <w:ind w:left="460" w:right="1200"/>
        <w:rPr>
          <w:sz w:val="24"/>
        </w:rPr>
      </w:pPr>
      <w:r>
        <w:rPr>
          <w:spacing w:val="-4"/>
          <w:sz w:val="24"/>
        </w:rPr>
        <w:t>Producción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exportación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acumulada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identificar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patrones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largo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tiempo. </w:t>
      </w:r>
      <w:r>
        <w:rPr>
          <w:sz w:val="24"/>
        </w:rPr>
        <w:t>Data:</w:t>
      </w:r>
      <w:r>
        <w:rPr>
          <w:spacing w:val="-12"/>
          <w:sz w:val="24"/>
        </w:rPr>
        <w:t xml:space="preserve"> </w:t>
      </w:r>
      <w:r>
        <w:rPr>
          <w:sz w:val="24"/>
        </w:rPr>
        <w:t>exportaciones_minerales_colombia.xlsx</w:t>
      </w:r>
    </w:p>
    <w:p w14:paraId="3F70B90B" w14:textId="77777777" w:rsidR="005E77BF" w:rsidRDefault="00696894">
      <w:pPr>
        <w:pStyle w:val="Textoindependiente"/>
        <w:ind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41A3EC9B" wp14:editId="48B8D817">
            <wp:extent cx="6470289" cy="367474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289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BCED" w14:textId="77777777" w:rsidR="005E77BF" w:rsidRDefault="00696894">
      <w:pPr>
        <w:pStyle w:val="Textoindependiente"/>
        <w:spacing w:before="175" w:line="292" w:lineRule="auto"/>
        <w:ind w:right="1192"/>
        <w:jc w:val="both"/>
      </w:pPr>
      <w:r>
        <w:rPr>
          <w:b/>
        </w:rPr>
        <w:t xml:space="preserve">CONCLUSIÓN: </w:t>
      </w:r>
      <w:r>
        <w:t>este Dashboard podemos obtener información acerca del comportamiento</w:t>
      </w:r>
      <w:r>
        <w:rPr>
          <w:spacing w:val="-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exportaciones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minerales</w:t>
      </w:r>
      <w:r>
        <w:rPr>
          <w:spacing w:val="-12"/>
        </w:rPr>
        <w:t xml:space="preserve"> </w:t>
      </w:r>
      <w:r>
        <w:t>extraídos</w:t>
      </w:r>
      <w:r>
        <w:rPr>
          <w:spacing w:val="-1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Colombia,</w:t>
      </w:r>
      <w:r>
        <w:rPr>
          <w:spacing w:val="-9"/>
        </w:rPr>
        <w:t xml:space="preserve"> </w:t>
      </w:r>
      <w:r>
        <w:t xml:space="preserve">podemos </w:t>
      </w:r>
      <w:r>
        <w:rPr>
          <w:spacing w:val="-6"/>
        </w:rPr>
        <w:t>ver</w:t>
      </w:r>
      <w:r>
        <w:rPr>
          <w:spacing w:val="-13"/>
        </w:rPr>
        <w:t xml:space="preserve"> </w:t>
      </w:r>
      <w:r>
        <w:rPr>
          <w:spacing w:val="-6"/>
        </w:rPr>
        <w:t>que</w:t>
      </w:r>
      <w:r>
        <w:rPr>
          <w:spacing w:val="-12"/>
        </w:rPr>
        <w:t xml:space="preserve"> </w:t>
      </w:r>
      <w:r>
        <w:rPr>
          <w:spacing w:val="-6"/>
        </w:rPr>
        <w:t>el</w:t>
      </w:r>
      <w:r>
        <w:rPr>
          <w:spacing w:val="-12"/>
        </w:rPr>
        <w:t xml:space="preserve"> </w:t>
      </w:r>
      <w:r>
        <w:rPr>
          <w:spacing w:val="-6"/>
        </w:rPr>
        <w:t>hierro</w:t>
      </w:r>
      <w:r>
        <w:rPr>
          <w:spacing w:val="-12"/>
        </w:rPr>
        <w:t xml:space="preserve"> </w:t>
      </w:r>
      <w:r>
        <w:rPr>
          <w:spacing w:val="-6"/>
        </w:rPr>
        <w:t>es</w:t>
      </w:r>
      <w:r>
        <w:rPr>
          <w:spacing w:val="-12"/>
        </w:rPr>
        <w:t xml:space="preserve"> </w:t>
      </w:r>
      <w:r>
        <w:rPr>
          <w:spacing w:val="-6"/>
        </w:rPr>
        <w:t>el</w:t>
      </w:r>
      <w:r>
        <w:rPr>
          <w:spacing w:val="-12"/>
        </w:rPr>
        <w:t xml:space="preserve"> </w:t>
      </w:r>
      <w:r>
        <w:rPr>
          <w:spacing w:val="-6"/>
        </w:rPr>
        <w:t>mineral</w:t>
      </w:r>
      <w:r>
        <w:rPr>
          <w:spacing w:val="-12"/>
        </w:rPr>
        <w:t xml:space="preserve"> </w:t>
      </w:r>
      <w:r>
        <w:rPr>
          <w:spacing w:val="-6"/>
        </w:rPr>
        <w:t>con</w:t>
      </w:r>
      <w:r>
        <w:rPr>
          <w:spacing w:val="-12"/>
        </w:rPr>
        <w:t xml:space="preserve"> </w:t>
      </w:r>
      <w:r>
        <w:rPr>
          <w:spacing w:val="-6"/>
        </w:rPr>
        <w:t>mayores</w:t>
      </w:r>
      <w:r>
        <w:rPr>
          <w:spacing w:val="-12"/>
        </w:rPr>
        <w:t xml:space="preserve"> </w:t>
      </w:r>
      <w:r>
        <w:rPr>
          <w:spacing w:val="-6"/>
        </w:rPr>
        <w:t>exportaciones</w:t>
      </w:r>
      <w:r>
        <w:rPr>
          <w:spacing w:val="-12"/>
        </w:rPr>
        <w:t xml:space="preserve"> </w:t>
      </w:r>
      <w:r>
        <w:rPr>
          <w:spacing w:val="-6"/>
        </w:rPr>
        <w:t>del</w:t>
      </w:r>
      <w:r>
        <w:rPr>
          <w:spacing w:val="-9"/>
        </w:rPr>
        <w:t xml:space="preserve"> </w:t>
      </w:r>
      <w:r>
        <w:rPr>
          <w:spacing w:val="-6"/>
        </w:rPr>
        <w:t>país</w:t>
      </w:r>
      <w:r>
        <w:rPr>
          <w:spacing w:val="-12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promedio</w:t>
      </w:r>
      <w:r>
        <w:rPr>
          <w:spacing w:val="-12"/>
        </w:rPr>
        <w:t xml:space="preserve"> </w:t>
      </w:r>
      <w:r>
        <w:rPr>
          <w:spacing w:val="-6"/>
        </w:rPr>
        <w:t xml:space="preserve">las </w:t>
      </w:r>
      <w:r>
        <w:t>exportaciones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este</w:t>
      </w:r>
      <w:r>
        <w:rPr>
          <w:spacing w:val="-17"/>
        </w:rPr>
        <w:t xml:space="preserve"> </w:t>
      </w:r>
      <w:r>
        <w:t>campo</w:t>
      </w:r>
      <w:r>
        <w:rPr>
          <w:spacing w:val="-17"/>
        </w:rPr>
        <w:t xml:space="preserve"> </w:t>
      </w:r>
      <w:r>
        <w:t>son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$</w:t>
      </w:r>
      <w:r>
        <w:rPr>
          <w:spacing w:val="-18"/>
        </w:rPr>
        <w:t xml:space="preserve"> </w:t>
      </w:r>
      <w:r>
        <w:t>5,</w:t>
      </w:r>
      <w:r>
        <w:rPr>
          <w:spacing w:val="-13"/>
        </w:rPr>
        <w:t xml:space="preserve"> </w:t>
      </w:r>
      <w:r>
        <w:t>71</w:t>
      </w:r>
      <w:r>
        <w:rPr>
          <w:spacing w:val="-12"/>
        </w:rPr>
        <w:t xml:space="preserve"> </w:t>
      </w:r>
      <w:r>
        <w:t>mil</w:t>
      </w:r>
      <w:r>
        <w:rPr>
          <w:spacing w:val="-17"/>
        </w:rPr>
        <w:t xml:space="preserve"> </w:t>
      </w:r>
      <w:r>
        <w:t>dólares</w:t>
      </w:r>
      <w:r>
        <w:rPr>
          <w:spacing w:val="-17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>año.</w:t>
      </w:r>
    </w:p>
    <w:p w14:paraId="2697B973" w14:textId="77777777" w:rsidR="005E77BF" w:rsidRDefault="005E77BF">
      <w:pPr>
        <w:spacing w:line="292" w:lineRule="auto"/>
        <w:jc w:val="both"/>
        <w:sectPr w:rsidR="005E77BF">
          <w:type w:val="continuous"/>
          <w:pgSz w:w="11910" w:h="16840"/>
          <w:pgMar w:top="1360" w:right="240" w:bottom="280" w:left="1340" w:header="720" w:footer="720" w:gutter="0"/>
          <w:cols w:space="720"/>
        </w:sectPr>
      </w:pPr>
    </w:p>
    <w:p w14:paraId="25B23317" w14:textId="77777777" w:rsidR="005E77BF" w:rsidRDefault="00696894">
      <w:pPr>
        <w:pStyle w:val="Ttulo1"/>
      </w:pPr>
      <w:r>
        <w:rPr>
          <w:spacing w:val="-2"/>
        </w:rPr>
        <w:lastRenderedPageBreak/>
        <w:t>Escenario</w:t>
      </w:r>
      <w:r>
        <w:rPr>
          <w:spacing w:val="-24"/>
        </w:rPr>
        <w:t xml:space="preserve"> </w:t>
      </w:r>
      <w:r>
        <w:rPr>
          <w:spacing w:val="-2"/>
        </w:rPr>
        <w:t>2:</w:t>
      </w:r>
      <w:r>
        <w:rPr>
          <w:spacing w:val="-24"/>
        </w:rPr>
        <w:t xml:space="preserve"> </w:t>
      </w:r>
      <w:r>
        <w:rPr>
          <w:spacing w:val="-2"/>
        </w:rPr>
        <w:t>Sector</w:t>
      </w:r>
      <w:r>
        <w:rPr>
          <w:spacing w:val="-20"/>
        </w:rPr>
        <w:t xml:space="preserve"> </w:t>
      </w:r>
      <w:r>
        <w:rPr>
          <w:spacing w:val="-2"/>
        </w:rPr>
        <w:t>Deportivo</w:t>
      </w:r>
    </w:p>
    <w:p w14:paraId="405EC9AE" w14:textId="77777777" w:rsidR="005E77BF" w:rsidRDefault="00696894">
      <w:pPr>
        <w:pStyle w:val="Textoindependiente"/>
        <w:spacing w:before="222" w:line="295" w:lineRule="auto"/>
        <w:ind w:right="1199"/>
        <w:jc w:val="both"/>
      </w:pP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sector</w:t>
      </w:r>
      <w:r>
        <w:rPr>
          <w:spacing w:val="-12"/>
        </w:rPr>
        <w:t xml:space="preserve"> </w:t>
      </w:r>
      <w:r>
        <w:t>deportivo,</w:t>
      </w:r>
      <w:r>
        <w:rPr>
          <w:spacing w:val="-11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diferentes</w:t>
      </w:r>
      <w:r>
        <w:rPr>
          <w:spacing w:val="-13"/>
        </w:rPr>
        <w:t xml:space="preserve"> </w:t>
      </w:r>
      <w:r>
        <w:t>ventas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artículos</w:t>
      </w:r>
      <w:r>
        <w:rPr>
          <w:spacing w:val="-13"/>
        </w:rPr>
        <w:t xml:space="preserve"> </w:t>
      </w:r>
      <w:r>
        <w:t>deportivos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 xml:space="preserve">región, incluyendo productos como balones, uniformes, bicicletas, pesas. Se debe analizar </w:t>
      </w:r>
      <w:r>
        <w:rPr>
          <w:spacing w:val="-2"/>
        </w:rPr>
        <w:t>cuáles</w:t>
      </w:r>
      <w:r>
        <w:rPr>
          <w:spacing w:val="-17"/>
        </w:rPr>
        <w:t xml:space="preserve"> </w:t>
      </w:r>
      <w:r>
        <w:rPr>
          <w:spacing w:val="-2"/>
        </w:rPr>
        <w:t>productos</w:t>
      </w:r>
      <w:r>
        <w:rPr>
          <w:spacing w:val="-16"/>
        </w:rPr>
        <w:t xml:space="preserve"> </w:t>
      </w:r>
      <w:r>
        <w:rPr>
          <w:spacing w:val="-2"/>
        </w:rPr>
        <w:t>tienen</w:t>
      </w:r>
      <w:r>
        <w:rPr>
          <w:spacing w:val="-12"/>
        </w:rPr>
        <w:t xml:space="preserve"> </w:t>
      </w:r>
      <w:r>
        <w:rPr>
          <w:spacing w:val="-2"/>
        </w:rPr>
        <w:t>más</w:t>
      </w:r>
      <w:r>
        <w:rPr>
          <w:spacing w:val="-13"/>
        </w:rPr>
        <w:t xml:space="preserve"> </w:t>
      </w:r>
      <w:r>
        <w:rPr>
          <w:spacing w:val="-2"/>
        </w:rPr>
        <w:t>demanda</w:t>
      </w:r>
      <w:r>
        <w:rPr>
          <w:spacing w:val="-10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las</w:t>
      </w:r>
      <w:r>
        <w:rPr>
          <w:spacing w:val="-16"/>
        </w:rPr>
        <w:t xml:space="preserve"> </w:t>
      </w:r>
      <w:r>
        <w:rPr>
          <w:spacing w:val="-2"/>
        </w:rPr>
        <w:t>diferentes</w:t>
      </w:r>
      <w:r>
        <w:rPr>
          <w:spacing w:val="-13"/>
        </w:rPr>
        <w:t xml:space="preserve"> </w:t>
      </w:r>
      <w:r>
        <w:rPr>
          <w:spacing w:val="-2"/>
        </w:rPr>
        <w:t>regiones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Colombia,</w:t>
      </w:r>
      <w:r>
        <w:rPr>
          <w:spacing w:val="-16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 xml:space="preserve">cómo </w:t>
      </w:r>
      <w:r>
        <w:t>varían</w:t>
      </w:r>
      <w:r>
        <w:rPr>
          <w:spacing w:val="-19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ventas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largo</w:t>
      </w:r>
      <w:r>
        <w:rPr>
          <w:spacing w:val="-19"/>
        </w:rPr>
        <w:t xml:space="preserve"> </w:t>
      </w:r>
      <w:r>
        <w:t>del</w:t>
      </w:r>
      <w:r>
        <w:rPr>
          <w:spacing w:val="-19"/>
        </w:rPr>
        <w:t xml:space="preserve"> </w:t>
      </w:r>
      <w:r>
        <w:t>tiempo.</w:t>
      </w:r>
    </w:p>
    <w:p w14:paraId="0F6BE743" w14:textId="77777777" w:rsidR="005E77BF" w:rsidRDefault="00696894">
      <w:pPr>
        <w:pStyle w:val="Ttulo1"/>
        <w:spacing w:before="154"/>
      </w:pPr>
      <w:r>
        <w:rPr>
          <w:spacing w:val="-2"/>
        </w:rPr>
        <w:t>Métricas:</w:t>
      </w:r>
    </w:p>
    <w:p w14:paraId="3993C105" w14:textId="4C8BFAB4" w:rsidR="005E77BF" w:rsidRDefault="00696894">
      <w:pPr>
        <w:pStyle w:val="Prrafodelista"/>
        <w:numPr>
          <w:ilvl w:val="0"/>
          <w:numId w:val="1"/>
        </w:numPr>
        <w:tabs>
          <w:tab w:val="left" w:pos="460"/>
        </w:tabs>
        <w:spacing w:before="221" w:line="290" w:lineRule="auto"/>
        <w:ind w:left="460" w:right="1203"/>
        <w:rPr>
          <w:sz w:val="24"/>
        </w:rPr>
      </w:pPr>
      <w:r>
        <w:rPr>
          <w:spacing w:val="-4"/>
          <w:sz w:val="24"/>
        </w:rPr>
        <w:t>Total,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ventas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tipo 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artículo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deportivo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(balones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fútbol,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bicicletas,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pesas, </w:t>
      </w:r>
      <w:r>
        <w:rPr>
          <w:spacing w:val="-2"/>
          <w:sz w:val="24"/>
        </w:rPr>
        <w:t>uniformes).</w:t>
      </w:r>
    </w:p>
    <w:p w14:paraId="7460A1D3" w14:textId="77777777" w:rsidR="005E77BF" w:rsidRDefault="00696894">
      <w:pPr>
        <w:pStyle w:val="Prrafodelista"/>
        <w:numPr>
          <w:ilvl w:val="0"/>
          <w:numId w:val="1"/>
        </w:numPr>
        <w:tabs>
          <w:tab w:val="left" w:pos="460"/>
        </w:tabs>
        <w:spacing w:before="1"/>
        <w:ind w:left="460" w:hanging="360"/>
        <w:rPr>
          <w:sz w:val="24"/>
        </w:rPr>
      </w:pPr>
      <w:r>
        <w:rPr>
          <w:spacing w:val="-6"/>
          <w:sz w:val="24"/>
        </w:rPr>
        <w:t>Ventas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distribuidas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región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(Bogotá,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Antioquia,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Valle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Cauca).</w:t>
      </w:r>
    </w:p>
    <w:p w14:paraId="3A2D00A8" w14:textId="77777777" w:rsidR="005E77BF" w:rsidRDefault="00696894">
      <w:pPr>
        <w:pStyle w:val="Prrafodelista"/>
        <w:numPr>
          <w:ilvl w:val="0"/>
          <w:numId w:val="1"/>
        </w:numPr>
        <w:tabs>
          <w:tab w:val="left" w:pos="460"/>
        </w:tabs>
        <w:spacing w:before="65" w:line="290" w:lineRule="auto"/>
        <w:ind w:left="460" w:right="1201"/>
        <w:rPr>
          <w:sz w:val="24"/>
        </w:rPr>
      </w:pPr>
      <w:r>
        <w:rPr>
          <w:sz w:val="24"/>
        </w:rPr>
        <w:t>Tendencias</w:t>
      </w:r>
      <w:r>
        <w:rPr>
          <w:spacing w:val="80"/>
          <w:sz w:val="24"/>
        </w:rPr>
        <w:t xml:space="preserve"> </w:t>
      </w:r>
      <w:r>
        <w:rPr>
          <w:sz w:val="24"/>
        </w:rPr>
        <w:t>temporales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ventas,</w:t>
      </w:r>
      <w:r>
        <w:rPr>
          <w:spacing w:val="80"/>
          <w:sz w:val="24"/>
        </w:rPr>
        <w:t xml:space="preserve"> </w:t>
      </w:r>
      <w:r>
        <w:rPr>
          <w:sz w:val="24"/>
        </w:rPr>
        <w:t>relacionadas</w:t>
      </w:r>
      <w:r>
        <w:rPr>
          <w:spacing w:val="80"/>
          <w:sz w:val="24"/>
        </w:rPr>
        <w:t xml:space="preserve"> </w:t>
      </w:r>
      <w:r>
        <w:rPr>
          <w:sz w:val="24"/>
        </w:rPr>
        <w:t>con</w:t>
      </w:r>
      <w:r>
        <w:rPr>
          <w:spacing w:val="80"/>
          <w:sz w:val="24"/>
        </w:rPr>
        <w:t xml:space="preserve"> </w:t>
      </w:r>
      <w:r>
        <w:rPr>
          <w:sz w:val="24"/>
        </w:rPr>
        <w:t>eventos</w:t>
      </w:r>
      <w:r>
        <w:rPr>
          <w:spacing w:val="80"/>
          <w:sz w:val="24"/>
        </w:rPr>
        <w:t xml:space="preserve"> </w:t>
      </w:r>
      <w:r>
        <w:rPr>
          <w:sz w:val="24"/>
        </w:rPr>
        <w:t>deportivos</w:t>
      </w:r>
      <w:r>
        <w:rPr>
          <w:spacing w:val="80"/>
          <w:sz w:val="24"/>
        </w:rPr>
        <w:t xml:space="preserve"> </w:t>
      </w:r>
      <w:r>
        <w:rPr>
          <w:sz w:val="24"/>
        </w:rPr>
        <w:t>o temporadas de alta demanda.</w:t>
      </w:r>
    </w:p>
    <w:p w14:paraId="6B7F012C" w14:textId="77777777" w:rsidR="005E77BF" w:rsidRDefault="00696894">
      <w:pPr>
        <w:pStyle w:val="Textoindependiente"/>
        <w:spacing w:before="163"/>
      </w:pPr>
      <w:r>
        <w:rPr>
          <w:spacing w:val="-6"/>
        </w:rPr>
        <w:t>Data:</w:t>
      </w:r>
      <w:r>
        <w:rPr>
          <w:spacing w:val="-13"/>
        </w:rPr>
        <w:t xml:space="preserve"> </w:t>
      </w:r>
      <w:r>
        <w:rPr>
          <w:spacing w:val="-2"/>
        </w:rPr>
        <w:t>ventas_deportes_colombia.xlsx</w:t>
      </w:r>
    </w:p>
    <w:p w14:paraId="025CF484" w14:textId="77777777" w:rsidR="005E77BF" w:rsidRDefault="00696894">
      <w:pPr>
        <w:pStyle w:val="Textoindependiente"/>
        <w:spacing w:before="10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646C5C4" wp14:editId="2523541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648325" cy="3613150"/>
            <wp:effectExtent l="0" t="0" r="9525" b="635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1D256C" w14:textId="77777777" w:rsidR="005E77BF" w:rsidRDefault="00696894">
      <w:pPr>
        <w:pStyle w:val="Textoindependiente"/>
        <w:spacing w:before="233" w:line="292" w:lineRule="auto"/>
        <w:ind w:right="1190"/>
        <w:jc w:val="both"/>
      </w:pPr>
      <w:r>
        <w:rPr>
          <w:b/>
        </w:rPr>
        <w:t>CONCLUSIÓN:</w:t>
      </w:r>
      <w:r>
        <w:rPr>
          <w:b/>
          <w:spacing w:val="-2"/>
        </w:rPr>
        <w:t xml:space="preserve"> </w:t>
      </w:r>
      <w:r>
        <w:t>en este</w:t>
      </w:r>
      <w:r>
        <w:rPr>
          <w:spacing w:val="-4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t>podemos</w:t>
      </w:r>
      <w:r>
        <w:rPr>
          <w:spacing w:val="-5"/>
        </w:rPr>
        <w:t xml:space="preserve"> </w:t>
      </w:r>
      <w:r>
        <w:t>extraer</w:t>
      </w:r>
      <w:r>
        <w:rPr>
          <w:spacing w:val="-8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relevante</w:t>
      </w:r>
      <w:r>
        <w:rPr>
          <w:spacing w:val="-8"/>
        </w:rPr>
        <w:t xml:space="preserve"> </w:t>
      </w:r>
      <w:r>
        <w:t>acerca</w:t>
      </w:r>
      <w:r>
        <w:rPr>
          <w:spacing w:val="-5"/>
        </w:rPr>
        <w:t xml:space="preserve"> </w:t>
      </w:r>
      <w:r>
        <w:t xml:space="preserve">de las ventas de productos deportivos en Colombia, podemos ver como es el </w:t>
      </w:r>
      <w:r>
        <w:rPr>
          <w:spacing w:val="-6"/>
        </w:rPr>
        <w:t>comportamiento</w:t>
      </w:r>
      <w:r>
        <w:rPr>
          <w:spacing w:val="-11"/>
        </w:rPr>
        <w:t xml:space="preserve"> </w:t>
      </w:r>
      <w:r>
        <w:rPr>
          <w:spacing w:val="-6"/>
        </w:rPr>
        <w:t>promedio</w:t>
      </w:r>
      <w: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6"/>
        </w:rPr>
        <w:t>las ventas</w:t>
      </w:r>
      <w:r>
        <w:rPr>
          <w:spacing w:val="-13"/>
        </w:rPr>
        <w:t xml:space="preserve"> </w:t>
      </w:r>
      <w:r>
        <w:rPr>
          <w:spacing w:val="-6"/>
        </w:rPr>
        <w:t>e</w:t>
      </w:r>
      <w:r>
        <w:rPr>
          <w:spacing w:val="-6"/>
        </w:rPr>
        <w:t>n</w:t>
      </w:r>
      <w:r>
        <w:t xml:space="preserve"> </w:t>
      </w:r>
      <w:r>
        <w:rPr>
          <w:spacing w:val="-6"/>
        </w:rPr>
        <w:t>cada</w:t>
      </w:r>
      <w:r>
        <w:rPr>
          <w:spacing w:val="-13"/>
        </w:rPr>
        <w:t xml:space="preserve"> </w:t>
      </w:r>
      <w:r>
        <w:rPr>
          <w:spacing w:val="-6"/>
        </w:rPr>
        <w:t>época</w:t>
      </w:r>
      <w:r>
        <w:t xml:space="preserve"> </w:t>
      </w:r>
      <w:r>
        <w:rPr>
          <w:spacing w:val="-6"/>
        </w:rPr>
        <w:t>del</w:t>
      </w:r>
      <w:r>
        <w:rPr>
          <w:spacing w:val="-9"/>
        </w:rPr>
        <w:t xml:space="preserve"> </w:t>
      </w:r>
      <w:r>
        <w:rPr>
          <w:spacing w:val="-6"/>
        </w:rPr>
        <w:t>año, como</w:t>
      </w:r>
      <w:r>
        <w:rPr>
          <w:spacing w:val="-9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 xml:space="preserve">su distribución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principales</w:t>
      </w:r>
      <w:r>
        <w:rPr>
          <w:spacing w:val="-10"/>
        </w:rPr>
        <w:t xml:space="preserve"> </w:t>
      </w:r>
      <w:r>
        <w:t>tiendas</w:t>
      </w:r>
      <w:r>
        <w:rPr>
          <w:spacing w:val="-10"/>
        </w:rPr>
        <w:t xml:space="preserve"> </w:t>
      </w:r>
      <w:r>
        <w:t>ubicadas</w:t>
      </w:r>
      <w:r>
        <w:rPr>
          <w:spacing w:val="-10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departamentos</w:t>
      </w:r>
      <w:r>
        <w:rPr>
          <w:spacing w:val="-2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importantes</w:t>
      </w:r>
      <w:r>
        <w:rPr>
          <w:spacing w:val="-10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país</w:t>
      </w:r>
      <w:r>
        <w:rPr>
          <w:spacing w:val="-14"/>
        </w:rPr>
        <w:t xml:space="preserve"> </w:t>
      </w:r>
      <w:r>
        <w:t>y también</w:t>
      </w:r>
      <w:r>
        <w:rPr>
          <w:spacing w:val="-7"/>
        </w:rPr>
        <w:t xml:space="preserve"> </w:t>
      </w:r>
      <w:r>
        <w:t>podemos</w:t>
      </w:r>
      <w:r>
        <w:rPr>
          <w:spacing w:val="-19"/>
        </w:rPr>
        <w:t xml:space="preserve"> </w:t>
      </w:r>
      <w:r>
        <w:t>observar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comportamiento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datos</w:t>
      </w:r>
      <w:r>
        <w:rPr>
          <w:spacing w:val="-15"/>
        </w:rPr>
        <w:t xml:space="preserve"> </w:t>
      </w:r>
      <w:r>
        <w:t>segmentados</w:t>
      </w:r>
      <w:r>
        <w:rPr>
          <w:spacing w:val="-15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fechas.</w:t>
      </w:r>
    </w:p>
    <w:p w14:paraId="5031864A" w14:textId="77777777" w:rsidR="005E77BF" w:rsidRDefault="005E77BF">
      <w:pPr>
        <w:spacing w:line="292" w:lineRule="auto"/>
        <w:jc w:val="both"/>
        <w:sectPr w:rsidR="005E77BF">
          <w:pgSz w:w="11910" w:h="16840"/>
          <w:pgMar w:top="1860" w:right="240" w:bottom="280" w:left="1340" w:header="720" w:footer="720" w:gutter="0"/>
          <w:cols w:space="720"/>
        </w:sectPr>
      </w:pPr>
    </w:p>
    <w:p w14:paraId="16F99E80" w14:textId="77777777" w:rsidR="005E77BF" w:rsidRDefault="00696894">
      <w:pPr>
        <w:pStyle w:val="Ttulo1"/>
        <w:ind w:left="7" w:right="1102"/>
        <w:jc w:val="center"/>
      </w:pPr>
      <w:r>
        <w:rPr>
          <w:spacing w:val="-7"/>
        </w:rPr>
        <w:lastRenderedPageBreak/>
        <w:t>PARTE</w:t>
      </w:r>
      <w:r>
        <w:rPr>
          <w:spacing w:val="-15"/>
        </w:rPr>
        <w:t xml:space="preserve"> </w:t>
      </w:r>
      <w:r>
        <w:rPr>
          <w:spacing w:val="-10"/>
        </w:rPr>
        <w:t>2</w:t>
      </w:r>
    </w:p>
    <w:p w14:paraId="01425145" w14:textId="77777777" w:rsidR="005E77BF" w:rsidRDefault="00696894">
      <w:pPr>
        <w:pStyle w:val="Textoindependiente"/>
        <w:spacing w:before="222"/>
      </w:pPr>
      <w:r>
        <w:t>IMAGEN</w:t>
      </w:r>
      <w:r>
        <w:rPr>
          <w:spacing w:val="17"/>
        </w:rPr>
        <w:t xml:space="preserve"> </w:t>
      </w:r>
      <w:r>
        <w:rPr>
          <w:spacing w:val="-2"/>
        </w:rPr>
        <w:t>REPOSITORIO</w:t>
      </w:r>
    </w:p>
    <w:p w14:paraId="68348374" w14:textId="56D4B990" w:rsidR="005E77BF" w:rsidRDefault="00696894">
      <w:pPr>
        <w:pStyle w:val="Textoindependiente"/>
        <w:spacing w:before="1"/>
        <w:ind w:left="0"/>
        <w:rPr>
          <w:sz w:val="17"/>
        </w:rPr>
      </w:pPr>
      <w:r>
        <w:rPr>
          <w:noProof/>
        </w:rPr>
        <w:drawing>
          <wp:inline distT="0" distB="0" distL="0" distR="0" wp14:anchorId="39DFA6E6" wp14:editId="54129A5F">
            <wp:extent cx="5612130" cy="23285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7BF">
      <w:pgSz w:w="11910" w:h="16840"/>
      <w:pgMar w:top="1860" w:right="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748DB"/>
    <w:multiLevelType w:val="hybridMultilevel"/>
    <w:tmpl w:val="9D207610"/>
    <w:lvl w:ilvl="0" w:tplc="B9B83F5E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A568488">
      <w:numFmt w:val="bullet"/>
      <w:lvlText w:val="•"/>
      <w:lvlJc w:val="left"/>
      <w:pPr>
        <w:ind w:left="1446" w:hanging="361"/>
      </w:pPr>
      <w:rPr>
        <w:rFonts w:hint="default"/>
        <w:lang w:val="es-ES" w:eastAsia="en-US" w:bidi="ar-SA"/>
      </w:rPr>
    </w:lvl>
    <w:lvl w:ilvl="2" w:tplc="B88A10AC">
      <w:numFmt w:val="bullet"/>
      <w:lvlText w:val="•"/>
      <w:lvlJc w:val="left"/>
      <w:pPr>
        <w:ind w:left="2433" w:hanging="361"/>
      </w:pPr>
      <w:rPr>
        <w:rFonts w:hint="default"/>
        <w:lang w:val="es-ES" w:eastAsia="en-US" w:bidi="ar-SA"/>
      </w:rPr>
    </w:lvl>
    <w:lvl w:ilvl="3" w:tplc="0BFAF8F8">
      <w:numFmt w:val="bullet"/>
      <w:lvlText w:val="•"/>
      <w:lvlJc w:val="left"/>
      <w:pPr>
        <w:ind w:left="3419" w:hanging="361"/>
      </w:pPr>
      <w:rPr>
        <w:rFonts w:hint="default"/>
        <w:lang w:val="es-ES" w:eastAsia="en-US" w:bidi="ar-SA"/>
      </w:rPr>
    </w:lvl>
    <w:lvl w:ilvl="4" w:tplc="F70C1342">
      <w:numFmt w:val="bullet"/>
      <w:lvlText w:val="•"/>
      <w:lvlJc w:val="left"/>
      <w:pPr>
        <w:ind w:left="4406" w:hanging="361"/>
      </w:pPr>
      <w:rPr>
        <w:rFonts w:hint="default"/>
        <w:lang w:val="es-ES" w:eastAsia="en-US" w:bidi="ar-SA"/>
      </w:rPr>
    </w:lvl>
    <w:lvl w:ilvl="5" w:tplc="49BC2876">
      <w:numFmt w:val="bullet"/>
      <w:lvlText w:val="•"/>
      <w:lvlJc w:val="left"/>
      <w:pPr>
        <w:ind w:left="5392" w:hanging="361"/>
      </w:pPr>
      <w:rPr>
        <w:rFonts w:hint="default"/>
        <w:lang w:val="es-ES" w:eastAsia="en-US" w:bidi="ar-SA"/>
      </w:rPr>
    </w:lvl>
    <w:lvl w:ilvl="6" w:tplc="9E467C78">
      <w:numFmt w:val="bullet"/>
      <w:lvlText w:val="•"/>
      <w:lvlJc w:val="left"/>
      <w:pPr>
        <w:ind w:left="6379" w:hanging="361"/>
      </w:pPr>
      <w:rPr>
        <w:rFonts w:hint="default"/>
        <w:lang w:val="es-ES" w:eastAsia="en-US" w:bidi="ar-SA"/>
      </w:rPr>
    </w:lvl>
    <w:lvl w:ilvl="7" w:tplc="6E14832E">
      <w:numFmt w:val="bullet"/>
      <w:lvlText w:val="•"/>
      <w:lvlJc w:val="left"/>
      <w:pPr>
        <w:ind w:left="7365" w:hanging="361"/>
      </w:pPr>
      <w:rPr>
        <w:rFonts w:hint="default"/>
        <w:lang w:val="es-ES" w:eastAsia="en-US" w:bidi="ar-SA"/>
      </w:rPr>
    </w:lvl>
    <w:lvl w:ilvl="8" w:tplc="156C3146">
      <w:numFmt w:val="bullet"/>
      <w:lvlText w:val="•"/>
      <w:lvlJc w:val="left"/>
      <w:pPr>
        <w:ind w:left="835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77BF"/>
    <w:rsid w:val="005E77BF"/>
    <w:rsid w:val="0069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1C88"/>
  <w15:docId w15:val="{4F76CC0F-7A67-41A7-B493-88BA62AD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VALENTINA LÓPEZ WILCHES</dc:creator>
  <cp:lastModifiedBy>dilan jimenez</cp:lastModifiedBy>
  <cp:revision>2</cp:revision>
  <dcterms:created xsi:type="dcterms:W3CDTF">2024-11-01T19:10:00Z</dcterms:created>
  <dcterms:modified xsi:type="dcterms:W3CDTF">2024-11-01T19:20:00Z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2024-11-01T00:00:00Z</vt:filetime>
  </property>
</Properties>
</file>