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CCT College Dublin</w:t>
      </w:r>
    </w:p>
    <w:p w:rsidR="00000000" w:rsidDel="00000000" w:rsidP="00000000" w:rsidRDefault="00000000" w:rsidRPr="00000000" w14:paraId="00000002">
      <w:pPr>
        <w:spacing w:after="0" w:line="240" w:lineRule="auto"/>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after="0" w:line="240" w:lineRule="auto"/>
        <w:jc w:val="center"/>
        <w:rPr>
          <w:b w:val="1"/>
          <w:sz w:val="28"/>
          <w:szCs w:val="28"/>
        </w:rPr>
      </w:pPr>
      <w:r w:rsidDel="00000000" w:rsidR="00000000" w:rsidRPr="00000000">
        <w:rPr>
          <w:b w:val="1"/>
          <w:sz w:val="28"/>
          <w:szCs w:val="28"/>
          <w:rtl w:val="0"/>
        </w:rPr>
        <w:t xml:space="preserve">Assessment Cover Page</w:t>
      </w:r>
    </w:p>
    <w:p w:rsidR="00000000" w:rsidDel="00000000" w:rsidP="00000000" w:rsidRDefault="00000000" w:rsidRPr="00000000" w14:paraId="00000004">
      <w:pPr>
        <w:pBdr>
          <w:bottom w:color="000000" w:space="1" w:sz="12" w:val="single"/>
        </w:pBdr>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Module Title:</w:t>
            </w:r>
          </w:p>
          <w:p w:rsidR="00000000" w:rsidDel="00000000" w:rsidP="00000000" w:rsidRDefault="00000000" w:rsidRPr="00000000" w14:paraId="00000007">
            <w:pPr>
              <w:rPr>
                <w:b w:val="1"/>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Machine Learning</w:t>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Assessment Title:</w:t>
            </w:r>
          </w:p>
          <w:p w:rsidR="00000000" w:rsidDel="00000000" w:rsidP="00000000" w:rsidRDefault="00000000" w:rsidRPr="00000000" w14:paraId="0000000A">
            <w:pPr>
              <w:rPr>
                <w:b w:val="1"/>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What factors most impact short-haul dissatisfaction?</w:t>
            </w:r>
          </w:p>
        </w:tc>
      </w:tr>
      <w:tr>
        <w:trPr>
          <w:cantSplit w:val="0"/>
          <w:tblHeader w:val="0"/>
        </w:trPr>
        <w:tc>
          <w:tcPr/>
          <w:p w:rsidR="00000000" w:rsidDel="00000000" w:rsidP="00000000" w:rsidRDefault="00000000" w:rsidRPr="00000000" w14:paraId="0000000C">
            <w:pPr>
              <w:rPr>
                <w:b w:val="1"/>
              </w:rPr>
            </w:pPr>
            <w:r w:rsidDel="00000000" w:rsidR="00000000" w:rsidRPr="00000000">
              <w:rPr>
                <w:b w:val="1"/>
                <w:rtl w:val="0"/>
              </w:rPr>
              <w:t xml:space="preserve">Lecturer Name:</w:t>
            </w:r>
          </w:p>
          <w:p w:rsidR="00000000" w:rsidDel="00000000" w:rsidP="00000000" w:rsidRDefault="00000000" w:rsidRPr="00000000" w14:paraId="0000000D">
            <w:pPr>
              <w:rPr>
                <w:b w:val="1"/>
              </w:rPr>
            </w:pPr>
            <w:r w:rsidDel="00000000" w:rsidR="00000000" w:rsidRPr="00000000">
              <w:rPr>
                <w:rtl w:val="0"/>
              </w:rPr>
            </w:r>
          </w:p>
        </w:tc>
        <w:tc>
          <w:tcPr/>
          <w:p w:rsidR="00000000" w:rsidDel="00000000" w:rsidP="00000000" w:rsidRDefault="00000000" w:rsidRPr="00000000" w14:paraId="0000000E">
            <w:pPr>
              <w:widowControl w:val="0"/>
              <w:spacing w:line="410" w:lineRule="auto"/>
              <w:ind w:right="-99.3307086614169"/>
              <w:jc w:val="left"/>
              <w:rPr>
                <w:sz w:val="18"/>
                <w:szCs w:val="18"/>
              </w:rPr>
            </w:pPr>
            <w:r w:rsidDel="00000000" w:rsidR="00000000" w:rsidRPr="00000000">
              <w:rPr>
                <w:rFonts w:ascii="Arial" w:cs="Arial" w:eastAsia="Arial" w:hAnsi="Arial"/>
                <w:sz w:val="20"/>
                <w:szCs w:val="20"/>
                <w:rtl w:val="0"/>
              </w:rPr>
              <w:t xml:space="preserve">Dr. Muhammad Iqbal</w:t>
            </w:r>
            <w:r w:rsidDel="00000000" w:rsidR="00000000" w:rsidRPr="00000000">
              <w:rPr>
                <w:rtl w:val="0"/>
              </w:rPr>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Student Full Name:</w:t>
            </w:r>
          </w:p>
          <w:p w:rsidR="00000000" w:rsidDel="00000000" w:rsidP="00000000" w:rsidRDefault="00000000" w:rsidRPr="00000000" w14:paraId="00000010">
            <w:pPr>
              <w:rPr>
                <w:b w:val="1"/>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Group: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 Isabel Nieves Barcenas</w:t>
            </w:r>
          </w:p>
          <w:p w:rsidR="00000000" w:rsidDel="00000000" w:rsidP="00000000" w:rsidRDefault="00000000" w:rsidRPr="00000000" w14:paraId="00000014">
            <w:pPr>
              <w:rPr/>
            </w:pPr>
            <w:r w:rsidDel="00000000" w:rsidR="00000000" w:rsidRPr="00000000">
              <w:rPr>
                <w:rtl w:val="0"/>
              </w:rPr>
              <w:t xml:space="preserve">Bárbara Azevedo Pereira</w:t>
            </w:r>
          </w:p>
          <w:p w:rsidR="00000000" w:rsidDel="00000000" w:rsidP="00000000" w:rsidRDefault="00000000" w:rsidRPr="00000000" w14:paraId="00000015">
            <w:pPr>
              <w:rPr/>
            </w:pPr>
            <w:r w:rsidDel="00000000" w:rsidR="00000000" w:rsidRPr="00000000">
              <w:rPr>
                <w:rtl w:val="0"/>
              </w:rPr>
              <w:t xml:space="preserve">Daniela Daia</w:t>
            </w:r>
          </w:p>
          <w:p w:rsidR="00000000" w:rsidDel="00000000" w:rsidP="00000000" w:rsidRDefault="00000000" w:rsidRPr="00000000" w14:paraId="00000016">
            <w:pPr>
              <w:rPr/>
            </w:pPr>
            <w:r w:rsidDel="00000000" w:rsidR="00000000" w:rsidRPr="00000000">
              <w:rPr>
                <w:rtl w:val="0"/>
              </w:rPr>
              <w:t xml:space="preserve">Vicente Rubio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r>
        <w:trPr>
          <w:cantSplit w:val="0"/>
          <w:tblHeader w:val="0"/>
        </w:trPr>
        <w:tc>
          <w:tcPr/>
          <w:p w:rsidR="00000000" w:rsidDel="00000000" w:rsidP="00000000" w:rsidRDefault="00000000" w:rsidRPr="00000000" w14:paraId="00000019">
            <w:pPr>
              <w:rPr>
                <w:b w:val="1"/>
              </w:rPr>
            </w:pPr>
            <w:r w:rsidDel="00000000" w:rsidR="00000000" w:rsidRPr="00000000">
              <w:rPr>
                <w:b w:val="1"/>
                <w:rtl w:val="0"/>
              </w:rPr>
              <w:t xml:space="preserve">Student Number:</w:t>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2022455 - Ana Isabel Nieves Barcenas</w:t>
            </w:r>
          </w:p>
          <w:p w:rsidR="00000000" w:rsidDel="00000000" w:rsidP="00000000" w:rsidRDefault="00000000" w:rsidRPr="00000000" w14:paraId="0000001C">
            <w:pPr>
              <w:rPr/>
            </w:pPr>
            <w:r w:rsidDel="00000000" w:rsidR="00000000" w:rsidRPr="00000000">
              <w:rPr>
                <w:rtl w:val="0"/>
              </w:rPr>
              <w:t xml:space="preserve">2022310 - Bárbara Azevedo Pereira</w:t>
            </w:r>
          </w:p>
          <w:p w:rsidR="00000000" w:rsidDel="00000000" w:rsidP="00000000" w:rsidRDefault="00000000" w:rsidRPr="00000000" w14:paraId="0000001D">
            <w:pPr>
              <w:rPr/>
            </w:pPr>
            <w:r w:rsidDel="00000000" w:rsidR="00000000" w:rsidRPr="00000000">
              <w:rPr>
                <w:rtl w:val="0"/>
              </w:rPr>
              <w:t xml:space="preserve">2017207 - Daniela Daia</w:t>
            </w:r>
          </w:p>
          <w:p w:rsidR="00000000" w:rsidDel="00000000" w:rsidP="00000000" w:rsidRDefault="00000000" w:rsidRPr="00000000" w14:paraId="0000001E">
            <w:pPr>
              <w:rPr/>
            </w:pPr>
            <w:r w:rsidDel="00000000" w:rsidR="00000000" w:rsidRPr="00000000">
              <w:rPr>
                <w:rtl w:val="0"/>
              </w:rPr>
              <w:t xml:space="preserve">2022178 -  Vicente Rubio</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Assessment Due Date:</w:t>
            </w:r>
          </w:p>
          <w:p w:rsidR="00000000" w:rsidDel="00000000" w:rsidP="00000000" w:rsidRDefault="00000000" w:rsidRPr="00000000" w14:paraId="00000021">
            <w:pPr>
              <w:rPr>
                <w:b w:val="1"/>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27th November 2022</w:t>
            </w:r>
          </w:p>
        </w:tc>
      </w:tr>
      <w:tr>
        <w:trPr>
          <w:cantSplit w:val="0"/>
          <w:tblHeader w:val="0"/>
        </w:trPr>
        <w:tc>
          <w:tcPr/>
          <w:p w:rsidR="00000000" w:rsidDel="00000000" w:rsidP="00000000" w:rsidRDefault="00000000" w:rsidRPr="00000000" w14:paraId="00000023">
            <w:pPr>
              <w:rPr>
                <w:b w:val="1"/>
              </w:rPr>
            </w:pPr>
            <w:r w:rsidDel="00000000" w:rsidR="00000000" w:rsidRPr="00000000">
              <w:rPr>
                <w:b w:val="1"/>
                <w:rtl w:val="0"/>
              </w:rPr>
              <w:t xml:space="preserve">Date of Submission:</w:t>
            </w:r>
          </w:p>
          <w:p w:rsidR="00000000" w:rsidDel="00000000" w:rsidP="00000000" w:rsidRDefault="00000000" w:rsidRPr="00000000" w14:paraId="00000024">
            <w:pPr>
              <w:rPr>
                <w:b w:val="1"/>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27Th November 2022</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8">
      <w:pPr>
        <w:pBdr>
          <w:bottom w:color="000000" w:space="31" w:sz="12" w:val="single"/>
        </w:pBdr>
        <w:spacing w:after="0" w:line="240" w:lineRule="auto"/>
        <w:rPr>
          <w:b w:val="1"/>
          <w:sz w:val="20"/>
          <w:szCs w:val="20"/>
        </w:rPr>
      </w:pPr>
      <w:r w:rsidDel="00000000" w:rsidR="00000000" w:rsidRPr="00000000">
        <w:rPr>
          <w:rtl w:val="0"/>
        </w:rPr>
      </w:r>
    </w:p>
    <w:p w:rsidR="00000000" w:rsidDel="00000000" w:rsidP="00000000" w:rsidRDefault="00000000" w:rsidRPr="00000000" w14:paraId="00000029">
      <w:pPr>
        <w:spacing w:after="0" w:line="240" w:lineRule="auto"/>
        <w:rPr>
          <w:b w:val="1"/>
          <w:sz w:val="20"/>
          <w:szCs w:val="20"/>
        </w:rPr>
      </w:pPr>
      <w:r w:rsidDel="00000000" w:rsidR="00000000" w:rsidRPr="00000000">
        <w:rPr>
          <w:rtl w:val="0"/>
        </w:rPr>
      </w:r>
    </w:p>
    <w:p w:rsidR="00000000" w:rsidDel="00000000" w:rsidP="00000000" w:rsidRDefault="00000000" w:rsidRPr="00000000" w14:paraId="0000002A">
      <w:pPr>
        <w:spacing w:after="0" w:line="240" w:lineRule="auto"/>
        <w:rPr>
          <w:b w:val="1"/>
          <w:sz w:val="20"/>
          <w:szCs w:val="20"/>
        </w:rPr>
      </w:pPr>
      <w:r w:rsidDel="00000000" w:rsidR="00000000" w:rsidRPr="00000000">
        <w:rPr>
          <w:b w:val="1"/>
          <w:sz w:val="20"/>
          <w:szCs w:val="20"/>
          <w:rtl w:val="0"/>
        </w:rPr>
        <w:t xml:space="preserve">Declaration </w:t>
      </w:r>
    </w:p>
    <w:p w:rsidR="00000000" w:rsidDel="00000000" w:rsidP="00000000" w:rsidRDefault="00000000" w:rsidRPr="00000000" w14:paraId="0000002B">
      <w:pPr>
        <w:spacing w:after="0" w:line="240" w:lineRule="auto"/>
        <w:rPr>
          <w:sz w:val="20"/>
          <w:szCs w:val="20"/>
        </w:rPr>
      </w:pPr>
      <w:r w:rsidDel="00000000" w:rsidR="00000000" w:rsidRPr="00000000">
        <w:rPr>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C">
            <w:pPr>
              <w:rPr/>
            </w:pPr>
            <w:r w:rsidDel="00000000" w:rsidR="00000000" w:rsidRPr="00000000">
              <w:rPr>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D">
            <w:pPr>
              <w:rPr>
                <w:sz w:val="20"/>
                <w:szCs w:val="20"/>
              </w:rPr>
            </w:pPr>
            <w:r w:rsidDel="00000000" w:rsidR="00000000" w:rsidRPr="00000000">
              <w:rPr>
                <w:rtl w:val="0"/>
              </w:rPr>
            </w:r>
          </w:p>
        </w:tc>
      </w:tr>
    </w:tbl>
    <w:p w:rsidR="00000000" w:rsidDel="00000000" w:rsidP="00000000" w:rsidRDefault="00000000" w:rsidRPr="00000000" w14:paraId="0000002E">
      <w:pPr>
        <w:spacing w:after="0" w:line="240" w:lineRule="auto"/>
        <w:rPr>
          <w:sz w:val="20"/>
          <w:szCs w:val="20"/>
        </w:rPr>
      </w:pPr>
      <w:r w:rsidDel="00000000" w:rsidR="00000000" w:rsidRPr="00000000">
        <w:rPr>
          <w:rtl w:val="0"/>
        </w:rPr>
      </w:r>
    </w:p>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2">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3">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4">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5">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6">
      <w:pPr>
        <w:widowControl w:val="0"/>
        <w:spacing w:after="0" w:line="240" w:lineRule="auto"/>
        <w:ind w:right="-99.3307086614169"/>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ind w:right="-99.33070866141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right="-99.330708661416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keepNext w:val="0"/>
        <w:keepLines w:val="0"/>
        <w:widowControl w:val="0"/>
        <w:shd w:fill="0f4a51" w:val="clear"/>
        <w:spacing w:after="0" w:before="0" w:line="288" w:lineRule="auto"/>
        <w:ind w:right="-99.3307086614169"/>
        <w:jc w:val="center"/>
        <w:rPr>
          <w:rFonts w:ascii="Times New Roman" w:cs="Times New Roman" w:eastAsia="Times New Roman" w:hAnsi="Times New Roman"/>
          <w:b w:val="0"/>
          <w:color w:val="ffffff"/>
          <w:sz w:val="40"/>
          <w:szCs w:val="40"/>
          <w:shd w:fill="a2c4c9" w:val="clear"/>
        </w:rPr>
      </w:pPr>
      <w:bookmarkStart w:colFirst="0" w:colLast="0" w:name="_heading=h.gjdgxs" w:id="0"/>
      <w:bookmarkEnd w:id="0"/>
      <w:r w:rsidDel="00000000" w:rsidR="00000000" w:rsidRPr="00000000">
        <w:rPr>
          <w:b w:val="0"/>
          <w:color w:val="ffffff"/>
          <w:sz w:val="32"/>
          <w:szCs w:val="32"/>
          <w:rtl w:val="0"/>
        </w:rPr>
        <w:t xml:space="preserve">What factors most impact short-haul dissatisfaction?</w:t>
      </w:r>
      <w:r w:rsidDel="00000000" w:rsidR="00000000" w:rsidRPr="00000000">
        <w:rPr>
          <w:rtl w:val="0"/>
        </w:rPr>
      </w:r>
    </w:p>
    <w:p w:rsidR="00000000" w:rsidDel="00000000" w:rsidP="00000000" w:rsidRDefault="00000000" w:rsidRPr="00000000" w14:paraId="0000003B">
      <w:pPr>
        <w:pStyle w:val="Heading2"/>
        <w:keepNext w:val="0"/>
        <w:keepLines w:val="0"/>
        <w:widowControl w:val="0"/>
        <w:spacing w:after="0" w:before="92" w:lineRule="auto"/>
        <w:ind w:left="2863" w:right="-99.3307086614169" w:hanging="386.999999999999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ind w:right="-99.330708661416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ind w:right="-99.3307086614169"/>
        <w:jc w:val="center"/>
        <w:rPr>
          <w:rFonts w:ascii="Arial" w:cs="Arial" w:eastAsia="Arial" w:hAnsi="Arial"/>
          <w:sz w:val="24"/>
          <w:szCs w:val="24"/>
        </w:rPr>
      </w:pPr>
      <w:r w:rsidDel="00000000" w:rsidR="00000000" w:rsidRPr="00000000">
        <w:rPr>
          <w:rFonts w:ascii="Arial" w:cs="Arial" w:eastAsia="Arial" w:hAnsi="Arial"/>
          <w:b w:val="1"/>
          <w:sz w:val="24"/>
          <w:szCs w:val="24"/>
        </w:rPr>
        <w:drawing>
          <wp:inline distB="114300" distT="114300" distL="114300" distR="114300">
            <wp:extent cx="6119820" cy="3213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1982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0" w:before="5" w:line="240" w:lineRule="auto"/>
        <w:ind w:right="-99.330708661416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widowControl w:val="0"/>
        <w:spacing w:after="0" w:before="0" w:line="240" w:lineRule="auto"/>
        <w:ind w:right="-99.3307086614169"/>
        <w:jc w:val="center"/>
        <w:rPr>
          <w:rFonts w:ascii="Arial" w:cs="Arial" w:eastAsia="Arial" w:hAnsi="Arial"/>
          <w:b w:val="0"/>
          <w:sz w:val="24"/>
          <w:szCs w:val="24"/>
        </w:rPr>
      </w:pPr>
      <w:bookmarkStart w:colFirst="0" w:colLast="0" w:name="_heading=h.30j0zll" w:id="1"/>
      <w:bookmarkEnd w:id="1"/>
      <w:r w:rsidDel="00000000" w:rsidR="00000000" w:rsidRPr="00000000">
        <w:rPr>
          <w:rFonts w:ascii="Arial" w:cs="Arial" w:eastAsia="Arial" w:hAnsi="Arial"/>
          <w:b w:val="0"/>
          <w:sz w:val="24"/>
          <w:szCs w:val="24"/>
          <w:rtl w:val="0"/>
        </w:rPr>
        <w:t xml:space="preserve">   by,</w:t>
      </w:r>
    </w:p>
    <w:p w:rsidR="00000000" w:rsidDel="00000000" w:rsidP="00000000" w:rsidRDefault="00000000" w:rsidRPr="00000000" w14:paraId="00000040">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240" w:lineRule="auto"/>
        <w:jc w:val="center"/>
        <w:rPr/>
      </w:pPr>
      <w:r w:rsidDel="00000000" w:rsidR="00000000" w:rsidRPr="00000000">
        <w:rPr>
          <w:rtl w:val="0"/>
        </w:rPr>
        <w:t xml:space="preserve">Ana Isabel Nieves Barcenas</w:t>
      </w:r>
    </w:p>
    <w:p w:rsidR="00000000" w:rsidDel="00000000" w:rsidP="00000000" w:rsidRDefault="00000000" w:rsidRPr="00000000" w14:paraId="00000042">
      <w:pPr>
        <w:spacing w:after="0" w:line="240" w:lineRule="auto"/>
        <w:jc w:val="center"/>
        <w:rPr/>
      </w:pPr>
      <w:r w:rsidDel="00000000" w:rsidR="00000000" w:rsidRPr="00000000">
        <w:rPr>
          <w:rtl w:val="0"/>
        </w:rPr>
        <w:t xml:space="preserve">Bárbara Azevedo Pereira</w:t>
      </w:r>
    </w:p>
    <w:p w:rsidR="00000000" w:rsidDel="00000000" w:rsidP="00000000" w:rsidRDefault="00000000" w:rsidRPr="00000000" w14:paraId="00000043">
      <w:pPr>
        <w:spacing w:after="0" w:line="240" w:lineRule="auto"/>
        <w:jc w:val="center"/>
        <w:rPr/>
      </w:pPr>
      <w:r w:rsidDel="00000000" w:rsidR="00000000" w:rsidRPr="00000000">
        <w:rPr>
          <w:rtl w:val="0"/>
        </w:rPr>
        <w:t xml:space="preserve">Daniela Daia</w:t>
      </w:r>
    </w:p>
    <w:p w:rsidR="00000000" w:rsidDel="00000000" w:rsidP="00000000" w:rsidRDefault="00000000" w:rsidRPr="00000000" w14:paraId="00000044">
      <w:pPr>
        <w:spacing w:after="0" w:line="240" w:lineRule="auto"/>
        <w:jc w:val="center"/>
        <w:rPr>
          <w:rFonts w:ascii="Arial" w:cs="Arial" w:eastAsia="Arial" w:hAnsi="Arial"/>
          <w:sz w:val="24"/>
          <w:szCs w:val="24"/>
        </w:rPr>
      </w:pPr>
      <w:r w:rsidDel="00000000" w:rsidR="00000000" w:rsidRPr="00000000">
        <w:rPr>
          <w:rtl w:val="0"/>
        </w:rPr>
        <w:t xml:space="preserve">Vicente Rubio </w:t>
      </w:r>
      <w:r w:rsidDel="00000000" w:rsidR="00000000" w:rsidRPr="00000000">
        <w:rPr>
          <w:rtl w:val="0"/>
        </w:rPr>
      </w:r>
    </w:p>
    <w:p w:rsidR="00000000" w:rsidDel="00000000" w:rsidP="00000000" w:rsidRDefault="00000000" w:rsidRPr="00000000" w14:paraId="00000045">
      <w:pPr>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widowControl w:val="0"/>
        <w:spacing w:after="0" w:line="240" w:lineRule="auto"/>
        <w:ind w:right="-99.3307086614169"/>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widowControl w:val="0"/>
        <w:spacing w:after="0" w:line="240" w:lineRule="auto"/>
        <w:ind w:right="-99.330708661416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widowControl w:val="0"/>
        <w:spacing w:after="0" w:line="410" w:lineRule="auto"/>
        <w:ind w:right="-99.3307086614169"/>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Higher Diploma in Science in Data Analytics for Business Strategic Thinking</w:t>
      </w:r>
    </w:p>
    <w:p w:rsidR="00000000" w:rsidDel="00000000" w:rsidP="00000000" w:rsidRDefault="00000000" w:rsidRPr="00000000" w14:paraId="0000004D">
      <w:pPr>
        <w:widowControl w:val="0"/>
        <w:spacing w:after="0" w:line="410" w:lineRule="auto"/>
        <w:ind w:right="-99.330708661416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Dr. Muhammad Iqbal </w:t>
      </w:r>
    </w:p>
    <w:p w:rsidR="00000000" w:rsidDel="00000000" w:rsidP="00000000" w:rsidRDefault="00000000" w:rsidRPr="00000000" w14:paraId="0000004E">
      <w:pPr>
        <w:widowControl w:val="0"/>
        <w:spacing w:after="0" w:line="410" w:lineRule="auto"/>
        <w:ind w:right="-99.3307086614169"/>
        <w:jc w:val="center"/>
        <w:rPr>
          <w:rFonts w:ascii="Arial" w:cs="Arial" w:eastAsia="Arial" w:hAnsi="Arial"/>
          <w:sz w:val="24"/>
          <w:szCs w:val="24"/>
        </w:rPr>
        <w:sectPr>
          <w:pgSz w:h="16838" w:w="11906" w:orient="portrait"/>
          <w:pgMar w:bottom="1134" w:top="1134" w:left="1134" w:right="1134" w:header="709" w:footer="709"/>
          <w:pgNumType w:start="1"/>
        </w:sectPr>
      </w:pPr>
      <w:r w:rsidDel="00000000" w:rsidR="00000000" w:rsidRPr="00000000">
        <w:rPr>
          <w:rFonts w:ascii="Arial" w:cs="Arial" w:eastAsia="Arial" w:hAnsi="Arial"/>
          <w:sz w:val="24"/>
          <w:szCs w:val="24"/>
          <w:rtl w:val="0"/>
        </w:rPr>
        <w:t xml:space="preserve">CCT College Dublin, Ireland. </w:t>
      </w:r>
    </w:p>
    <w:p w:rsidR="00000000" w:rsidDel="00000000" w:rsidP="00000000" w:rsidRDefault="00000000" w:rsidRPr="00000000" w14:paraId="0000004F">
      <w:pPr>
        <w:widowControl w:val="0"/>
        <w:spacing w:after="0" w:before="86" w:line="240" w:lineRule="auto"/>
        <w:ind w:left="0" w:firstLine="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Abstract </w:t>
      </w:r>
    </w:p>
    <w:p w:rsidR="00000000" w:rsidDel="00000000" w:rsidP="00000000" w:rsidRDefault="00000000" w:rsidRPr="00000000" w14:paraId="00000050">
      <w:pPr>
        <w:widowControl w:val="0"/>
        <w:spacing w:after="0" w:before="86" w:line="24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widowControl w:val="0"/>
        <w:spacing w:after="0" w:before="155" w:line="276" w:lineRule="auto"/>
        <w:ind w:right="42.40157480315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analysis is based on a binary classification data set research made by over 120,000 airline passengers satisfaction. It will study what factors are highly correlated to dissatisfaction with short-haul passengers. The analysis includes additional information about each passenger, their type of flight and type of travel, and their evaluation of different factors like cleanliness, comfort, service, and overall experience.</w:t>
      </w:r>
    </w:p>
    <w:p w:rsidR="00000000" w:rsidDel="00000000" w:rsidP="00000000" w:rsidRDefault="00000000" w:rsidRPr="00000000" w14:paraId="00000052">
      <w:pPr>
        <w:widowControl w:val="0"/>
        <w:spacing w:after="0" w:before="155" w:line="276" w:lineRule="auto"/>
        <w:ind w:right="42.40157480315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widowControl w:val="0"/>
        <w:spacing w:after="0" w:before="155" w:line="276" w:lineRule="auto"/>
        <w:ind w:right="42.401574803150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will be described the motivation of the chosen data, a description of the business problem and an explanation of the project goal. It will be presented the characterization of the data by applying Exploratory Data Analyses (EDA), filling in the missing values, observing the outliers by plotting boxplots, and the use of the feature selection model to extract the influencing factors of passenger dissatisfaction by using Principal Component Analyses (PCA). Afterwards, cross-validation techniques will be applied by using machine learning approaches, hyperparameters and a comparison between the chosen model. And finally, the interpretation and explanation of the results obtained based on different classification models.</w:t>
      </w:r>
    </w:p>
    <w:p w:rsidR="00000000" w:rsidDel="00000000" w:rsidP="00000000" w:rsidRDefault="00000000" w:rsidRPr="00000000" w14:paraId="00000054">
      <w:pPr>
        <w:widowControl w:val="0"/>
        <w:spacing w:after="0" w:before="155" w:line="276" w:lineRule="auto"/>
        <w:ind w:right="42.40157480315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widowControl w:val="0"/>
        <w:spacing w:after="0" w:before="152" w:line="276" w:lineRule="auto"/>
        <w:ind w:left="0" w:right="42.4015748031502" w:firstLine="0"/>
        <w:jc w:val="both"/>
        <w:rPr>
          <w:rFonts w:ascii="Arial" w:cs="Arial" w:eastAsia="Arial" w:hAnsi="Arial"/>
          <w:i w:val="1"/>
        </w:rPr>
      </w:pPr>
      <w:r w:rsidDel="00000000" w:rsidR="00000000" w:rsidRPr="00000000">
        <w:rPr>
          <w:rFonts w:ascii="Arial" w:cs="Arial" w:eastAsia="Arial" w:hAnsi="Arial"/>
          <w:sz w:val="24"/>
          <w:szCs w:val="24"/>
          <w:rtl w:val="0"/>
        </w:rPr>
        <w:t xml:space="preserve">This report will follow the Cross-Industry Standard Process for Data Mining (CRISP-DM) methodology, going through the stages: Business Understanding, Data Understanding, Data Preparation, Modelling and Evaluation and Deployment. Code available at </w:t>
      </w:r>
      <w:hyperlink r:id="rId8">
        <w:r w:rsidDel="00000000" w:rsidR="00000000" w:rsidRPr="00000000">
          <w:rPr>
            <w:rFonts w:ascii="Arial" w:cs="Arial" w:eastAsia="Arial" w:hAnsi="Arial"/>
            <w:i w:val="1"/>
            <w:color w:val="1155cc"/>
            <w:u w:val="single"/>
            <w:rtl w:val="0"/>
          </w:rPr>
          <w:t xml:space="preserve">GitHub</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056">
      <w:pPr>
        <w:widowControl w:val="0"/>
        <w:spacing w:after="0" w:before="152" w:line="276" w:lineRule="auto"/>
        <w:ind w:left="0" w:right="42.4015748031502"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57">
      <w:pPr>
        <w:widowControl w:val="0"/>
        <w:spacing w:after="0" w:before="152" w:line="276" w:lineRule="auto"/>
        <w:ind w:left="0" w:right="42.4015748031502" w:firstLine="0"/>
        <w:jc w:val="cente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2747800" cy="257085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7800" cy="257085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after="0" w:before="155" w:line="276" w:lineRule="auto"/>
        <w:ind w:right="42.40157480315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widowControl w:val="0"/>
        <w:spacing w:after="0" w:before="155" w:line="276" w:lineRule="auto"/>
        <w:ind w:right="42.40157480315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widowControl w:val="0"/>
        <w:spacing w:after="0" w:before="155" w:line="276" w:lineRule="auto"/>
        <w:ind w:right="1735"/>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widowControl w:val="0"/>
        <w:spacing w:after="0" w:before="155" w:line="276" w:lineRule="auto"/>
        <w:ind w:right="42.4015748031502"/>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Keywords: a</w:t>
      </w:r>
      <w:r w:rsidDel="00000000" w:rsidR="00000000" w:rsidRPr="00000000">
        <w:rPr>
          <w:rFonts w:ascii="Arial" w:cs="Arial" w:eastAsia="Arial" w:hAnsi="Arial"/>
          <w:i w:val="1"/>
          <w:sz w:val="24"/>
          <w:szCs w:val="24"/>
          <w:rtl w:val="0"/>
        </w:rPr>
        <w:t xml:space="preserve">irlines, passenger satisfaction, machine learning models, CRISP-DM.</w:t>
      </w:r>
    </w:p>
    <w:p w:rsidR="00000000" w:rsidDel="00000000" w:rsidP="00000000" w:rsidRDefault="00000000" w:rsidRPr="00000000" w14:paraId="0000005C">
      <w:pPr>
        <w:widowControl w:val="0"/>
        <w:spacing w:after="0" w:before="155" w:line="276" w:lineRule="auto"/>
        <w:ind w:right="42.4015748031502"/>
        <w:jc w:val="both"/>
        <w:rPr>
          <w:rFonts w:ascii="Arial" w:cs="Arial" w:eastAsia="Arial" w:hAnsi="Arial"/>
          <w:i w:val="1"/>
          <w:sz w:val="24"/>
          <w:szCs w:val="24"/>
        </w:rPr>
        <w:sectPr>
          <w:type w:val="nextPage"/>
          <w:pgSz w:h="16838" w:w="11906" w:orient="portrait"/>
          <w:pgMar w:bottom="280" w:top="1340" w:left="1340" w:right="1320" w:header="751" w:footer="0"/>
          <w:pgNumType w:start="1"/>
        </w:sectPr>
      </w:pPr>
      <w:r w:rsidDel="00000000" w:rsidR="00000000" w:rsidRPr="00000000">
        <w:rPr>
          <w:rtl w:val="0"/>
        </w:rPr>
      </w:r>
    </w:p>
    <w:p w:rsidR="00000000" w:rsidDel="00000000" w:rsidP="00000000" w:rsidRDefault="00000000" w:rsidRPr="00000000" w14:paraId="0000005D">
      <w:pPr>
        <w:widowControl w:val="0"/>
        <w:spacing w:after="0" w:before="86" w:line="240" w:lineRule="auto"/>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E">
          <w:pPr>
            <w:widowControl w:val="0"/>
            <w:tabs>
              <w:tab w:val="right" w:pos="9119"/>
            </w:tabs>
            <w:spacing w:after="0" w:before="460" w:line="240" w:lineRule="auto"/>
            <w:ind w:left="820" w:firstLine="0"/>
            <w:rPr>
              <w:rFonts w:ascii="Arial" w:cs="Arial" w:eastAsia="Arial" w:hAnsi="Arial"/>
              <w:b w:val="1"/>
              <w:sz w:val="32"/>
              <w:szCs w:val="3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F">
          <w:pPr>
            <w:widowControl w:val="0"/>
            <w:tabs>
              <w:tab w:val="right" w:pos="9119"/>
            </w:tabs>
            <w:spacing w:after="0" w:before="460" w:line="240" w:lineRule="auto"/>
            <w:ind w:left="8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p w:rsidR="00000000" w:rsidDel="00000000" w:rsidP="00000000" w:rsidRDefault="00000000" w:rsidRPr="00000000" w14:paraId="00000060">
          <w:pPr>
            <w:widowControl w:val="0"/>
            <w:tabs>
              <w:tab w:val="right" w:pos="9119"/>
            </w:tabs>
            <w:spacing w:after="0" w:before="460" w:line="240" w:lineRule="auto"/>
            <w:ind w:left="820" w:firstLine="0"/>
            <w:rPr>
              <w:rFonts w:ascii="Arial" w:cs="Arial" w:eastAsia="Arial" w:hAnsi="Arial"/>
            </w:rPr>
          </w:pPr>
          <w:hyperlink w:anchor="_heading=h.1fob9te">
            <w:r w:rsidDel="00000000" w:rsidR="00000000" w:rsidRPr="00000000">
              <w:rPr>
                <w:rFonts w:ascii="Arial" w:cs="Arial" w:eastAsia="Arial" w:hAnsi="Arial"/>
                <w:rtl w:val="0"/>
              </w:rPr>
              <w:t xml:space="preserve">Business Understanding</w:t>
              <w:tab/>
              <w:t xml:space="preserve">4</w:t>
            </w:r>
          </w:hyperlink>
          <w:r w:rsidDel="00000000" w:rsidR="00000000" w:rsidRPr="00000000">
            <w:rPr>
              <w:rtl w:val="0"/>
            </w:rPr>
          </w:r>
        </w:p>
        <w:p w:rsidR="00000000" w:rsidDel="00000000" w:rsidP="00000000" w:rsidRDefault="00000000" w:rsidRPr="00000000" w14:paraId="00000061">
          <w:pPr>
            <w:widowControl w:val="0"/>
            <w:tabs>
              <w:tab w:val="right" w:pos="9119"/>
            </w:tabs>
            <w:spacing w:after="0" w:before="352" w:line="240" w:lineRule="auto"/>
            <w:ind w:left="820" w:firstLine="0"/>
            <w:rPr>
              <w:rFonts w:ascii="Arial" w:cs="Arial" w:eastAsia="Arial" w:hAnsi="Arial"/>
            </w:rPr>
          </w:pPr>
          <w:hyperlink w:anchor="_heading=h.ihv636">
            <w:r w:rsidDel="00000000" w:rsidR="00000000" w:rsidRPr="00000000">
              <w:rPr>
                <w:rFonts w:ascii="Arial" w:cs="Arial" w:eastAsia="Arial" w:hAnsi="Arial"/>
                <w:rtl w:val="0"/>
              </w:rPr>
              <w:t xml:space="preserve">Data Understanding</w:t>
              <w:tab/>
              <w:t xml:space="preserve">6</w:t>
            </w:r>
          </w:hyperlink>
          <w:r w:rsidDel="00000000" w:rsidR="00000000" w:rsidRPr="00000000">
            <w:rPr>
              <w:rtl w:val="0"/>
            </w:rPr>
          </w:r>
        </w:p>
        <w:p w:rsidR="00000000" w:rsidDel="00000000" w:rsidP="00000000" w:rsidRDefault="00000000" w:rsidRPr="00000000" w14:paraId="00000062">
          <w:pPr>
            <w:widowControl w:val="0"/>
            <w:tabs>
              <w:tab w:val="right" w:pos="9119"/>
            </w:tabs>
            <w:spacing w:after="0" w:before="354" w:line="240" w:lineRule="auto"/>
            <w:ind w:left="820" w:firstLine="0"/>
            <w:rPr>
              <w:rFonts w:ascii="Arial" w:cs="Arial" w:eastAsia="Arial" w:hAnsi="Arial"/>
            </w:rPr>
          </w:pPr>
          <w:hyperlink w:anchor="_heading=h.32hioqz">
            <w:r w:rsidDel="00000000" w:rsidR="00000000" w:rsidRPr="00000000">
              <w:rPr>
                <w:rFonts w:ascii="Arial" w:cs="Arial" w:eastAsia="Arial" w:hAnsi="Arial"/>
                <w:rtl w:val="0"/>
              </w:rPr>
              <w:t xml:space="preserve">Data Preparation</w:t>
              <w:tab/>
              <w:t xml:space="preserve">9</w:t>
            </w:r>
          </w:hyperlink>
          <w:r w:rsidDel="00000000" w:rsidR="00000000" w:rsidRPr="00000000">
            <w:rPr>
              <w:rtl w:val="0"/>
            </w:rPr>
          </w:r>
        </w:p>
        <w:p w:rsidR="00000000" w:rsidDel="00000000" w:rsidP="00000000" w:rsidRDefault="00000000" w:rsidRPr="00000000" w14:paraId="00000063">
          <w:pPr>
            <w:widowControl w:val="0"/>
            <w:tabs>
              <w:tab w:val="right" w:pos="9118"/>
            </w:tabs>
            <w:spacing w:after="0" w:before="352" w:line="240" w:lineRule="auto"/>
            <w:ind w:left="820" w:firstLine="0"/>
            <w:rPr>
              <w:rFonts w:ascii="Arial" w:cs="Arial" w:eastAsia="Arial" w:hAnsi="Arial"/>
            </w:rPr>
          </w:pPr>
          <w:hyperlink w:anchor="_heading=h.1hmsyys">
            <w:r w:rsidDel="00000000" w:rsidR="00000000" w:rsidRPr="00000000">
              <w:rPr>
                <w:rFonts w:ascii="Arial" w:cs="Arial" w:eastAsia="Arial" w:hAnsi="Arial"/>
                <w:rtl w:val="0"/>
              </w:rPr>
              <w:t xml:space="preserve">Modelling</w:t>
              <w:tab/>
              <w:t xml:space="preserve">15</w:t>
            </w:r>
          </w:hyperlink>
          <w:r w:rsidDel="00000000" w:rsidR="00000000" w:rsidRPr="00000000">
            <w:rPr>
              <w:rtl w:val="0"/>
            </w:rPr>
          </w:r>
        </w:p>
        <w:p w:rsidR="00000000" w:rsidDel="00000000" w:rsidP="00000000" w:rsidRDefault="00000000" w:rsidRPr="00000000" w14:paraId="00000064">
          <w:pPr>
            <w:widowControl w:val="0"/>
            <w:tabs>
              <w:tab w:val="right" w:pos="9118"/>
            </w:tabs>
            <w:spacing w:after="0" w:before="354" w:line="240" w:lineRule="auto"/>
            <w:ind w:left="820" w:firstLine="0"/>
            <w:rPr>
              <w:rFonts w:ascii="Arial" w:cs="Arial" w:eastAsia="Arial" w:hAnsi="Arial"/>
            </w:rPr>
          </w:pPr>
          <w:hyperlink w:anchor="_heading=h.41mghml">
            <w:r w:rsidDel="00000000" w:rsidR="00000000" w:rsidRPr="00000000">
              <w:rPr>
                <w:rFonts w:ascii="Arial" w:cs="Arial" w:eastAsia="Arial" w:hAnsi="Arial"/>
                <w:rtl w:val="0"/>
              </w:rPr>
              <w:t xml:space="preserve">Evaluation</w:t>
              <w:tab/>
              <w:t xml:space="preserve">25</w:t>
            </w:r>
          </w:hyperlink>
          <w:r w:rsidDel="00000000" w:rsidR="00000000" w:rsidRPr="00000000">
            <w:rPr>
              <w:rtl w:val="0"/>
            </w:rPr>
          </w:r>
        </w:p>
        <w:p w:rsidR="00000000" w:rsidDel="00000000" w:rsidP="00000000" w:rsidRDefault="00000000" w:rsidRPr="00000000" w14:paraId="00000065">
          <w:pPr>
            <w:widowControl w:val="0"/>
            <w:tabs>
              <w:tab w:val="right" w:pos="9118"/>
            </w:tabs>
            <w:spacing w:after="0" w:before="353" w:line="240" w:lineRule="auto"/>
            <w:ind w:left="820" w:firstLine="0"/>
            <w:rPr>
              <w:rFonts w:ascii="Arial" w:cs="Arial" w:eastAsia="Arial" w:hAnsi="Arial"/>
            </w:rPr>
          </w:pPr>
          <w:hyperlink w:anchor="_heading=h.2grqrue">
            <w:r w:rsidDel="00000000" w:rsidR="00000000" w:rsidRPr="00000000">
              <w:rPr>
                <w:rFonts w:ascii="Arial" w:cs="Arial" w:eastAsia="Arial" w:hAnsi="Arial"/>
                <w:rtl w:val="0"/>
              </w:rPr>
              <w:t xml:space="preserve">Deployment</w:t>
              <w:tab/>
              <w:t xml:space="preserve">25</w:t>
            </w:r>
          </w:hyperlink>
          <w:r w:rsidDel="00000000" w:rsidR="00000000" w:rsidRPr="00000000">
            <w:rPr>
              <w:rtl w:val="0"/>
            </w:rPr>
          </w:r>
        </w:p>
        <w:p w:rsidR="00000000" w:rsidDel="00000000" w:rsidP="00000000" w:rsidRDefault="00000000" w:rsidRPr="00000000" w14:paraId="00000066">
          <w:pPr>
            <w:widowControl w:val="0"/>
            <w:tabs>
              <w:tab w:val="right" w:pos="9118"/>
            </w:tabs>
            <w:spacing w:after="0" w:before="354" w:line="240" w:lineRule="auto"/>
            <w:ind w:left="820" w:firstLine="0"/>
            <w:rPr>
              <w:rFonts w:ascii="Arial" w:cs="Arial" w:eastAsia="Arial" w:hAnsi="Arial"/>
            </w:rPr>
          </w:pPr>
          <w:hyperlink w:anchor="_heading=h.vx1227">
            <w:r w:rsidDel="00000000" w:rsidR="00000000" w:rsidRPr="00000000">
              <w:rPr>
                <w:rFonts w:ascii="Arial" w:cs="Arial" w:eastAsia="Arial" w:hAnsi="Arial"/>
                <w:rtl w:val="0"/>
              </w:rPr>
              <w:t xml:space="preserve">Reference List</w:t>
              <w:tab/>
              <w:t xml:space="preserve">26</w:t>
            </w:r>
          </w:hyperlink>
          <w:r w:rsidDel="00000000" w:rsidR="00000000" w:rsidRPr="00000000">
            <w:rPr>
              <w:rtl w:val="0"/>
            </w:rPr>
          </w:r>
        </w:p>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widowControl w:val="0"/>
        <w:spacing w:after="0" w:line="240" w:lineRule="auto"/>
        <w:rPr>
          <w:rFonts w:ascii="Arial" w:cs="Arial" w:eastAsia="Arial" w:hAnsi="Arial"/>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69">
      <w:pPr>
        <w:widowControl w:val="0"/>
        <w:spacing w:after="0" w:before="86" w:line="240" w:lineRule="auto"/>
        <w:ind w:left="10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Figures</w:t>
      </w:r>
    </w:p>
    <w:p w:rsidR="00000000" w:rsidDel="00000000" w:rsidP="00000000" w:rsidRDefault="00000000" w:rsidRPr="00000000" w14:paraId="0000006A">
      <w:pPr>
        <w:widowControl w:val="0"/>
        <w:spacing w:after="0" w:before="9" w:line="240" w:lineRule="auto"/>
        <w:rPr>
          <w:rFonts w:ascii="Arial" w:cs="Arial" w:eastAsia="Arial" w:hAnsi="Arial"/>
          <w:b w:val="1"/>
          <w:sz w:val="49"/>
          <w:szCs w:val="49"/>
        </w:rPr>
      </w:pPr>
      <w:r w:rsidDel="00000000" w:rsidR="00000000" w:rsidRPr="00000000">
        <w:rPr>
          <w:rtl w:val="0"/>
        </w:rPr>
      </w:r>
    </w:p>
    <w:p w:rsidR="00000000" w:rsidDel="00000000" w:rsidP="00000000" w:rsidRDefault="00000000" w:rsidRPr="00000000" w14:paraId="0000006B">
      <w:pPr>
        <w:widowControl w:val="0"/>
        <w:tabs>
          <w:tab w:val="left" w:pos="8996"/>
        </w:tabs>
        <w:spacing w:after="0" w:line="240" w:lineRule="auto"/>
        <w:ind w:left="820" w:firstLine="0"/>
        <w:rPr>
          <w:rFonts w:ascii="Arial" w:cs="Arial" w:eastAsia="Arial" w:hAnsi="Arial"/>
        </w:rPr>
      </w:pPr>
      <w:r w:rsidDel="00000000" w:rsidR="00000000" w:rsidRPr="00000000">
        <w:rPr>
          <w:rFonts w:ascii="Arial" w:cs="Arial" w:eastAsia="Arial" w:hAnsi="Arial"/>
          <w:rtl w:val="0"/>
        </w:rPr>
        <w:t xml:space="preserve">Figure 1. Shape and info of the dataset</w:t>
        <w:tab/>
        <w:t xml:space="preserve">6</w:t>
      </w:r>
    </w:p>
    <w:p w:rsidR="00000000" w:rsidDel="00000000" w:rsidP="00000000" w:rsidRDefault="00000000" w:rsidRPr="00000000" w14:paraId="0000006C">
      <w:pPr>
        <w:widowControl w:val="0"/>
        <w:tabs>
          <w:tab w:val="left" w:pos="8996"/>
        </w:tabs>
        <w:spacing w:after="0" w:before="127" w:line="240" w:lineRule="auto"/>
        <w:ind w:left="820" w:firstLine="0"/>
        <w:rPr>
          <w:rFonts w:ascii="Arial" w:cs="Arial" w:eastAsia="Arial" w:hAnsi="Arial"/>
        </w:rPr>
      </w:pPr>
      <w:r w:rsidDel="00000000" w:rsidR="00000000" w:rsidRPr="00000000">
        <w:rPr>
          <w:rFonts w:ascii="Arial" w:cs="Arial" w:eastAsia="Arial" w:hAnsi="Arial"/>
          <w:rtl w:val="0"/>
        </w:rPr>
        <w:t xml:space="preserve">Figure 2. Head of the dataset</w:t>
        <w:tab/>
        <w:t xml:space="preserve">7</w:t>
      </w:r>
    </w:p>
    <w:p w:rsidR="00000000" w:rsidDel="00000000" w:rsidP="00000000" w:rsidRDefault="00000000" w:rsidRPr="00000000" w14:paraId="0000006D">
      <w:pPr>
        <w:widowControl w:val="0"/>
        <w:tabs>
          <w:tab w:val="left" w:pos="8996"/>
        </w:tabs>
        <w:spacing w:after="0" w:before="126" w:line="240" w:lineRule="auto"/>
        <w:ind w:left="820" w:firstLine="0"/>
        <w:rPr>
          <w:rFonts w:ascii="Arial" w:cs="Arial" w:eastAsia="Arial" w:hAnsi="Arial"/>
        </w:rPr>
      </w:pPr>
      <w:r w:rsidDel="00000000" w:rsidR="00000000" w:rsidRPr="00000000">
        <w:rPr>
          <w:rFonts w:ascii="Arial" w:cs="Arial" w:eastAsia="Arial" w:hAnsi="Arial"/>
          <w:rtl w:val="0"/>
        </w:rPr>
        <w:t xml:space="preserve">Figure 3. 5 number summary (describe)</w:t>
        <w:tab/>
        <w:t xml:space="preserve">7</w:t>
      </w:r>
    </w:p>
    <w:p w:rsidR="00000000" w:rsidDel="00000000" w:rsidP="00000000" w:rsidRDefault="00000000" w:rsidRPr="00000000" w14:paraId="0000006E">
      <w:pPr>
        <w:widowControl w:val="0"/>
        <w:tabs>
          <w:tab w:val="left" w:pos="8996"/>
        </w:tabs>
        <w:spacing w:after="0" w:before="126" w:line="240" w:lineRule="auto"/>
        <w:ind w:left="820" w:firstLine="0"/>
        <w:rPr>
          <w:rFonts w:ascii="Arial" w:cs="Arial" w:eastAsia="Arial" w:hAnsi="Arial"/>
        </w:rPr>
      </w:pPr>
      <w:hyperlink w:anchor="_heading=h.3fwokq0">
        <w:r w:rsidDel="00000000" w:rsidR="00000000" w:rsidRPr="00000000">
          <w:rPr>
            <w:rFonts w:ascii="Arial" w:cs="Arial" w:eastAsia="Arial" w:hAnsi="Arial"/>
            <w:rtl w:val="0"/>
          </w:rPr>
          <w:t xml:space="preserve">Figure 4. Dropping and renaming columns.</w:t>
          <w:tab/>
          <w:t xml:space="preserve">9</w:t>
        </w:r>
      </w:hyperlink>
      <w:r w:rsidDel="00000000" w:rsidR="00000000" w:rsidRPr="00000000">
        <w:rPr>
          <w:rtl w:val="0"/>
        </w:rPr>
      </w:r>
    </w:p>
    <w:p w:rsidR="00000000" w:rsidDel="00000000" w:rsidP="00000000" w:rsidRDefault="00000000" w:rsidRPr="00000000" w14:paraId="0000006F">
      <w:pPr>
        <w:widowControl w:val="0"/>
        <w:tabs>
          <w:tab w:val="left" w:pos="8996"/>
        </w:tabs>
        <w:spacing w:after="0" w:before="126" w:line="240" w:lineRule="auto"/>
        <w:ind w:left="820" w:firstLine="0"/>
        <w:rPr>
          <w:rFonts w:ascii="Arial" w:cs="Arial" w:eastAsia="Arial" w:hAnsi="Arial"/>
        </w:rPr>
      </w:pPr>
      <w:hyperlink w:anchor="_heading=h.1v1yuxt">
        <w:r w:rsidDel="00000000" w:rsidR="00000000" w:rsidRPr="00000000">
          <w:rPr>
            <w:rFonts w:ascii="Arial" w:cs="Arial" w:eastAsia="Arial" w:hAnsi="Arial"/>
            <w:rtl w:val="0"/>
          </w:rPr>
          <w:t xml:space="preserve">Figure 5. Filling missing values with interpolate method.</w:t>
          <w:tab/>
          <w:t xml:space="preserve">9</w:t>
        </w:r>
      </w:hyperlink>
      <w:r w:rsidDel="00000000" w:rsidR="00000000" w:rsidRPr="00000000">
        <w:rPr>
          <w:rtl w:val="0"/>
        </w:rPr>
      </w:r>
    </w:p>
    <w:p w:rsidR="00000000" w:rsidDel="00000000" w:rsidP="00000000" w:rsidRDefault="00000000" w:rsidRPr="00000000" w14:paraId="00000070">
      <w:pPr>
        <w:widowControl w:val="0"/>
        <w:tabs>
          <w:tab w:val="left" w:pos="8873"/>
        </w:tabs>
        <w:spacing w:after="0" w:before="129" w:line="240" w:lineRule="auto"/>
        <w:ind w:left="820" w:firstLine="0"/>
        <w:rPr>
          <w:rFonts w:ascii="Arial" w:cs="Arial" w:eastAsia="Arial" w:hAnsi="Arial"/>
        </w:rPr>
      </w:pPr>
      <w:hyperlink w:anchor="_heading=h.4f1mdlm">
        <w:r w:rsidDel="00000000" w:rsidR="00000000" w:rsidRPr="00000000">
          <w:rPr>
            <w:rFonts w:ascii="Arial" w:cs="Arial" w:eastAsia="Arial" w:hAnsi="Arial"/>
            <w:rtl w:val="0"/>
          </w:rPr>
          <w:t xml:space="preserve">Figure 6. Calculating outliers.</w:t>
          <w:tab/>
          <w:t xml:space="preserve">10</w:t>
        </w:r>
      </w:hyperlink>
      <w:r w:rsidDel="00000000" w:rsidR="00000000" w:rsidRPr="00000000">
        <w:rPr>
          <w:rtl w:val="0"/>
        </w:rPr>
      </w:r>
    </w:p>
    <w:p w:rsidR="00000000" w:rsidDel="00000000" w:rsidP="00000000" w:rsidRDefault="00000000" w:rsidRPr="00000000" w14:paraId="00000071">
      <w:pPr>
        <w:widowControl w:val="0"/>
        <w:tabs>
          <w:tab w:val="left" w:pos="8873"/>
        </w:tabs>
        <w:spacing w:after="0" w:before="126" w:line="240" w:lineRule="auto"/>
        <w:ind w:left="820" w:firstLine="0"/>
        <w:rPr>
          <w:rFonts w:ascii="Arial" w:cs="Arial" w:eastAsia="Arial" w:hAnsi="Arial"/>
        </w:rPr>
      </w:pPr>
      <w:hyperlink w:anchor="_heading=h.2u6wntf">
        <w:r w:rsidDel="00000000" w:rsidR="00000000" w:rsidRPr="00000000">
          <w:rPr>
            <w:rFonts w:ascii="Arial" w:cs="Arial" w:eastAsia="Arial" w:hAnsi="Arial"/>
            <w:rtl w:val="0"/>
          </w:rPr>
          <w:t xml:space="preserve">Figure 7. Creating a consolidated dataset for Dublin.</w:t>
          <w:tab/>
          <w:t xml:space="preserve">10</w:t>
        </w:r>
      </w:hyperlink>
      <w:r w:rsidDel="00000000" w:rsidR="00000000" w:rsidRPr="00000000">
        <w:rPr>
          <w:rtl w:val="0"/>
        </w:rPr>
      </w:r>
    </w:p>
    <w:p w:rsidR="00000000" w:rsidDel="00000000" w:rsidP="00000000" w:rsidRDefault="00000000" w:rsidRPr="00000000" w14:paraId="00000072">
      <w:pPr>
        <w:widowControl w:val="0"/>
        <w:tabs>
          <w:tab w:val="left" w:pos="8873"/>
        </w:tabs>
        <w:spacing w:after="0" w:before="127" w:line="240" w:lineRule="auto"/>
        <w:ind w:left="820" w:firstLine="0"/>
        <w:rPr>
          <w:rFonts w:ascii="Arial" w:cs="Arial" w:eastAsia="Arial" w:hAnsi="Arial"/>
        </w:rPr>
      </w:pPr>
      <w:hyperlink w:anchor="_heading=h.19c6y18">
        <w:r w:rsidDel="00000000" w:rsidR="00000000" w:rsidRPr="00000000">
          <w:rPr>
            <w:rFonts w:ascii="Arial" w:cs="Arial" w:eastAsia="Arial" w:hAnsi="Arial"/>
            <w:rtl w:val="0"/>
          </w:rPr>
          <w:t xml:space="preserve">Figure 8. Boxplots per Dublin area</w:t>
          <w:tab/>
          <w:t xml:space="preserve">11</w:t>
        </w:r>
      </w:hyperlink>
      <w:r w:rsidDel="00000000" w:rsidR="00000000" w:rsidRPr="00000000">
        <w:rPr>
          <w:rtl w:val="0"/>
        </w:rPr>
      </w:r>
    </w:p>
    <w:p w:rsidR="00000000" w:rsidDel="00000000" w:rsidP="00000000" w:rsidRDefault="00000000" w:rsidRPr="00000000" w14:paraId="00000073">
      <w:pPr>
        <w:widowControl w:val="0"/>
        <w:tabs>
          <w:tab w:val="left" w:pos="8873"/>
        </w:tabs>
        <w:spacing w:after="0" w:before="126" w:line="240" w:lineRule="auto"/>
        <w:ind w:left="820" w:firstLine="0"/>
        <w:rPr>
          <w:rFonts w:ascii="Arial" w:cs="Arial" w:eastAsia="Arial" w:hAnsi="Arial"/>
        </w:rPr>
      </w:pPr>
      <w:r w:rsidDel="00000000" w:rsidR="00000000" w:rsidRPr="00000000">
        <w:rPr>
          <w:rFonts w:ascii="Arial" w:cs="Arial" w:eastAsia="Arial" w:hAnsi="Arial"/>
          <w:rtl w:val="0"/>
        </w:rPr>
        <w:t xml:space="preserve">Figure 9. Boxplot for consolidated Dublin dataset</w:t>
        <w:tab/>
        <w:t xml:space="preserve">12</w:t>
      </w:r>
    </w:p>
    <w:p w:rsidR="00000000" w:rsidDel="00000000" w:rsidP="00000000" w:rsidRDefault="00000000" w:rsidRPr="00000000" w14:paraId="00000074">
      <w:pPr>
        <w:widowControl w:val="0"/>
        <w:tabs>
          <w:tab w:val="left" w:pos="8873"/>
        </w:tabs>
        <w:spacing w:after="0" w:before="126" w:line="240" w:lineRule="auto"/>
        <w:ind w:left="820" w:firstLine="0"/>
        <w:rPr>
          <w:rFonts w:ascii="Arial" w:cs="Arial" w:eastAsia="Arial" w:hAnsi="Arial"/>
        </w:rPr>
      </w:pPr>
      <w:hyperlink w:anchor="_heading=h.3tbugp1">
        <w:r w:rsidDel="00000000" w:rsidR="00000000" w:rsidRPr="00000000">
          <w:rPr>
            <w:rFonts w:ascii="Arial" w:cs="Arial" w:eastAsia="Arial" w:hAnsi="Arial"/>
            <w:rtl w:val="0"/>
          </w:rPr>
          <w:t xml:space="preserve">Figure 10. Histogram for the original dataset (per area)</w:t>
          <w:tab/>
          <w:t xml:space="preserve">13</w:t>
        </w:r>
      </w:hyperlink>
      <w:r w:rsidDel="00000000" w:rsidR="00000000" w:rsidRPr="00000000">
        <w:rPr>
          <w:rtl w:val="0"/>
        </w:rPr>
      </w:r>
    </w:p>
    <w:p w:rsidR="00000000" w:rsidDel="00000000" w:rsidP="00000000" w:rsidRDefault="00000000" w:rsidRPr="00000000" w14:paraId="00000075">
      <w:pPr>
        <w:widowControl w:val="0"/>
        <w:tabs>
          <w:tab w:val="left" w:pos="8873"/>
        </w:tabs>
        <w:spacing w:after="0" w:before="127" w:line="240" w:lineRule="auto"/>
        <w:ind w:left="820" w:firstLine="0"/>
        <w:rPr>
          <w:rFonts w:ascii="Arial" w:cs="Arial" w:eastAsia="Arial" w:hAnsi="Arial"/>
        </w:rPr>
      </w:pPr>
      <w:hyperlink w:anchor="_heading=h.28h4qwu">
        <w:r w:rsidDel="00000000" w:rsidR="00000000" w:rsidRPr="00000000">
          <w:rPr>
            <w:rFonts w:ascii="Arial" w:cs="Arial" w:eastAsia="Arial" w:hAnsi="Arial"/>
            <w:rtl w:val="0"/>
          </w:rPr>
          <w:t xml:space="preserve">Figure 11. Histograms per Dublin area</w:t>
          <w:tab/>
          <w:t xml:space="preserve">13</w:t>
        </w:r>
      </w:hyperlink>
      <w:r w:rsidDel="00000000" w:rsidR="00000000" w:rsidRPr="00000000">
        <w:rPr>
          <w:rtl w:val="0"/>
        </w:rPr>
      </w:r>
    </w:p>
    <w:p w:rsidR="00000000" w:rsidDel="00000000" w:rsidP="00000000" w:rsidRDefault="00000000" w:rsidRPr="00000000" w14:paraId="00000076">
      <w:pPr>
        <w:widowControl w:val="0"/>
        <w:tabs>
          <w:tab w:val="left" w:pos="8873"/>
        </w:tabs>
        <w:spacing w:after="0" w:before="126" w:line="240" w:lineRule="auto"/>
        <w:ind w:left="820" w:firstLine="0"/>
        <w:rPr>
          <w:rFonts w:ascii="Arial" w:cs="Arial" w:eastAsia="Arial" w:hAnsi="Arial"/>
        </w:rPr>
      </w:pPr>
      <w:hyperlink w:anchor="_heading=h.1hmsyys">
        <w:r w:rsidDel="00000000" w:rsidR="00000000" w:rsidRPr="00000000">
          <w:rPr>
            <w:rFonts w:ascii="Arial" w:cs="Arial" w:eastAsia="Arial" w:hAnsi="Arial"/>
            <w:rtl w:val="0"/>
          </w:rPr>
          <w:t xml:space="preserve">Figure 12. Line graph per Dublin area</w:t>
          <w:tab/>
          <w:t xml:space="preserve">14</w:t>
        </w:r>
      </w:hyperlink>
      <w:r w:rsidDel="00000000" w:rsidR="00000000" w:rsidRPr="00000000">
        <w:rPr>
          <w:rtl w:val="0"/>
        </w:rPr>
      </w:r>
    </w:p>
    <w:p w:rsidR="00000000" w:rsidDel="00000000" w:rsidP="00000000" w:rsidRDefault="00000000" w:rsidRPr="00000000" w14:paraId="00000077">
      <w:pPr>
        <w:widowControl w:val="0"/>
        <w:tabs>
          <w:tab w:val="left" w:pos="8873"/>
        </w:tabs>
        <w:spacing w:after="0" w:before="126" w:line="240" w:lineRule="auto"/>
        <w:ind w:left="820" w:firstLine="0"/>
        <w:rPr>
          <w:rFonts w:ascii="Arial" w:cs="Arial" w:eastAsia="Arial" w:hAnsi="Arial"/>
        </w:rPr>
      </w:pPr>
      <w:hyperlink w:anchor="_heading=h.nmf14n">
        <w:r w:rsidDel="00000000" w:rsidR="00000000" w:rsidRPr="00000000">
          <w:rPr>
            <w:rFonts w:ascii="Arial" w:cs="Arial" w:eastAsia="Arial" w:hAnsi="Arial"/>
            <w:rtl w:val="0"/>
          </w:rPr>
          <w:t xml:space="preserve">Figure 13. Line graph for Dublin consolidated dataset</w:t>
          <w:tab/>
          <w:t xml:space="preserve">15</w:t>
        </w:r>
      </w:hyperlink>
      <w:r w:rsidDel="00000000" w:rsidR="00000000" w:rsidRPr="00000000">
        <w:rPr>
          <w:rtl w:val="0"/>
        </w:rPr>
      </w:r>
    </w:p>
    <w:p w:rsidR="00000000" w:rsidDel="00000000" w:rsidP="00000000" w:rsidRDefault="00000000" w:rsidRPr="00000000" w14:paraId="00000078">
      <w:pPr>
        <w:widowControl w:val="0"/>
        <w:tabs>
          <w:tab w:val="left" w:pos="8873"/>
        </w:tabs>
        <w:spacing w:after="0" w:before="126" w:line="240" w:lineRule="auto"/>
        <w:ind w:left="820" w:firstLine="0"/>
        <w:rPr>
          <w:rFonts w:ascii="Arial" w:cs="Arial" w:eastAsia="Arial" w:hAnsi="Arial"/>
        </w:rPr>
      </w:pPr>
      <w:hyperlink w:anchor="_heading=h.37m2jsg">
        <w:r w:rsidDel="00000000" w:rsidR="00000000" w:rsidRPr="00000000">
          <w:rPr>
            <w:rFonts w:ascii="Arial" w:cs="Arial" w:eastAsia="Arial" w:hAnsi="Arial"/>
            <w:rtl w:val="0"/>
          </w:rPr>
          <w:t xml:space="preserve">Figure 14. Decomposed series for Dublin consolidated dataset</w:t>
          <w:tab/>
          <w:t xml:space="preserve">16</w:t>
        </w:r>
      </w:hyperlink>
      <w:r w:rsidDel="00000000" w:rsidR="00000000" w:rsidRPr="00000000">
        <w:rPr>
          <w:rtl w:val="0"/>
        </w:rPr>
      </w:r>
    </w:p>
    <w:p w:rsidR="00000000" w:rsidDel="00000000" w:rsidP="00000000" w:rsidRDefault="00000000" w:rsidRPr="00000000" w14:paraId="00000079">
      <w:pPr>
        <w:widowControl w:val="0"/>
        <w:tabs>
          <w:tab w:val="left" w:pos="8873"/>
        </w:tabs>
        <w:spacing w:after="0" w:before="129" w:line="240" w:lineRule="auto"/>
        <w:ind w:left="820" w:firstLine="0"/>
        <w:rPr>
          <w:rFonts w:ascii="Arial" w:cs="Arial" w:eastAsia="Arial" w:hAnsi="Arial"/>
        </w:rPr>
      </w:pPr>
      <w:hyperlink w:anchor="_heading=h.1mrcu09">
        <w:r w:rsidDel="00000000" w:rsidR="00000000" w:rsidRPr="00000000">
          <w:rPr>
            <w:rFonts w:ascii="Arial" w:cs="Arial" w:eastAsia="Arial" w:hAnsi="Arial"/>
            <w:rtl w:val="0"/>
          </w:rPr>
          <w:t xml:space="preserve">Figure 15. Dickey-Fuller test for Dublin consolidated dataset</w:t>
          <w:tab/>
          <w:t xml:space="preserve">16</w:t>
        </w:r>
      </w:hyperlink>
      <w:r w:rsidDel="00000000" w:rsidR="00000000" w:rsidRPr="00000000">
        <w:rPr>
          <w:rtl w:val="0"/>
        </w:rPr>
      </w:r>
    </w:p>
    <w:p w:rsidR="00000000" w:rsidDel="00000000" w:rsidP="00000000" w:rsidRDefault="00000000" w:rsidRPr="00000000" w14:paraId="0000007A">
      <w:pPr>
        <w:widowControl w:val="0"/>
        <w:tabs>
          <w:tab w:val="left" w:pos="8873"/>
        </w:tabs>
        <w:spacing w:after="0" w:before="126" w:line="360" w:lineRule="auto"/>
        <w:ind w:left="820" w:right="125" w:firstLine="0"/>
        <w:rPr>
          <w:rFonts w:ascii="Arial" w:cs="Arial" w:eastAsia="Arial" w:hAnsi="Arial"/>
        </w:rPr>
      </w:pPr>
      <w:hyperlink w:anchor="_heading=h.46r0co2">
        <w:r w:rsidDel="00000000" w:rsidR="00000000" w:rsidRPr="00000000">
          <w:rPr>
            <w:rFonts w:ascii="Arial" w:cs="Arial" w:eastAsia="Arial" w:hAnsi="Arial"/>
            <w:rtl w:val="0"/>
          </w:rPr>
          <w:t xml:space="preserve">Figure 16. Fitting the best ARIMA model into the training set for Dublin consolidated</w:t>
        </w:r>
      </w:hyperlink>
      <w:r w:rsidDel="00000000" w:rsidR="00000000" w:rsidRPr="00000000">
        <w:rPr>
          <w:rFonts w:ascii="Arial" w:cs="Arial" w:eastAsia="Arial" w:hAnsi="Arial"/>
          <w:rtl w:val="0"/>
        </w:rPr>
        <w:t xml:space="preserve"> </w:t>
      </w:r>
      <w:hyperlink w:anchor="_heading=h.46r0co2">
        <w:r w:rsidDel="00000000" w:rsidR="00000000" w:rsidRPr="00000000">
          <w:rPr>
            <w:rFonts w:ascii="Arial" w:cs="Arial" w:eastAsia="Arial" w:hAnsi="Arial"/>
            <w:rtl w:val="0"/>
          </w:rPr>
          <w:t xml:space="preserve">dataset</w:t>
          <w:tab/>
          <w:t xml:space="preserve">18</w:t>
        </w:r>
      </w:hyperlink>
      <w:r w:rsidDel="00000000" w:rsidR="00000000" w:rsidRPr="00000000">
        <w:rPr>
          <w:rtl w:val="0"/>
        </w:rPr>
      </w:r>
    </w:p>
    <w:p w:rsidR="00000000" w:rsidDel="00000000" w:rsidP="00000000" w:rsidRDefault="00000000" w:rsidRPr="00000000" w14:paraId="0000007B">
      <w:pPr>
        <w:widowControl w:val="0"/>
        <w:tabs>
          <w:tab w:val="left" w:pos="8873"/>
        </w:tabs>
        <w:spacing w:after="0" w:line="240" w:lineRule="auto"/>
        <w:ind w:left="820" w:firstLine="0"/>
        <w:rPr>
          <w:rFonts w:ascii="Arial" w:cs="Arial" w:eastAsia="Arial" w:hAnsi="Arial"/>
        </w:rPr>
      </w:pPr>
      <w:hyperlink w:anchor="_heading=h.2lwamvv">
        <w:r w:rsidDel="00000000" w:rsidR="00000000" w:rsidRPr="00000000">
          <w:rPr>
            <w:rFonts w:ascii="Arial" w:cs="Arial" w:eastAsia="Arial" w:hAnsi="Arial"/>
            <w:rtl w:val="0"/>
          </w:rPr>
          <w:t xml:space="preserve">Figure 17. Residual Diagnostic for Dublin consolidated dataset</w:t>
          <w:tab/>
          <w:t xml:space="preserve">18</w:t>
        </w:r>
      </w:hyperlink>
      <w:r w:rsidDel="00000000" w:rsidR="00000000" w:rsidRPr="00000000">
        <w:rPr>
          <w:rtl w:val="0"/>
        </w:rPr>
      </w:r>
    </w:p>
    <w:p w:rsidR="00000000" w:rsidDel="00000000" w:rsidP="00000000" w:rsidRDefault="00000000" w:rsidRPr="00000000" w14:paraId="0000007C">
      <w:pPr>
        <w:widowControl w:val="0"/>
        <w:tabs>
          <w:tab w:val="left" w:pos="8873"/>
        </w:tabs>
        <w:spacing w:after="0" w:before="126" w:line="240" w:lineRule="auto"/>
        <w:ind w:left="820" w:firstLine="0"/>
        <w:rPr>
          <w:rFonts w:ascii="Arial" w:cs="Arial" w:eastAsia="Arial" w:hAnsi="Arial"/>
        </w:rPr>
      </w:pPr>
      <w:hyperlink w:anchor="_heading=h.111kx3o">
        <w:r w:rsidDel="00000000" w:rsidR="00000000" w:rsidRPr="00000000">
          <w:rPr>
            <w:rFonts w:ascii="Arial" w:cs="Arial" w:eastAsia="Arial" w:hAnsi="Arial"/>
            <w:rtl w:val="0"/>
          </w:rPr>
          <w:t xml:space="preserve">Figure 18. House prices with forecast for Dublin consolidated dataset</w:t>
          <w:tab/>
          <w:t xml:space="preserve">19</w:t>
        </w:r>
      </w:hyperlink>
      <w:r w:rsidDel="00000000" w:rsidR="00000000" w:rsidRPr="00000000">
        <w:rPr>
          <w:rtl w:val="0"/>
        </w:rPr>
      </w:r>
    </w:p>
    <w:p w:rsidR="00000000" w:rsidDel="00000000" w:rsidP="00000000" w:rsidRDefault="00000000" w:rsidRPr="00000000" w14:paraId="0000007D">
      <w:pPr>
        <w:widowControl w:val="0"/>
        <w:tabs>
          <w:tab w:val="left" w:pos="8873"/>
        </w:tabs>
        <w:spacing w:after="0" w:before="126" w:line="360" w:lineRule="auto"/>
        <w:ind w:left="820" w:right="125" w:firstLine="0"/>
        <w:rPr>
          <w:rFonts w:ascii="Arial" w:cs="Arial" w:eastAsia="Arial" w:hAnsi="Arial"/>
        </w:rPr>
      </w:pPr>
      <w:hyperlink w:anchor="_heading=h.3l18frh">
        <w:r w:rsidDel="00000000" w:rsidR="00000000" w:rsidRPr="00000000">
          <w:rPr>
            <w:rFonts w:ascii="Arial" w:cs="Arial" w:eastAsia="Arial" w:hAnsi="Arial"/>
            <w:rtl w:val="0"/>
          </w:rPr>
          <w:t xml:space="preserve">Figure 19. Difference between predicted and actual prices for Dublin consolidated</w:t>
        </w:r>
      </w:hyperlink>
      <w:r w:rsidDel="00000000" w:rsidR="00000000" w:rsidRPr="00000000">
        <w:rPr>
          <w:rFonts w:ascii="Arial" w:cs="Arial" w:eastAsia="Arial" w:hAnsi="Arial"/>
          <w:rtl w:val="0"/>
        </w:rPr>
        <w:t xml:space="preserve"> </w:t>
      </w:r>
      <w:hyperlink w:anchor="_heading=h.3l18frh">
        <w:r w:rsidDel="00000000" w:rsidR="00000000" w:rsidRPr="00000000">
          <w:rPr>
            <w:rFonts w:ascii="Arial" w:cs="Arial" w:eastAsia="Arial" w:hAnsi="Arial"/>
            <w:rtl w:val="0"/>
          </w:rPr>
          <w:t xml:space="preserve">dataset</w:t>
          <w:tab/>
          <w:t xml:space="preserve">20</w:t>
        </w:r>
      </w:hyperlink>
      <w:r w:rsidDel="00000000" w:rsidR="00000000" w:rsidRPr="00000000">
        <w:rPr>
          <w:rtl w:val="0"/>
        </w:rPr>
      </w:r>
    </w:p>
    <w:p w:rsidR="00000000" w:rsidDel="00000000" w:rsidP="00000000" w:rsidRDefault="00000000" w:rsidRPr="00000000" w14:paraId="0000007E">
      <w:pPr>
        <w:widowControl w:val="0"/>
        <w:tabs>
          <w:tab w:val="left" w:pos="8873"/>
        </w:tabs>
        <w:spacing w:after="0" w:line="252.00000000000003" w:lineRule="auto"/>
        <w:ind w:left="820" w:firstLine="0"/>
        <w:rPr>
          <w:rFonts w:ascii="Arial" w:cs="Arial" w:eastAsia="Arial" w:hAnsi="Arial"/>
        </w:rPr>
      </w:pPr>
      <w:hyperlink w:anchor="_heading=h.206ipza">
        <w:r w:rsidDel="00000000" w:rsidR="00000000" w:rsidRPr="00000000">
          <w:rPr>
            <w:rFonts w:ascii="Arial" w:cs="Arial" w:eastAsia="Arial" w:hAnsi="Arial"/>
            <w:rtl w:val="0"/>
          </w:rPr>
          <w:t xml:space="preserve">Figure 20. Chi-squared test for Dublin consolidated dataset</w:t>
          <w:tab/>
          <w:t xml:space="preserve">20</w:t>
        </w:r>
      </w:hyperlink>
      <w:r w:rsidDel="00000000" w:rsidR="00000000" w:rsidRPr="00000000">
        <w:rPr>
          <w:rtl w:val="0"/>
        </w:rPr>
      </w:r>
    </w:p>
    <w:p w:rsidR="00000000" w:rsidDel="00000000" w:rsidP="00000000" w:rsidRDefault="00000000" w:rsidRPr="00000000" w14:paraId="0000007F">
      <w:pPr>
        <w:widowControl w:val="0"/>
        <w:tabs>
          <w:tab w:val="left" w:pos="8873"/>
        </w:tabs>
        <w:spacing w:after="0" w:before="127" w:line="240" w:lineRule="auto"/>
        <w:ind w:left="820" w:firstLine="0"/>
        <w:rPr>
          <w:rFonts w:ascii="Arial" w:cs="Arial" w:eastAsia="Arial" w:hAnsi="Arial"/>
        </w:rPr>
      </w:pPr>
      <w:hyperlink w:anchor="_heading=h.4k668n3">
        <w:r w:rsidDel="00000000" w:rsidR="00000000" w:rsidRPr="00000000">
          <w:rPr>
            <w:rFonts w:ascii="Arial" w:cs="Arial" w:eastAsia="Arial" w:hAnsi="Arial"/>
            <w:rtl w:val="0"/>
          </w:rPr>
          <w:t xml:space="preserve">Figure 21. Line graph for Dublin 01 dataset</w:t>
          <w:tab/>
          <w:t xml:space="preserve">21</w:t>
        </w:r>
      </w:hyperlink>
      <w:r w:rsidDel="00000000" w:rsidR="00000000" w:rsidRPr="00000000">
        <w:rPr>
          <w:rtl w:val="0"/>
        </w:rPr>
      </w:r>
    </w:p>
    <w:p w:rsidR="00000000" w:rsidDel="00000000" w:rsidP="00000000" w:rsidRDefault="00000000" w:rsidRPr="00000000" w14:paraId="00000080">
      <w:pPr>
        <w:widowControl w:val="0"/>
        <w:tabs>
          <w:tab w:val="left" w:pos="8873"/>
        </w:tabs>
        <w:spacing w:after="0" w:before="128" w:line="240" w:lineRule="auto"/>
        <w:ind w:left="820" w:firstLine="0"/>
        <w:rPr>
          <w:rFonts w:ascii="Arial" w:cs="Arial" w:eastAsia="Arial" w:hAnsi="Arial"/>
        </w:rPr>
      </w:pPr>
      <w:hyperlink w:anchor="_heading=h.2zbgiuw">
        <w:r w:rsidDel="00000000" w:rsidR="00000000" w:rsidRPr="00000000">
          <w:rPr>
            <w:rFonts w:ascii="Arial" w:cs="Arial" w:eastAsia="Arial" w:hAnsi="Arial"/>
            <w:rtl w:val="0"/>
          </w:rPr>
          <w:t xml:space="preserve">Figure 22. Decomposed series for Dublin 01 dataset.</w:t>
          <w:tab/>
          <w:t xml:space="preserve">21</w:t>
        </w:r>
      </w:hyperlink>
      <w:r w:rsidDel="00000000" w:rsidR="00000000" w:rsidRPr="00000000">
        <w:rPr>
          <w:rtl w:val="0"/>
        </w:rPr>
      </w:r>
    </w:p>
    <w:p w:rsidR="00000000" w:rsidDel="00000000" w:rsidP="00000000" w:rsidRDefault="00000000" w:rsidRPr="00000000" w14:paraId="00000081">
      <w:pPr>
        <w:widowControl w:val="0"/>
        <w:tabs>
          <w:tab w:val="left" w:pos="8873"/>
        </w:tabs>
        <w:spacing w:after="0" w:before="126" w:line="240" w:lineRule="auto"/>
        <w:ind w:left="820" w:firstLine="0"/>
        <w:rPr>
          <w:rFonts w:ascii="Arial" w:cs="Arial" w:eastAsia="Arial" w:hAnsi="Arial"/>
        </w:rPr>
      </w:pPr>
      <w:hyperlink w:anchor="_heading=h.1egqt2p">
        <w:r w:rsidDel="00000000" w:rsidR="00000000" w:rsidRPr="00000000">
          <w:rPr>
            <w:rFonts w:ascii="Arial" w:cs="Arial" w:eastAsia="Arial" w:hAnsi="Arial"/>
            <w:rtl w:val="0"/>
          </w:rPr>
          <w:t xml:space="preserve">Figure 23. Dickey-Fuller test for Dublin 01 dataset</w:t>
          <w:tab/>
          <w:t xml:space="preserve">22</w:t>
        </w:r>
      </w:hyperlink>
      <w:r w:rsidDel="00000000" w:rsidR="00000000" w:rsidRPr="00000000">
        <w:rPr>
          <w:rtl w:val="0"/>
        </w:rPr>
      </w:r>
    </w:p>
    <w:p w:rsidR="00000000" w:rsidDel="00000000" w:rsidP="00000000" w:rsidRDefault="00000000" w:rsidRPr="00000000" w14:paraId="00000082">
      <w:pPr>
        <w:widowControl w:val="0"/>
        <w:tabs>
          <w:tab w:val="left" w:pos="8873"/>
        </w:tabs>
        <w:spacing w:after="0" w:before="127" w:line="360" w:lineRule="auto"/>
        <w:ind w:left="820" w:right="125" w:firstLine="0"/>
        <w:rPr>
          <w:rFonts w:ascii="Arial" w:cs="Arial" w:eastAsia="Arial" w:hAnsi="Arial"/>
        </w:rPr>
      </w:pPr>
      <w:hyperlink w:anchor="_heading=h.3ygebqi">
        <w:r w:rsidDel="00000000" w:rsidR="00000000" w:rsidRPr="00000000">
          <w:rPr>
            <w:rFonts w:ascii="Arial" w:cs="Arial" w:eastAsia="Arial" w:hAnsi="Arial"/>
            <w:rtl w:val="0"/>
          </w:rPr>
          <w:t xml:space="preserve">Figure 24. Fitting the best ARIMA model into the training set for Dublin 01 dataset. 22</w:t>
        </w:r>
      </w:hyperlink>
      <w:r w:rsidDel="00000000" w:rsidR="00000000" w:rsidRPr="00000000">
        <w:rPr>
          <w:rFonts w:ascii="Arial" w:cs="Arial" w:eastAsia="Arial" w:hAnsi="Arial"/>
          <w:rtl w:val="0"/>
        </w:rPr>
        <w:t xml:space="preserve"> </w:t>
      </w:r>
      <w:hyperlink w:anchor="_heading=h.2dlolyb">
        <w:r w:rsidDel="00000000" w:rsidR="00000000" w:rsidRPr="00000000">
          <w:rPr>
            <w:rFonts w:ascii="Arial" w:cs="Arial" w:eastAsia="Arial" w:hAnsi="Arial"/>
            <w:rtl w:val="0"/>
          </w:rPr>
          <w:t xml:space="preserve">Figure 25. Residual Diagnostic for Dublin 01 dataset.</w:t>
          <w:tab/>
          <w:t xml:space="preserve">23</w:t>
        </w:r>
      </w:hyperlink>
      <w:r w:rsidDel="00000000" w:rsidR="00000000" w:rsidRPr="00000000">
        <w:rPr>
          <w:rtl w:val="0"/>
        </w:rPr>
      </w:r>
    </w:p>
    <w:p w:rsidR="00000000" w:rsidDel="00000000" w:rsidP="00000000" w:rsidRDefault="00000000" w:rsidRPr="00000000" w14:paraId="00000083">
      <w:pPr>
        <w:widowControl w:val="0"/>
        <w:tabs>
          <w:tab w:val="left" w:pos="8873"/>
        </w:tabs>
        <w:spacing w:after="0" w:line="240" w:lineRule="auto"/>
        <w:ind w:left="820" w:firstLine="0"/>
        <w:rPr>
          <w:rFonts w:ascii="Arial" w:cs="Arial" w:eastAsia="Arial" w:hAnsi="Arial"/>
        </w:rPr>
      </w:pPr>
      <w:hyperlink w:anchor="_heading=h.sqyw64">
        <w:r w:rsidDel="00000000" w:rsidR="00000000" w:rsidRPr="00000000">
          <w:rPr>
            <w:rFonts w:ascii="Arial" w:cs="Arial" w:eastAsia="Arial" w:hAnsi="Arial"/>
            <w:rtl w:val="0"/>
          </w:rPr>
          <w:t xml:space="preserve">Figure 26. House prices with forecast for Dublin 01 dataset</w:t>
          <w:tab/>
          <w:t xml:space="preserve">24</w:t>
        </w:r>
      </w:hyperlink>
      <w:r w:rsidDel="00000000" w:rsidR="00000000" w:rsidRPr="00000000">
        <w:rPr>
          <w:rtl w:val="0"/>
        </w:rPr>
      </w:r>
    </w:p>
    <w:p w:rsidR="00000000" w:rsidDel="00000000" w:rsidP="00000000" w:rsidRDefault="00000000" w:rsidRPr="00000000" w14:paraId="00000084">
      <w:pPr>
        <w:widowControl w:val="0"/>
        <w:tabs>
          <w:tab w:val="left" w:pos="8873"/>
        </w:tabs>
        <w:spacing w:after="0" w:before="126" w:line="240" w:lineRule="auto"/>
        <w:ind w:left="820" w:firstLine="0"/>
        <w:rPr>
          <w:rFonts w:ascii="Arial" w:cs="Arial" w:eastAsia="Arial" w:hAnsi="Arial"/>
        </w:rPr>
      </w:pPr>
      <w:hyperlink w:anchor="_heading=h.3cqmetx">
        <w:r w:rsidDel="00000000" w:rsidR="00000000" w:rsidRPr="00000000">
          <w:rPr>
            <w:rFonts w:ascii="Arial" w:cs="Arial" w:eastAsia="Arial" w:hAnsi="Arial"/>
            <w:rtl w:val="0"/>
          </w:rPr>
          <w:t xml:space="preserve">Figure 27. Difference between predicted and actual prices for Dublin 01 dataset</w:t>
          <w:tab/>
          <w:t xml:space="preserve">24</w:t>
        </w:r>
      </w:hyperlink>
      <w:r w:rsidDel="00000000" w:rsidR="00000000" w:rsidRPr="00000000">
        <w:rPr>
          <w:rtl w:val="0"/>
        </w:rPr>
      </w:r>
    </w:p>
    <w:p w:rsidR="00000000" w:rsidDel="00000000" w:rsidP="00000000" w:rsidRDefault="00000000" w:rsidRPr="00000000" w14:paraId="00000085">
      <w:pPr>
        <w:widowControl w:val="0"/>
        <w:tabs>
          <w:tab w:val="left" w:pos="8873"/>
        </w:tabs>
        <w:spacing w:after="0" w:before="126" w:line="240" w:lineRule="auto"/>
        <w:ind w:left="820" w:firstLine="0"/>
        <w:rPr>
          <w:rFonts w:ascii="Arial" w:cs="Arial" w:eastAsia="Arial" w:hAnsi="Arial"/>
        </w:rPr>
        <w:sectPr>
          <w:type w:val="nextPage"/>
          <w:pgSz w:h="16838" w:w="11906" w:orient="portrait"/>
          <w:pgMar w:bottom="280" w:top="1340" w:left="1340" w:right="1320" w:header="751" w:footer="0"/>
        </w:sectPr>
      </w:pPr>
      <w:hyperlink w:anchor="_heading=h.41mghml">
        <w:r w:rsidDel="00000000" w:rsidR="00000000" w:rsidRPr="00000000">
          <w:rPr>
            <w:rFonts w:ascii="Arial" w:cs="Arial" w:eastAsia="Arial" w:hAnsi="Arial"/>
            <w:rtl w:val="0"/>
          </w:rPr>
          <w:t xml:space="preserve">Figure 28. Chi-squared test for Dublin 01 dataset</w:t>
          <w:tab/>
          <w:t xml:space="preserve">24</w:t>
        </w:r>
      </w:hyperlink>
      <w:r w:rsidDel="00000000" w:rsidR="00000000" w:rsidRPr="00000000">
        <w:rPr>
          <w:rtl w:val="0"/>
        </w:rPr>
      </w:r>
    </w:p>
    <w:p w:rsidR="00000000" w:rsidDel="00000000" w:rsidP="00000000" w:rsidRDefault="00000000" w:rsidRPr="00000000" w14:paraId="00000086">
      <w:pPr>
        <w:pStyle w:val="Heading1"/>
        <w:keepNext w:val="0"/>
        <w:keepLines w:val="0"/>
        <w:widowControl w:val="0"/>
        <w:spacing w:after="0" w:before="83" w:line="240" w:lineRule="auto"/>
        <w:ind w:left="0" w:firstLine="0"/>
        <w:rPr>
          <w:rFonts w:ascii="Arial" w:cs="Arial" w:eastAsia="Arial" w:hAnsi="Arial"/>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Introduction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Whether travelling to nearby destinations or even to the farthest corners of the world, the key words in choosing airlines are to travel quickly, comfortably, and safely. Airlines are constantly offering new destinations, and over time more companies have entered the market, offering consumers choices, competitiveness, and affordability. The point is that affordable prices will sometimes go in hand with the quality of service. It is significant to assess passenger satisfaction regularly so that airlines can identify strengths and weaknesses, improve services and increase passenger retention.</w:t>
      </w:r>
    </w:p>
    <w:p w:rsidR="00000000" w:rsidDel="00000000" w:rsidP="00000000" w:rsidRDefault="00000000" w:rsidRPr="00000000" w14:paraId="0000008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 highly competitive environment, the aviation industry stands to develop from a transport role to a service. Improving service quality is essential for competitiveness and ensures sustainable and healthy development. Therefore, airlines should promptly investigate passenger satisfaction and overall satisfaction with various services to understand the quality of existing services. </w:t>
      </w:r>
    </w:p>
    <w:p w:rsidR="00000000" w:rsidDel="00000000" w:rsidP="00000000" w:rsidRDefault="00000000" w:rsidRPr="00000000" w14:paraId="0000008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keepNext w:val="0"/>
        <w:keepLines w:val="0"/>
        <w:widowControl w:val="0"/>
        <w:spacing w:after="0" w:before="83" w:line="240" w:lineRule="auto"/>
        <w:ind w:left="0" w:firstLine="0"/>
        <w:rPr>
          <w:rFonts w:ascii="Arial" w:cs="Arial" w:eastAsia="Arial" w:hAnsi="Arial"/>
          <w:sz w:val="32"/>
          <w:szCs w:val="32"/>
        </w:rPr>
      </w:pPr>
      <w:bookmarkStart w:colFirst="0" w:colLast="0" w:name="_heading=h.23ckvvd" w:id="3"/>
      <w:bookmarkEnd w:id="3"/>
      <w:r w:rsidDel="00000000" w:rsidR="00000000" w:rsidRPr="00000000">
        <w:rPr>
          <w:rFonts w:ascii="Arial" w:cs="Arial" w:eastAsia="Arial" w:hAnsi="Arial"/>
          <w:sz w:val="32"/>
          <w:szCs w:val="32"/>
          <w:rtl w:val="0"/>
        </w:rPr>
        <w:t xml:space="preserve">Business Understanding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276" w:lineRule="auto"/>
        <w:jc w:val="both"/>
        <w:rPr>
          <w:rFonts w:ascii="Arial" w:cs="Arial" w:eastAsia="Arial" w:hAnsi="Arial"/>
        </w:rPr>
      </w:pPr>
      <w:r w:rsidDel="00000000" w:rsidR="00000000" w:rsidRPr="00000000">
        <w:rPr>
          <w:rFonts w:ascii="Arial" w:cs="Arial" w:eastAsia="Arial" w:hAnsi="Arial"/>
          <w:rtl w:val="0"/>
        </w:rPr>
        <w:t xml:space="preserve">For this analysis, it will be used the Cross-Industry Standard Process for Data Mining (CRISP-DM) methodology. The goal for the first phase is to understand the business and its needs, meaning the objectives and requirements for this project.</w:t>
      </w:r>
    </w:p>
    <w:p w:rsidR="00000000" w:rsidDel="00000000" w:rsidP="00000000" w:rsidRDefault="00000000" w:rsidRPr="00000000" w14:paraId="000000A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known that the airline industry is one of the fastest transportation sectors in the world; in that regard, Bart (2000) argues that </w:t>
      </w:r>
      <w:r w:rsidDel="00000000" w:rsidR="00000000" w:rsidRPr="00000000">
        <w:rPr>
          <w:rFonts w:ascii="Arial" w:cs="Arial" w:eastAsia="Arial" w:hAnsi="Arial"/>
          <w:sz w:val="24"/>
          <w:szCs w:val="24"/>
          <w:highlight w:val="white"/>
          <w:rtl w:val="0"/>
        </w:rPr>
        <w:t xml:space="preserve">traces of the strategic developments and the strategic responses of the airline players have had a profound impact on the shape and direction of the industry.</w:t>
      </w:r>
      <w:r w:rsidDel="00000000" w:rsidR="00000000" w:rsidRPr="00000000">
        <w:rPr>
          <w:rFonts w:ascii="Arial" w:cs="Arial" w:eastAsia="Arial" w:hAnsi="Arial"/>
          <w:sz w:val="24"/>
          <w:szCs w:val="24"/>
          <w:highlight w:val="white"/>
          <w:rtl w:val="0"/>
        </w:rPr>
        <w:t xml:space="preserve"> These include the deregulation of the sector, the nature and extent of competition, the emergence of brand/differentiation-based competition, and airline alliance developments, strategies and their implications.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6">
      <w:pPr>
        <w:spacing w:line="276" w:lineRule="auto"/>
        <w:jc w:val="both"/>
        <w:rPr>
          <w:rFonts w:ascii="Arial" w:cs="Arial" w:eastAsia="Arial" w:hAnsi="Arial"/>
          <w:color w:val="222222"/>
          <w:sz w:val="24"/>
          <w:szCs w:val="24"/>
          <w:highlight w:val="white"/>
        </w:rPr>
      </w:pPr>
      <w:r w:rsidDel="00000000" w:rsidR="00000000" w:rsidRPr="00000000">
        <w:rPr>
          <w:rFonts w:ascii="Arial" w:cs="Arial" w:eastAsia="Arial" w:hAnsi="Arial"/>
          <w:sz w:val="24"/>
          <w:szCs w:val="24"/>
          <w:rtl w:val="0"/>
        </w:rPr>
        <w:t xml:space="preserve">Furthermore, this industry represents important economic outcomes for national and international economies. In that sense, airlines have been introducing this service to international markets by contributing to global economic growth, where tourism plays a relevant role in the industry by enhancing competition and facilitating destinations (</w:t>
      </w:r>
      <w:r w:rsidDel="00000000" w:rsidR="00000000" w:rsidRPr="00000000">
        <w:rPr>
          <w:rFonts w:ascii="Arial" w:cs="Arial" w:eastAsia="Arial" w:hAnsi="Arial"/>
          <w:color w:val="222222"/>
          <w:sz w:val="24"/>
          <w:szCs w:val="24"/>
          <w:highlight w:val="white"/>
          <w:rtl w:val="0"/>
        </w:rPr>
        <w:t xml:space="preserve">Williams &amp; Naumann, 2011).</w:t>
      </w:r>
    </w:p>
    <w:p w:rsidR="00000000" w:rsidDel="00000000" w:rsidP="00000000" w:rsidRDefault="00000000" w:rsidRPr="00000000" w14:paraId="000000A7">
      <w:pPr>
        <w:spacing w:line="27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Based on the above challenges, this study focuses on the full-service passenger information and satisfaction survey results. </w:t>
      </w:r>
      <w:r w:rsidDel="00000000" w:rsidR="00000000" w:rsidRPr="00000000">
        <w:rPr>
          <w:rFonts w:ascii="Arial" w:cs="Arial" w:eastAsia="Arial" w:hAnsi="Arial"/>
          <w:sz w:val="24"/>
          <w:szCs w:val="24"/>
          <w:highlight w:val="white"/>
          <w:rtl w:val="0"/>
        </w:rPr>
        <w:t xml:space="preserve">This analysis aims to evaluate different machine learning algorithms and determine the most suitable algorithm for classifying customer short-haul flight dissatisfaction. This analysis also aims to ascertain and highlight the most critical variables in determining customer dissatisfaction for a better insight into the issues. Finally, this study is a reference for airlines to use customer evaluation-driven service methodologies to improve their competitiveness.</w:t>
      </w:r>
    </w:p>
    <w:p w:rsidR="00000000" w:rsidDel="00000000" w:rsidP="00000000" w:rsidRDefault="00000000" w:rsidRPr="00000000" w14:paraId="000000A8">
      <w:pPr>
        <w:spacing w:line="276"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9">
      <w:pPr>
        <w:spacing w:line="276"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A">
      <w:pPr>
        <w:spacing w:line="276"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AB">
      <w:pPr>
        <w:spacing w:line="276" w:lineRule="auto"/>
        <w:rPr>
          <w:rFonts w:ascii="Arial" w:cs="Arial" w:eastAsia="Arial" w:hAnsi="Arial"/>
          <w:sz w:val="24"/>
          <w:szCs w:val="24"/>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AC">
      <w:pPr>
        <w:pStyle w:val="Heading1"/>
        <w:keepNext w:val="0"/>
        <w:keepLines w:val="0"/>
        <w:widowControl w:val="0"/>
        <w:spacing w:after="0" w:before="86" w:line="240" w:lineRule="auto"/>
        <w:ind w:left="0" w:firstLine="0"/>
        <w:rPr>
          <w:rFonts w:ascii="Arial" w:cs="Arial" w:eastAsia="Arial" w:hAnsi="Arial"/>
          <w:sz w:val="32"/>
          <w:szCs w:val="32"/>
        </w:rPr>
      </w:pPr>
      <w:bookmarkStart w:colFirst="0" w:colLast="0" w:name="_heading=h.ihv636" w:id="4"/>
      <w:bookmarkEnd w:id="4"/>
      <w:r w:rsidDel="00000000" w:rsidR="00000000" w:rsidRPr="00000000">
        <w:rPr>
          <w:rFonts w:ascii="Arial" w:cs="Arial" w:eastAsia="Arial" w:hAnsi="Arial"/>
          <w:sz w:val="32"/>
          <w:szCs w:val="32"/>
          <w:rtl w:val="0"/>
        </w:rPr>
        <w:t xml:space="preserve">Data Understanding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Data set available at: </w:t>
      </w:r>
      <w:hyperlink r:id="rId10">
        <w:r w:rsidDel="00000000" w:rsidR="00000000" w:rsidRPr="00000000">
          <w:rPr>
            <w:color w:val="1155cc"/>
            <w:u w:val="single"/>
            <w:rtl w:val="0"/>
          </w:rPr>
          <w:t xml:space="preserve">https://www.kaggle.com/datasets/teejmahal20/airline-passenger-satisfaction</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1">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2">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120" w:before="480" w:line="335.99999999999994" w:lineRule="auto"/>
        <w:rPr>
          <w:rFonts w:ascii="Arial" w:cs="Arial" w:eastAsia="Arial" w:hAnsi="Arial"/>
          <w:b w:val="0"/>
          <w:sz w:val="24"/>
          <w:szCs w:val="24"/>
          <w:highlight w:val="white"/>
        </w:rPr>
      </w:pPr>
      <w:bookmarkStart w:colFirst="0" w:colLast="0" w:name="_heading=h.2iatngbymt9" w:id="5"/>
      <w:bookmarkEnd w:id="5"/>
      <w:r w:rsidDel="00000000" w:rsidR="00000000" w:rsidRPr="00000000">
        <w:rPr>
          <w:rFonts w:ascii="Arial" w:cs="Arial" w:eastAsia="Arial" w:hAnsi="Arial"/>
          <w:b w:val="0"/>
          <w:sz w:val="24"/>
          <w:szCs w:val="24"/>
          <w:highlight w:val="white"/>
          <w:rtl w:val="0"/>
        </w:rPr>
        <w:t xml:space="preserve">Data Dictionary</w:t>
      </w:r>
    </w:p>
    <w:p w:rsidR="00000000" w:rsidDel="00000000" w:rsidP="00000000" w:rsidRDefault="00000000" w:rsidRPr="00000000" w14:paraId="000000B5">
      <w:pPr>
        <w:numPr>
          <w:ilvl w:val="0"/>
          <w:numId w:val="1"/>
        </w:numPr>
        <w:shd w:fill="ffffff" w:val="clear"/>
        <w:spacing w:after="0" w:afterAutospacing="0" w:before="24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ID:</w:t>
      </w:r>
      <w:r w:rsidDel="00000000" w:rsidR="00000000" w:rsidRPr="00000000">
        <w:rPr>
          <w:rFonts w:ascii="Arial" w:cs="Arial" w:eastAsia="Arial" w:hAnsi="Arial"/>
          <w:sz w:val="21"/>
          <w:szCs w:val="21"/>
          <w:highlight w:val="white"/>
          <w:rtl w:val="0"/>
        </w:rPr>
        <w:t xml:space="preserve"> Unique passenger identifier</w:t>
      </w:r>
    </w:p>
    <w:p w:rsidR="00000000" w:rsidDel="00000000" w:rsidP="00000000" w:rsidRDefault="00000000" w:rsidRPr="00000000" w14:paraId="000000B6">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Gender:</w:t>
      </w:r>
      <w:r w:rsidDel="00000000" w:rsidR="00000000" w:rsidRPr="00000000">
        <w:rPr>
          <w:rFonts w:ascii="Arial" w:cs="Arial" w:eastAsia="Arial" w:hAnsi="Arial"/>
          <w:sz w:val="21"/>
          <w:szCs w:val="21"/>
          <w:highlight w:val="white"/>
          <w:rtl w:val="0"/>
        </w:rPr>
        <w:t xml:space="preserve"> Gender of the passenger (Female/Male)</w:t>
      </w:r>
    </w:p>
    <w:p w:rsidR="00000000" w:rsidDel="00000000" w:rsidP="00000000" w:rsidRDefault="00000000" w:rsidRPr="00000000" w14:paraId="000000B7">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Age:</w:t>
      </w:r>
      <w:r w:rsidDel="00000000" w:rsidR="00000000" w:rsidRPr="00000000">
        <w:rPr>
          <w:rFonts w:ascii="Arial" w:cs="Arial" w:eastAsia="Arial" w:hAnsi="Arial"/>
          <w:sz w:val="21"/>
          <w:szCs w:val="21"/>
          <w:highlight w:val="white"/>
          <w:rtl w:val="0"/>
        </w:rPr>
        <w:t xml:space="preserve"> Age of the passenger</w:t>
      </w:r>
    </w:p>
    <w:p w:rsidR="00000000" w:rsidDel="00000000" w:rsidP="00000000" w:rsidRDefault="00000000" w:rsidRPr="00000000" w14:paraId="000000B8">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Customer Type:</w:t>
      </w:r>
      <w:r w:rsidDel="00000000" w:rsidR="00000000" w:rsidRPr="00000000">
        <w:rPr>
          <w:rFonts w:ascii="Arial" w:cs="Arial" w:eastAsia="Arial" w:hAnsi="Arial"/>
          <w:sz w:val="21"/>
          <w:szCs w:val="21"/>
          <w:highlight w:val="white"/>
          <w:rtl w:val="0"/>
        </w:rPr>
        <w:t xml:space="preserve"> Type of airline customer (First-time/Returning)</w:t>
      </w:r>
    </w:p>
    <w:p w:rsidR="00000000" w:rsidDel="00000000" w:rsidP="00000000" w:rsidRDefault="00000000" w:rsidRPr="00000000" w14:paraId="000000B9">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Type of Travel:</w:t>
      </w:r>
      <w:r w:rsidDel="00000000" w:rsidR="00000000" w:rsidRPr="00000000">
        <w:rPr>
          <w:rFonts w:ascii="Arial" w:cs="Arial" w:eastAsia="Arial" w:hAnsi="Arial"/>
          <w:sz w:val="21"/>
          <w:szCs w:val="21"/>
          <w:highlight w:val="white"/>
          <w:rtl w:val="0"/>
        </w:rPr>
        <w:t xml:space="preserve"> Purpose of the flight (Business/Personal)</w:t>
      </w:r>
    </w:p>
    <w:p w:rsidR="00000000" w:rsidDel="00000000" w:rsidP="00000000" w:rsidRDefault="00000000" w:rsidRPr="00000000" w14:paraId="000000BA">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Class:</w:t>
      </w:r>
      <w:r w:rsidDel="00000000" w:rsidR="00000000" w:rsidRPr="00000000">
        <w:rPr>
          <w:rFonts w:ascii="Arial" w:cs="Arial" w:eastAsia="Arial" w:hAnsi="Arial"/>
          <w:sz w:val="21"/>
          <w:szCs w:val="21"/>
          <w:highlight w:val="white"/>
          <w:rtl w:val="0"/>
        </w:rPr>
        <w:t xml:space="preserve"> Travel class in the airplane for the passenger seat</w:t>
      </w:r>
    </w:p>
    <w:p w:rsidR="00000000" w:rsidDel="00000000" w:rsidP="00000000" w:rsidRDefault="00000000" w:rsidRPr="00000000" w14:paraId="000000BB">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Flight Distance:</w:t>
      </w:r>
      <w:r w:rsidDel="00000000" w:rsidR="00000000" w:rsidRPr="00000000">
        <w:rPr>
          <w:rFonts w:ascii="Arial" w:cs="Arial" w:eastAsia="Arial" w:hAnsi="Arial"/>
          <w:sz w:val="21"/>
          <w:szCs w:val="21"/>
          <w:highlight w:val="white"/>
          <w:rtl w:val="0"/>
        </w:rPr>
        <w:t xml:space="preserve"> Flight distance in miles</w:t>
      </w:r>
    </w:p>
    <w:p w:rsidR="00000000" w:rsidDel="00000000" w:rsidP="00000000" w:rsidRDefault="00000000" w:rsidRPr="00000000" w14:paraId="000000BC">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Departure Delay:</w:t>
      </w:r>
      <w:r w:rsidDel="00000000" w:rsidR="00000000" w:rsidRPr="00000000">
        <w:rPr>
          <w:rFonts w:ascii="Arial" w:cs="Arial" w:eastAsia="Arial" w:hAnsi="Arial"/>
          <w:sz w:val="21"/>
          <w:szCs w:val="21"/>
          <w:highlight w:val="white"/>
          <w:rtl w:val="0"/>
        </w:rPr>
        <w:t xml:space="preserve"> Flight departure delay in minutes</w:t>
      </w:r>
    </w:p>
    <w:p w:rsidR="00000000" w:rsidDel="00000000" w:rsidP="00000000" w:rsidRDefault="00000000" w:rsidRPr="00000000" w14:paraId="000000BD">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Arrival Delay:</w:t>
      </w:r>
      <w:r w:rsidDel="00000000" w:rsidR="00000000" w:rsidRPr="00000000">
        <w:rPr>
          <w:rFonts w:ascii="Arial" w:cs="Arial" w:eastAsia="Arial" w:hAnsi="Arial"/>
          <w:sz w:val="21"/>
          <w:szCs w:val="21"/>
          <w:highlight w:val="white"/>
          <w:rtl w:val="0"/>
        </w:rPr>
        <w:t xml:space="preserve"> Flight arrival delay in minutes</w:t>
      </w:r>
    </w:p>
    <w:p w:rsidR="00000000" w:rsidDel="00000000" w:rsidP="00000000" w:rsidRDefault="00000000" w:rsidRPr="00000000" w14:paraId="000000BE">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Departure and Arrival Time Convenience:</w:t>
      </w:r>
      <w:r w:rsidDel="00000000" w:rsidR="00000000" w:rsidRPr="00000000">
        <w:rPr>
          <w:rFonts w:ascii="Arial" w:cs="Arial" w:eastAsia="Arial" w:hAnsi="Arial"/>
          <w:sz w:val="21"/>
          <w:szCs w:val="21"/>
          <w:highlight w:val="white"/>
          <w:rtl w:val="0"/>
        </w:rPr>
        <w:t xml:space="preserve"> Satisfaction level with the convenience of the flight departure and arrival times from 1 (lowest) to 5 (highest) - 0 means "not applicable"</w:t>
      </w:r>
    </w:p>
    <w:p w:rsidR="00000000" w:rsidDel="00000000" w:rsidP="00000000" w:rsidRDefault="00000000" w:rsidRPr="00000000" w14:paraId="000000BF">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Ease of Online Booking:</w:t>
      </w:r>
      <w:r w:rsidDel="00000000" w:rsidR="00000000" w:rsidRPr="00000000">
        <w:rPr>
          <w:rFonts w:ascii="Arial" w:cs="Arial" w:eastAsia="Arial" w:hAnsi="Arial"/>
          <w:sz w:val="21"/>
          <w:szCs w:val="21"/>
          <w:highlight w:val="white"/>
          <w:rtl w:val="0"/>
        </w:rPr>
        <w:t xml:space="preserve"> Satisfaction level with the online booking experience from 1 (lowest) to 5 (highest) - 0 means "not applicable"</w:t>
      </w:r>
    </w:p>
    <w:p w:rsidR="00000000" w:rsidDel="00000000" w:rsidP="00000000" w:rsidRDefault="00000000" w:rsidRPr="00000000" w14:paraId="000000C0">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Check-in Service:</w:t>
      </w:r>
      <w:r w:rsidDel="00000000" w:rsidR="00000000" w:rsidRPr="00000000">
        <w:rPr>
          <w:rFonts w:ascii="Arial" w:cs="Arial" w:eastAsia="Arial" w:hAnsi="Arial"/>
          <w:sz w:val="21"/>
          <w:szCs w:val="21"/>
          <w:highlight w:val="white"/>
          <w:rtl w:val="0"/>
        </w:rPr>
        <w:t xml:space="preserve"> Satisfaction level with the check-in service from 1 (lowest) to 5 (highest) - 0 means "not applicable"</w:t>
      </w:r>
    </w:p>
    <w:p w:rsidR="00000000" w:rsidDel="00000000" w:rsidP="00000000" w:rsidRDefault="00000000" w:rsidRPr="00000000" w14:paraId="000000C1">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Online Boarding:</w:t>
      </w:r>
      <w:r w:rsidDel="00000000" w:rsidR="00000000" w:rsidRPr="00000000">
        <w:rPr>
          <w:rFonts w:ascii="Arial" w:cs="Arial" w:eastAsia="Arial" w:hAnsi="Arial"/>
          <w:sz w:val="21"/>
          <w:szCs w:val="21"/>
          <w:highlight w:val="white"/>
          <w:rtl w:val="0"/>
        </w:rPr>
        <w:t xml:space="preserve"> Satisfaction level with the online boarding experience from 1 (lowest) to 5 (highest) - 0 means "not applicable"</w:t>
      </w:r>
    </w:p>
    <w:p w:rsidR="00000000" w:rsidDel="00000000" w:rsidP="00000000" w:rsidRDefault="00000000" w:rsidRPr="00000000" w14:paraId="000000C2">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Gate Location:</w:t>
      </w:r>
      <w:r w:rsidDel="00000000" w:rsidR="00000000" w:rsidRPr="00000000">
        <w:rPr>
          <w:rFonts w:ascii="Arial" w:cs="Arial" w:eastAsia="Arial" w:hAnsi="Arial"/>
          <w:sz w:val="21"/>
          <w:szCs w:val="21"/>
          <w:highlight w:val="white"/>
          <w:rtl w:val="0"/>
        </w:rPr>
        <w:t xml:space="preserve"> Satisfaction level with the gate location in the airport from 1 (lowest) to 5 (highest) - 0 means "not applicable"</w:t>
      </w:r>
    </w:p>
    <w:p w:rsidR="00000000" w:rsidDel="00000000" w:rsidP="00000000" w:rsidRDefault="00000000" w:rsidRPr="00000000" w14:paraId="000000C3">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On-board Service:</w:t>
      </w:r>
      <w:r w:rsidDel="00000000" w:rsidR="00000000" w:rsidRPr="00000000">
        <w:rPr>
          <w:rFonts w:ascii="Arial" w:cs="Arial" w:eastAsia="Arial" w:hAnsi="Arial"/>
          <w:sz w:val="21"/>
          <w:szCs w:val="21"/>
          <w:highlight w:val="white"/>
          <w:rtl w:val="0"/>
        </w:rPr>
        <w:t xml:space="preserve"> Satisfaction level with the on-boarding service in the airport from 1 (lowest) to 5 (highest) - 0 means "not applicable"</w:t>
      </w:r>
    </w:p>
    <w:p w:rsidR="00000000" w:rsidDel="00000000" w:rsidP="00000000" w:rsidRDefault="00000000" w:rsidRPr="00000000" w14:paraId="000000C4">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Seat Comfort:</w:t>
      </w:r>
      <w:r w:rsidDel="00000000" w:rsidR="00000000" w:rsidRPr="00000000">
        <w:rPr>
          <w:rFonts w:ascii="Arial" w:cs="Arial" w:eastAsia="Arial" w:hAnsi="Arial"/>
          <w:sz w:val="21"/>
          <w:szCs w:val="21"/>
          <w:highlight w:val="white"/>
          <w:rtl w:val="0"/>
        </w:rPr>
        <w:t xml:space="preserve"> Satisfaction level with the comfort of the airplane seat from 1 (lowest) to 5 (highest) - 0 means "not applicable"</w:t>
      </w:r>
    </w:p>
    <w:p w:rsidR="00000000" w:rsidDel="00000000" w:rsidP="00000000" w:rsidRDefault="00000000" w:rsidRPr="00000000" w14:paraId="000000C5">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Leg Room Service:</w:t>
      </w:r>
      <w:r w:rsidDel="00000000" w:rsidR="00000000" w:rsidRPr="00000000">
        <w:rPr>
          <w:rFonts w:ascii="Arial" w:cs="Arial" w:eastAsia="Arial" w:hAnsi="Arial"/>
          <w:sz w:val="21"/>
          <w:szCs w:val="21"/>
          <w:highlight w:val="white"/>
          <w:rtl w:val="0"/>
        </w:rPr>
        <w:t xml:space="preserve"> Satisfaction level with the leg room of the airplane seat from 1 (lowest) to 5 (highest) - 0 means "not applicable"</w:t>
      </w:r>
    </w:p>
    <w:p w:rsidR="00000000" w:rsidDel="00000000" w:rsidP="00000000" w:rsidRDefault="00000000" w:rsidRPr="00000000" w14:paraId="000000C6">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Cleanliness:</w:t>
      </w:r>
      <w:r w:rsidDel="00000000" w:rsidR="00000000" w:rsidRPr="00000000">
        <w:rPr>
          <w:rFonts w:ascii="Arial" w:cs="Arial" w:eastAsia="Arial" w:hAnsi="Arial"/>
          <w:sz w:val="21"/>
          <w:szCs w:val="21"/>
          <w:highlight w:val="white"/>
          <w:rtl w:val="0"/>
        </w:rPr>
        <w:t xml:space="preserve"> Satisfaction level with the cleanliness of the airplane from 1 (lowest) to 5 (highest) - 0 means "not applicable"</w:t>
      </w:r>
    </w:p>
    <w:p w:rsidR="00000000" w:rsidDel="00000000" w:rsidP="00000000" w:rsidRDefault="00000000" w:rsidRPr="00000000" w14:paraId="000000C7">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Food and Drink:</w:t>
      </w:r>
      <w:r w:rsidDel="00000000" w:rsidR="00000000" w:rsidRPr="00000000">
        <w:rPr>
          <w:rFonts w:ascii="Arial" w:cs="Arial" w:eastAsia="Arial" w:hAnsi="Arial"/>
          <w:sz w:val="21"/>
          <w:szCs w:val="21"/>
          <w:highlight w:val="white"/>
          <w:rtl w:val="0"/>
        </w:rPr>
        <w:t xml:space="preserve"> Satisfaction level with the food and drinks on the airplane from 1 (lowest) to 5 (highest) - 0 means "not applicable"</w:t>
      </w:r>
    </w:p>
    <w:p w:rsidR="00000000" w:rsidDel="00000000" w:rsidP="00000000" w:rsidRDefault="00000000" w:rsidRPr="00000000" w14:paraId="000000C8">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In-flight Service:</w:t>
      </w:r>
      <w:r w:rsidDel="00000000" w:rsidR="00000000" w:rsidRPr="00000000">
        <w:rPr>
          <w:rFonts w:ascii="Arial" w:cs="Arial" w:eastAsia="Arial" w:hAnsi="Arial"/>
          <w:sz w:val="21"/>
          <w:szCs w:val="21"/>
          <w:highlight w:val="white"/>
          <w:rtl w:val="0"/>
        </w:rPr>
        <w:t xml:space="preserve"> Satisfaction level with the in-flight service from 1 (lowest) to 5 (highest) - 0 means "not applicable"</w:t>
      </w:r>
    </w:p>
    <w:p w:rsidR="00000000" w:rsidDel="00000000" w:rsidP="00000000" w:rsidRDefault="00000000" w:rsidRPr="00000000" w14:paraId="000000C9">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In-flight Wifi Service:</w:t>
      </w:r>
      <w:r w:rsidDel="00000000" w:rsidR="00000000" w:rsidRPr="00000000">
        <w:rPr>
          <w:rFonts w:ascii="Arial" w:cs="Arial" w:eastAsia="Arial" w:hAnsi="Arial"/>
          <w:sz w:val="21"/>
          <w:szCs w:val="21"/>
          <w:highlight w:val="white"/>
          <w:rtl w:val="0"/>
        </w:rPr>
        <w:t xml:space="preserve"> Satisfaction level with the in-flight Wifi service from 1 (lowest) to 5 (highest) - 0 means "not applicable"</w:t>
      </w:r>
    </w:p>
    <w:p w:rsidR="00000000" w:rsidDel="00000000" w:rsidP="00000000" w:rsidRDefault="00000000" w:rsidRPr="00000000" w14:paraId="000000CA">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In-flight Entertainment:</w:t>
      </w:r>
      <w:r w:rsidDel="00000000" w:rsidR="00000000" w:rsidRPr="00000000">
        <w:rPr>
          <w:rFonts w:ascii="Arial" w:cs="Arial" w:eastAsia="Arial" w:hAnsi="Arial"/>
          <w:sz w:val="21"/>
          <w:szCs w:val="21"/>
          <w:highlight w:val="white"/>
          <w:rtl w:val="0"/>
        </w:rPr>
        <w:t xml:space="preserve"> Satisfaction level with the in-flight entertainment from 1 (lowest) to 5 (highest) - 0 means "not applicable"</w:t>
      </w:r>
    </w:p>
    <w:p w:rsidR="00000000" w:rsidDel="00000000" w:rsidP="00000000" w:rsidRDefault="00000000" w:rsidRPr="00000000" w14:paraId="000000CB">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Baggage Handling:</w:t>
      </w:r>
      <w:r w:rsidDel="00000000" w:rsidR="00000000" w:rsidRPr="00000000">
        <w:rPr>
          <w:rFonts w:ascii="Arial" w:cs="Arial" w:eastAsia="Arial" w:hAnsi="Arial"/>
          <w:sz w:val="21"/>
          <w:szCs w:val="21"/>
          <w:highlight w:val="white"/>
          <w:rtl w:val="0"/>
        </w:rPr>
        <w:t xml:space="preserve"> Satisfaction level with the baggage handling from the airline from 1 (lowest) to 5 (highest) - 0 means "not applicable"</w:t>
      </w:r>
    </w:p>
    <w:p w:rsidR="00000000" w:rsidDel="00000000" w:rsidP="00000000" w:rsidRDefault="00000000" w:rsidRPr="00000000" w14:paraId="000000CC">
      <w:pPr>
        <w:numPr>
          <w:ilvl w:val="0"/>
          <w:numId w:val="1"/>
        </w:numPr>
        <w:shd w:fill="ffffff" w:val="clear"/>
        <w:spacing w:after="300" w:before="0" w:beforeAutospacing="0" w:lineRule="auto"/>
        <w:ind w:left="720" w:hanging="360"/>
        <w:rPr>
          <w:highlight w:val="white"/>
        </w:rPr>
      </w:pPr>
      <w:r w:rsidDel="00000000" w:rsidR="00000000" w:rsidRPr="00000000">
        <w:rPr>
          <w:rFonts w:ascii="Arial" w:cs="Arial" w:eastAsia="Arial" w:hAnsi="Arial"/>
          <w:b w:val="1"/>
          <w:sz w:val="21"/>
          <w:szCs w:val="21"/>
          <w:highlight w:val="white"/>
          <w:rtl w:val="0"/>
        </w:rPr>
        <w:t xml:space="preserve">Satisfaction:</w:t>
      </w:r>
      <w:r w:rsidDel="00000000" w:rsidR="00000000" w:rsidRPr="00000000">
        <w:rPr>
          <w:rFonts w:ascii="Arial" w:cs="Arial" w:eastAsia="Arial" w:hAnsi="Arial"/>
          <w:sz w:val="21"/>
          <w:szCs w:val="21"/>
          <w:highlight w:val="white"/>
          <w:rtl w:val="0"/>
        </w:rPr>
        <w:t xml:space="preserve"> Overall satisfaction level with the airline (Satisfied/Neutral or unsatisfied)</w:t>
      </w:r>
    </w:p>
    <w:p w:rsidR="00000000" w:rsidDel="00000000" w:rsidP="00000000" w:rsidRDefault="00000000" w:rsidRPr="00000000" w14:paraId="000000CD">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CE">
      <w:pPr>
        <w:rPr>
          <w:rFonts w:ascii="Arial" w:cs="Arial" w:eastAsia="Arial" w:hAnsi="Arial"/>
          <w:sz w:val="21"/>
          <w:szCs w:val="21"/>
          <w:highlight w:val="white"/>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CF">
      <w:pPr>
        <w:pStyle w:val="Heading1"/>
        <w:keepNext w:val="0"/>
        <w:keepLines w:val="0"/>
        <w:widowControl w:val="0"/>
        <w:spacing w:after="0" w:before="86" w:line="240" w:lineRule="auto"/>
        <w:ind w:left="820" w:firstLine="0"/>
        <w:rPr>
          <w:rFonts w:ascii="Arial" w:cs="Arial" w:eastAsia="Arial" w:hAnsi="Arial"/>
          <w:sz w:val="32"/>
          <w:szCs w:val="32"/>
        </w:rPr>
        <w:sectPr>
          <w:type w:val="nextPage"/>
          <w:pgSz w:h="16838" w:w="11906" w:orient="portrait"/>
          <w:pgMar w:bottom="280" w:top="1340" w:left="1340" w:right="1320" w:header="751" w:footer="0"/>
        </w:sectPr>
      </w:pPr>
      <w:bookmarkStart w:colFirst="0" w:colLast="0" w:name="_heading=h.32hioqz" w:id="6"/>
      <w:bookmarkEnd w:id="6"/>
      <w:r w:rsidDel="00000000" w:rsidR="00000000" w:rsidRPr="00000000">
        <w:rPr>
          <w:rFonts w:ascii="Arial" w:cs="Arial" w:eastAsia="Arial" w:hAnsi="Arial"/>
          <w:sz w:val="32"/>
          <w:szCs w:val="32"/>
          <w:rtl w:val="0"/>
        </w:rPr>
        <w:t xml:space="preserve">Data Preparation - Isabel </w:t>
      </w:r>
    </w:p>
    <w:p w:rsidR="00000000" w:rsidDel="00000000" w:rsidP="00000000" w:rsidRDefault="00000000" w:rsidRPr="00000000" w14:paraId="000000D0">
      <w:pPr>
        <w:pStyle w:val="Heading1"/>
        <w:keepNext w:val="0"/>
        <w:keepLines w:val="0"/>
        <w:widowControl w:val="0"/>
        <w:spacing w:after="0" w:before="86" w:line="240" w:lineRule="auto"/>
        <w:ind w:left="820" w:firstLine="0"/>
        <w:rPr>
          <w:rFonts w:ascii="Arial" w:cs="Arial" w:eastAsia="Arial" w:hAnsi="Arial"/>
          <w:sz w:val="32"/>
          <w:szCs w:val="32"/>
        </w:rPr>
        <w:sectPr>
          <w:type w:val="nextPage"/>
          <w:pgSz w:h="16838" w:w="11906" w:orient="portrait"/>
          <w:pgMar w:bottom="280" w:top="1340" w:left="1340" w:right="1320" w:header="751" w:footer="0"/>
        </w:sectPr>
      </w:pPr>
      <w:bookmarkStart w:colFirst="0" w:colLast="0" w:name="_heading=h.1hmsyys" w:id="7"/>
      <w:bookmarkEnd w:id="7"/>
      <w:r w:rsidDel="00000000" w:rsidR="00000000" w:rsidRPr="00000000">
        <w:rPr>
          <w:rFonts w:ascii="Arial" w:cs="Arial" w:eastAsia="Arial" w:hAnsi="Arial"/>
          <w:sz w:val="32"/>
          <w:szCs w:val="32"/>
          <w:rtl w:val="0"/>
        </w:rPr>
        <w:t xml:space="preserve">Modelling - </w:t>
      </w:r>
    </w:p>
    <w:p w:rsidR="00000000" w:rsidDel="00000000" w:rsidP="00000000" w:rsidRDefault="00000000" w:rsidRPr="00000000" w14:paraId="000000D1">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41mghml" w:id="8"/>
      <w:bookmarkEnd w:id="8"/>
      <w:r w:rsidDel="00000000" w:rsidR="00000000" w:rsidRPr="00000000">
        <w:rPr>
          <w:rFonts w:ascii="Arial" w:cs="Arial" w:eastAsia="Arial" w:hAnsi="Arial"/>
          <w:sz w:val="32"/>
          <w:szCs w:val="32"/>
          <w:rtl w:val="0"/>
        </w:rPr>
        <w:t xml:space="preserve">Evaluation -  all (daniela copied from her ryanair project)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known that organizations are entities in continuous and sequential process which involves effective strategic management within the whole organization in order to gain economic growth and maintain competitiveness over rivals. In that sense, Strategic Management by data analyse develop a set of suitable strategies for every area in the company to integrate all areas and members of the firm to achieve their goals and build differentiation and competitive advantage in the stock market.</w:t>
      </w:r>
    </w:p>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sense, organizations should invest on different or related industries in order to gain market share also to spread risks they could face, to obtain the maximum return of investments. With that regard, Ryanair is suggested to invest on related diversification where Ryanair already run their operations. In order to realize economic benefits from the optimal utilization of capacity, or from the recombination of capabilities from multiple, related sectors.</w:t>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is vital in an organization to create their own organisational culture as blueprint of the company, in order to generate internal integration among all members of the organisation. As well as, to create identity with the personnel by following common goals that will bring better outcomes to everybody. In that regard, Michael O’Leary has been having an enormous responsibility by running one of the most successful firms in the airline industry, by performing transformational leadership which is developed according to the philosophy of Ryanair which spread an ambitious, creative and competitive workplace, where employees feel engaged with the way this organisation operates.</w:t>
      </w:r>
    </w:p>
    <w:p w:rsidR="00000000" w:rsidDel="00000000" w:rsidP="00000000" w:rsidRDefault="00000000" w:rsidRPr="00000000" w14:paraId="000000DA">
      <w:pPr>
        <w:spacing w:after="0"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any organization should follow a strategy to achieve the organization’s goals, that strategy could be share and adapted within the organization, depending the area involved. In that context, it is possible to perform a set of strategies simultaneously through operational effectiveness that will create a unique and valuable position to the organization.  </w:t>
      </w:r>
    </w:p>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F">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1">
      <w:pPr>
        <w:widowControl w:val="0"/>
        <w:spacing w:after="0" w:before="8"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2">
      <w:pPr>
        <w:pStyle w:val="Heading1"/>
        <w:keepNext w:val="0"/>
        <w:keepLines w:val="0"/>
        <w:widowControl w:val="0"/>
        <w:spacing w:after="0" w:before="0" w:line="240" w:lineRule="auto"/>
        <w:ind w:left="820" w:firstLine="0"/>
        <w:rPr>
          <w:rFonts w:ascii="Arial" w:cs="Arial" w:eastAsia="Arial" w:hAnsi="Arial"/>
          <w:sz w:val="32"/>
          <w:szCs w:val="32"/>
        </w:rPr>
      </w:pPr>
      <w:bookmarkStart w:colFirst="0" w:colLast="0" w:name="_heading=h.2grqrue" w:id="9"/>
      <w:bookmarkEnd w:id="9"/>
      <w:r w:rsidDel="00000000" w:rsidR="00000000" w:rsidRPr="00000000">
        <w:rPr>
          <w:rFonts w:ascii="Arial" w:cs="Arial" w:eastAsia="Arial" w:hAnsi="Arial"/>
          <w:sz w:val="32"/>
          <w:szCs w:val="32"/>
          <w:rtl w:val="0"/>
        </w:rPr>
        <w:t xml:space="preserve">Deployment - all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analyses results show that the xxxxx model selects a feature subset containing xxx variables. In the classification prediction model, the random forest after xxxxx  feature selection shows the best classification performance. Finally, combined with the four important variables extracted by xxx and logistic regression, further discussion is carried out, and suggestions are given for airlines to improve passenger satisfaction.</w:t>
      </w:r>
    </w:p>
    <w:p w:rsidR="00000000" w:rsidDel="00000000" w:rsidP="00000000" w:rsidRDefault="00000000" w:rsidRPr="00000000" w14:paraId="000000E7">
      <w:pPr>
        <w:rPr/>
        <w:sectPr>
          <w:type w:val="nextPage"/>
          <w:pgSz w:h="16838" w:w="11906" w:orient="portrait"/>
          <w:pgMar w:bottom="280" w:top="1340" w:left="1340" w:right="1320" w:header="751" w:footer="0"/>
        </w:sectPr>
      </w:pPr>
      <w:r w:rsidDel="00000000" w:rsidR="00000000" w:rsidRPr="00000000">
        <w:rPr>
          <w:rtl w:val="0"/>
        </w:rPr>
      </w:r>
    </w:p>
    <w:p w:rsidR="00000000" w:rsidDel="00000000" w:rsidP="00000000" w:rsidRDefault="00000000" w:rsidRPr="00000000" w14:paraId="000000E8">
      <w:pPr>
        <w:pStyle w:val="Heading1"/>
        <w:keepNext w:val="0"/>
        <w:keepLines w:val="0"/>
        <w:widowControl w:val="0"/>
        <w:spacing w:after="0" w:before="86" w:line="240" w:lineRule="auto"/>
        <w:ind w:left="820" w:firstLine="0"/>
        <w:rPr>
          <w:rFonts w:ascii="Arial" w:cs="Arial" w:eastAsia="Arial" w:hAnsi="Arial"/>
          <w:sz w:val="32"/>
          <w:szCs w:val="32"/>
        </w:rPr>
      </w:pPr>
      <w:bookmarkStart w:colFirst="0" w:colLast="0" w:name="_heading=h.vx1227" w:id="10"/>
      <w:bookmarkEnd w:id="10"/>
      <w:r w:rsidDel="00000000" w:rsidR="00000000" w:rsidRPr="00000000">
        <w:rPr>
          <w:rFonts w:ascii="Arial" w:cs="Arial" w:eastAsia="Arial" w:hAnsi="Arial"/>
          <w:sz w:val="32"/>
          <w:szCs w:val="32"/>
          <w:rtl w:val="0"/>
        </w:rPr>
        <w:t xml:space="preserve">Reference List - all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Porter, M. E., 1985. Competitive Advantage, New York: Free Press.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 C.K., 2000. The Relationship between Mission and Innovativeness in the Airline Industry: An Exploratory Investigation. Int. J. Technology Management. 20 (1), pp. 475-489.</w:t>
      </w:r>
    </w:p>
    <w:p w:rsidR="00000000" w:rsidDel="00000000" w:rsidP="00000000" w:rsidRDefault="00000000" w:rsidRPr="00000000" w14:paraId="000000F0">
      <w:pPr>
        <w:spacing w:after="0" w:line="240" w:lineRule="auto"/>
        <w:jc w:val="both"/>
        <w:rPr>
          <w:rFonts w:ascii="Roboto" w:cs="Roboto" w:eastAsia="Roboto" w:hAnsi="Roboto"/>
          <w:color w:val="222222"/>
          <w:sz w:val="27"/>
          <w:szCs w:val="27"/>
          <w:highlight w:val="white"/>
        </w:rPr>
      </w:pPr>
      <w:r w:rsidDel="00000000" w:rsidR="00000000" w:rsidRPr="00000000">
        <w:rPr>
          <w:rtl w:val="0"/>
        </w:rPr>
      </w:r>
    </w:p>
    <w:p w:rsidR="00000000" w:rsidDel="00000000" w:rsidP="00000000" w:rsidRDefault="00000000" w:rsidRPr="00000000" w14:paraId="000000F1">
      <w:pPr>
        <w:spacing w:after="0" w:line="240" w:lineRule="auto"/>
        <w:jc w:val="both"/>
        <w:rPr>
          <w:rFonts w:ascii="Arial" w:cs="Arial" w:eastAsia="Arial" w:hAnsi="Arial"/>
          <w:sz w:val="24"/>
          <w:szCs w:val="24"/>
        </w:rPr>
      </w:pPr>
      <w:r w:rsidDel="00000000" w:rsidR="00000000" w:rsidRPr="00000000">
        <w:rPr>
          <w:rFonts w:ascii="Roboto" w:cs="Roboto" w:eastAsia="Roboto" w:hAnsi="Roboto"/>
          <w:color w:val="222222"/>
          <w:sz w:val="27"/>
          <w:szCs w:val="27"/>
          <w:highlight w:val="white"/>
          <w:rtl w:val="0"/>
        </w:rPr>
        <w:t xml:space="preserve">Williams, P. &amp; Naumann, E. Customer satisfaction and business performance: A firm-level analysis. </w:t>
      </w:r>
      <w:r w:rsidDel="00000000" w:rsidR="00000000" w:rsidRPr="00000000">
        <w:rPr>
          <w:rFonts w:ascii="Roboto" w:cs="Roboto" w:eastAsia="Roboto" w:hAnsi="Roboto"/>
          <w:i w:val="1"/>
          <w:color w:val="222222"/>
          <w:sz w:val="27"/>
          <w:szCs w:val="27"/>
          <w:rtl w:val="0"/>
        </w:rPr>
        <w:t xml:space="preserve">J. Serv. Market.</w:t>
      </w:r>
      <w:r w:rsidDel="00000000" w:rsidR="00000000" w:rsidRPr="00000000">
        <w:rPr>
          <w:rFonts w:ascii="Roboto" w:cs="Roboto" w:eastAsia="Roboto" w:hAnsi="Roboto"/>
          <w:color w:val="222222"/>
          <w:sz w:val="27"/>
          <w:szCs w:val="27"/>
          <w:highlight w:val="white"/>
          <w:rtl w:val="0"/>
        </w:rPr>
        <w:t xml:space="preserve"> </w:t>
      </w:r>
      <w:hyperlink r:id="rId11">
        <w:r w:rsidDel="00000000" w:rsidR="00000000" w:rsidRPr="00000000">
          <w:rPr>
            <w:rFonts w:ascii="Roboto" w:cs="Roboto" w:eastAsia="Roboto" w:hAnsi="Roboto"/>
            <w:color w:val="006699"/>
            <w:sz w:val="27"/>
            <w:szCs w:val="27"/>
            <w:u w:val="single"/>
            <w:rtl w:val="0"/>
          </w:rPr>
          <w:t xml:space="preserve">https://doi.org/10.1108/08876041111107032</w:t>
        </w:r>
      </w:hyperlink>
      <w:r w:rsidDel="00000000" w:rsidR="00000000" w:rsidRPr="00000000">
        <w:rPr>
          <w:rFonts w:ascii="Roboto" w:cs="Roboto" w:eastAsia="Roboto" w:hAnsi="Roboto"/>
          <w:color w:val="222222"/>
          <w:sz w:val="27"/>
          <w:szCs w:val="27"/>
          <w:highlight w:val="white"/>
          <w:rtl w:val="0"/>
        </w:rPr>
        <w:t xml:space="preserve"> (2011).</w:t>
      </w:r>
      <w:r w:rsidDel="00000000" w:rsidR="00000000" w:rsidRPr="00000000">
        <w:rPr>
          <w:rtl w:val="0"/>
        </w:rPr>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F6">
      <w:pPr>
        <w:widowControl w:val="0"/>
        <w:spacing w:after="0" w:before="7" w:line="240" w:lineRule="auto"/>
        <w:rPr>
          <w:rFonts w:ascii="Arial" w:cs="Arial" w:eastAsia="Arial" w:hAnsi="Arial"/>
          <w:b w:val="1"/>
          <w:sz w:val="51"/>
          <w:szCs w:val="51"/>
        </w:rPr>
      </w:pPr>
      <w:r w:rsidDel="00000000" w:rsidR="00000000" w:rsidRPr="00000000">
        <w:rPr>
          <w:rtl w:val="0"/>
        </w:rPr>
      </w:r>
    </w:p>
    <w:p w:rsidR="00000000" w:rsidDel="00000000" w:rsidP="00000000" w:rsidRDefault="00000000" w:rsidRPr="00000000" w14:paraId="000000F7">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Brockwell, P.J. and Davis, R.A. (1987). </w:t>
      </w:r>
      <w:r w:rsidDel="00000000" w:rsidR="00000000" w:rsidRPr="00000000">
        <w:rPr>
          <w:rFonts w:ascii="Arial" w:cs="Arial" w:eastAsia="Arial" w:hAnsi="Arial"/>
          <w:i w:val="1"/>
          <w:sz w:val="24"/>
          <w:szCs w:val="24"/>
          <w:rtl w:val="0"/>
        </w:rPr>
        <w:t xml:space="preserve">Time Series Theory and Methods</w:t>
      </w:r>
      <w:r w:rsidDel="00000000" w:rsidR="00000000" w:rsidRPr="00000000">
        <w:rPr>
          <w:rFonts w:ascii="Arial" w:cs="Arial" w:eastAsia="Arial" w:hAnsi="Arial"/>
          <w:sz w:val="24"/>
          <w:szCs w:val="24"/>
          <w:rtl w:val="0"/>
        </w:rPr>
        <w:t xml:space="preserve">. Springer.</w:t>
      </w:r>
    </w:p>
    <w:p w:rsidR="00000000" w:rsidDel="00000000" w:rsidP="00000000" w:rsidRDefault="00000000" w:rsidRPr="00000000" w14:paraId="000000F8">
      <w:pPr>
        <w:widowControl w:val="0"/>
        <w:spacing w:after="0" w:line="24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F9">
      <w:pPr>
        <w:widowControl w:val="0"/>
        <w:spacing w:after="0" w:line="360" w:lineRule="auto"/>
        <w:ind w:left="100" w:right="16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Brownlee, J. (2020). </w:t>
      </w:r>
      <w:r w:rsidDel="00000000" w:rsidR="00000000" w:rsidRPr="00000000">
        <w:rPr>
          <w:rFonts w:ascii="Arial" w:cs="Arial" w:eastAsia="Arial" w:hAnsi="Arial"/>
          <w:i w:val="1"/>
          <w:sz w:val="24"/>
          <w:szCs w:val="24"/>
          <w:rtl w:val="0"/>
        </w:rPr>
        <w:t xml:space="preserve">Data Preparation for Machine Learning: Data Cleaning, Feature Selection and Data Transforms in Python</w:t>
      </w:r>
      <w:r w:rsidDel="00000000" w:rsidR="00000000" w:rsidRPr="00000000">
        <w:rPr>
          <w:rFonts w:ascii="Arial" w:cs="Arial" w:eastAsia="Arial" w:hAnsi="Arial"/>
          <w:sz w:val="24"/>
          <w:szCs w:val="24"/>
          <w:rtl w:val="0"/>
        </w:rPr>
        <w:t xml:space="preserve">. Jason Brownlee.</w:t>
      </w:r>
    </w:p>
    <w:p w:rsidR="00000000" w:rsidDel="00000000" w:rsidP="00000000" w:rsidRDefault="00000000" w:rsidRPr="00000000" w14:paraId="000000FA">
      <w:pPr>
        <w:widowControl w:val="0"/>
        <w:spacing w:after="0" w:before="1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widowControl w:val="0"/>
        <w:spacing w:after="0" w:line="240" w:lineRule="auto"/>
        <w:ind w:left="10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Chatfield, C. and Xing, H. (2019). </w:t>
      </w:r>
      <w:r w:rsidDel="00000000" w:rsidR="00000000" w:rsidRPr="00000000">
        <w:rPr>
          <w:rFonts w:ascii="Arial" w:cs="Arial" w:eastAsia="Arial" w:hAnsi="Arial"/>
          <w:i w:val="1"/>
          <w:sz w:val="24"/>
          <w:szCs w:val="24"/>
          <w:rtl w:val="0"/>
        </w:rPr>
        <w:t xml:space="preserve">The Analysis of Time Series: an Introduction with</w:t>
      </w:r>
    </w:p>
    <w:p w:rsidR="00000000" w:rsidDel="00000000" w:rsidP="00000000" w:rsidRDefault="00000000" w:rsidRPr="00000000" w14:paraId="000000FC">
      <w:pPr>
        <w:pStyle w:val="Heading3"/>
        <w:keepNext w:val="0"/>
        <w:keepLines w:val="0"/>
        <w:widowControl w:val="0"/>
        <w:spacing w:after="0" w:before="137" w:line="240" w:lineRule="auto"/>
        <w:ind w:left="100" w:firstLine="0"/>
        <w:rPr>
          <w:rFonts w:ascii="Arial" w:cs="Arial" w:eastAsia="Arial" w:hAnsi="Arial"/>
          <w:b w:val="0"/>
          <w:sz w:val="24"/>
          <w:szCs w:val="24"/>
        </w:rPr>
      </w:pPr>
      <w:r w:rsidDel="00000000" w:rsidR="00000000" w:rsidRPr="00000000">
        <w:rPr>
          <w:rFonts w:ascii="Arial" w:cs="Arial" w:eastAsia="Arial" w:hAnsi="Arial"/>
          <w:b w:val="0"/>
          <w:i w:val="1"/>
          <w:sz w:val="24"/>
          <w:szCs w:val="24"/>
          <w:rtl w:val="0"/>
        </w:rPr>
        <w:t xml:space="preserve">R</w:t>
      </w:r>
      <w:r w:rsidDel="00000000" w:rsidR="00000000" w:rsidRPr="00000000">
        <w:rPr>
          <w:rFonts w:ascii="Arial" w:cs="Arial" w:eastAsia="Arial" w:hAnsi="Arial"/>
          <w:b w:val="0"/>
          <w:sz w:val="24"/>
          <w:szCs w:val="24"/>
          <w:rtl w:val="0"/>
        </w:rPr>
        <w:t xml:space="preserve">. 7th ed. CRC Press.</w:t>
      </w:r>
    </w:p>
    <w:p w:rsidR="00000000" w:rsidDel="00000000" w:rsidP="00000000" w:rsidRDefault="00000000" w:rsidRPr="00000000" w14:paraId="000000FD">
      <w:pPr>
        <w:widowControl w:val="0"/>
        <w:spacing w:after="0" w:line="240" w:lineRule="auto"/>
        <w:rPr>
          <w:rFonts w:ascii="Arial" w:cs="Arial" w:eastAsia="Arial" w:hAnsi="Arial"/>
          <w:sz w:val="33"/>
          <w:szCs w:val="33"/>
        </w:rPr>
      </w:pPr>
      <w:r w:rsidDel="00000000" w:rsidR="00000000" w:rsidRPr="00000000">
        <w:rPr>
          <w:rtl w:val="0"/>
        </w:rPr>
      </w:r>
    </w:p>
    <w:p w:rsidR="00000000" w:rsidDel="00000000" w:rsidP="00000000" w:rsidRDefault="00000000" w:rsidRPr="00000000" w14:paraId="000000FE">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Kirchgssner, G. (2014). </w:t>
      </w:r>
      <w:r w:rsidDel="00000000" w:rsidR="00000000" w:rsidRPr="00000000">
        <w:rPr>
          <w:rFonts w:ascii="Arial" w:cs="Arial" w:eastAsia="Arial" w:hAnsi="Arial"/>
          <w:i w:val="1"/>
          <w:sz w:val="24"/>
          <w:szCs w:val="24"/>
          <w:rtl w:val="0"/>
        </w:rPr>
        <w:t xml:space="preserve">Introduction to Modern Time Series Analysis</w:t>
      </w:r>
      <w:r w:rsidDel="00000000" w:rsidR="00000000" w:rsidRPr="00000000">
        <w:rPr>
          <w:rFonts w:ascii="Arial" w:cs="Arial" w:eastAsia="Arial" w:hAnsi="Arial"/>
          <w:sz w:val="24"/>
          <w:szCs w:val="24"/>
          <w:rtl w:val="0"/>
        </w:rPr>
        <w:t xml:space="preserve">. Springer.</w:t>
      </w:r>
    </w:p>
    <w:p w:rsidR="00000000" w:rsidDel="00000000" w:rsidP="00000000" w:rsidRDefault="00000000" w:rsidRPr="00000000" w14:paraId="000000FF">
      <w:pPr>
        <w:widowControl w:val="0"/>
        <w:spacing w:after="0" w:before="9"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0">
      <w:pPr>
        <w:widowControl w:val="0"/>
        <w:spacing w:after="0" w:line="360" w:lineRule="auto"/>
        <w:ind w:left="100" w:right="68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Ladley, J. (2016). </w:t>
      </w:r>
      <w:r w:rsidDel="00000000" w:rsidR="00000000" w:rsidRPr="00000000">
        <w:rPr>
          <w:rFonts w:ascii="Arial" w:cs="Arial" w:eastAsia="Arial" w:hAnsi="Arial"/>
          <w:i w:val="1"/>
          <w:sz w:val="24"/>
          <w:szCs w:val="24"/>
          <w:rtl w:val="0"/>
        </w:rPr>
        <w:t xml:space="preserve">Mastering and Managing Data Understanding</w:t>
      </w:r>
      <w:r w:rsidDel="00000000" w:rsidR="00000000" w:rsidRPr="00000000">
        <w:rPr>
          <w:rFonts w:ascii="Arial" w:cs="Arial" w:eastAsia="Arial" w:hAnsi="Arial"/>
          <w:sz w:val="24"/>
          <w:szCs w:val="24"/>
          <w:rtl w:val="0"/>
        </w:rPr>
        <w:t xml:space="preserve">. [online] CIO. Available at: https:/</w:t>
      </w:r>
      <w:hyperlink r:id="rId12">
        <w:r w:rsidDel="00000000" w:rsidR="00000000" w:rsidRPr="00000000">
          <w:rPr>
            <w:rFonts w:ascii="Arial" w:cs="Arial" w:eastAsia="Arial" w:hAnsi="Arial"/>
            <w:sz w:val="24"/>
            <w:szCs w:val="24"/>
            <w:rtl w:val="0"/>
          </w:rPr>
          <w:t xml:space="preserve">/www.cio.co</w:t>
        </w:r>
      </w:hyperlink>
      <w:r w:rsidDel="00000000" w:rsidR="00000000" w:rsidRPr="00000000">
        <w:rPr>
          <w:rFonts w:ascii="Arial" w:cs="Arial" w:eastAsia="Arial" w:hAnsi="Arial"/>
          <w:sz w:val="24"/>
          <w:szCs w:val="24"/>
          <w:rtl w:val="0"/>
        </w:rPr>
        <w:t xml:space="preserve">m</w:t>
      </w:r>
      <w:hyperlink r:id="rId13">
        <w:r w:rsidDel="00000000" w:rsidR="00000000" w:rsidRPr="00000000">
          <w:rPr>
            <w:rFonts w:ascii="Arial" w:cs="Arial" w:eastAsia="Arial" w:hAnsi="Arial"/>
            <w:sz w:val="24"/>
            <w:szCs w:val="24"/>
            <w:rtl w:val="0"/>
          </w:rPr>
          <w:t xml:space="preserve">/article/238649/mastering-and-managing-data-</w:t>
        </w:r>
      </w:hyperlink>
      <w:r w:rsidDel="00000000" w:rsidR="00000000" w:rsidRPr="00000000">
        <w:rPr>
          <w:rFonts w:ascii="Arial" w:cs="Arial" w:eastAsia="Arial" w:hAnsi="Arial"/>
          <w:sz w:val="24"/>
          <w:szCs w:val="24"/>
          <w:rtl w:val="0"/>
        </w:rPr>
        <w:t xml:space="preserve"> understanding.html [Accessed 19 May 2022].</w:t>
      </w:r>
    </w:p>
    <w:p w:rsidR="00000000" w:rsidDel="00000000" w:rsidP="00000000" w:rsidRDefault="00000000" w:rsidRPr="00000000" w14:paraId="00000101">
      <w:pPr>
        <w:widowControl w:val="0"/>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2">
      <w:pPr>
        <w:widowControl w:val="0"/>
        <w:spacing w:after="0" w:line="240" w:lineRule="auto"/>
        <w:ind w:lef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McKinney, W. (2017). </w:t>
      </w:r>
      <w:r w:rsidDel="00000000" w:rsidR="00000000" w:rsidRPr="00000000">
        <w:rPr>
          <w:rFonts w:ascii="Arial" w:cs="Arial" w:eastAsia="Arial" w:hAnsi="Arial"/>
          <w:i w:val="1"/>
          <w:sz w:val="24"/>
          <w:szCs w:val="24"/>
          <w:rtl w:val="0"/>
        </w:rPr>
        <w:t xml:space="preserve">Python for Data Analysis</w:t>
      </w:r>
      <w:r w:rsidDel="00000000" w:rsidR="00000000" w:rsidRPr="00000000">
        <w:rPr>
          <w:rFonts w:ascii="Arial" w:cs="Arial" w:eastAsia="Arial" w:hAnsi="Arial"/>
          <w:sz w:val="24"/>
          <w:szCs w:val="24"/>
          <w:rtl w:val="0"/>
        </w:rPr>
        <w:t xml:space="preserve">. 2nd ed. Beijing: O’Reilly Inc.</w:t>
      </w:r>
    </w:p>
    <w:p w:rsidR="00000000" w:rsidDel="00000000" w:rsidP="00000000" w:rsidRDefault="00000000" w:rsidRPr="00000000" w14:paraId="00000103">
      <w:pPr>
        <w:widowControl w:val="0"/>
        <w:spacing w:after="0" w:before="9"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04">
      <w:pPr>
        <w:widowControl w:val="0"/>
        <w:spacing w:after="0" w:line="362" w:lineRule="auto"/>
        <w:ind w:left="100" w:right="242" w:firstLine="0"/>
        <w:rPr/>
      </w:pPr>
      <w:r w:rsidDel="00000000" w:rsidR="00000000" w:rsidRPr="00000000">
        <w:rPr>
          <w:rFonts w:ascii="Arial" w:cs="Arial" w:eastAsia="Arial" w:hAnsi="Arial"/>
          <w:sz w:val="24"/>
          <w:szCs w:val="24"/>
          <w:rtl w:val="0"/>
        </w:rPr>
        <w:t xml:space="preserve">The pandas development team (2022). </w:t>
      </w:r>
      <w:r w:rsidDel="00000000" w:rsidR="00000000" w:rsidRPr="00000000">
        <w:rPr>
          <w:rFonts w:ascii="Arial" w:cs="Arial" w:eastAsia="Arial" w:hAnsi="Arial"/>
          <w:i w:val="1"/>
          <w:sz w:val="24"/>
          <w:szCs w:val="24"/>
          <w:rtl w:val="0"/>
        </w:rPr>
        <w:t xml:space="preserve">pandas: Python Data Analysis Library</w:t>
      </w:r>
      <w:r w:rsidDel="00000000" w:rsidR="00000000" w:rsidRPr="00000000">
        <w:rPr>
          <w:rFonts w:ascii="Arial" w:cs="Arial" w:eastAsia="Arial" w:hAnsi="Arial"/>
          <w:sz w:val="24"/>
          <w:szCs w:val="24"/>
          <w:rtl w:val="0"/>
        </w:rPr>
        <w:t xml:space="preserve">. [online] pandas. Available at: https://pandas.pydata.org/ [Acc</w:t>
      </w:r>
      <w:r w:rsidDel="00000000" w:rsidR="00000000" w:rsidRPr="00000000">
        <w:rPr>
          <w:rtl w:val="0"/>
        </w:rPr>
      </w:r>
    </w:p>
    <w:sectPr>
      <w:type w:val="nextPage"/>
      <w:pgSz w:h="16838" w:w="11906" w:orient="portrait"/>
      <w:pgMar w:bottom="280" w:top="1340" w:left="1340" w:right="1320" w:header="75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8/08876041111107032" TargetMode="External"/><Relationship Id="rId10" Type="http://schemas.openxmlformats.org/officeDocument/2006/relationships/hyperlink" Target="https://www.kaggle.com/datasets/teejmahal20/airline-passenger-satisfaction" TargetMode="External"/><Relationship Id="rId13" Type="http://schemas.openxmlformats.org/officeDocument/2006/relationships/hyperlink" Target="http://www.cio.com/article/238649/mastering-and-managing-data-" TargetMode="External"/><Relationship Id="rId12" Type="http://schemas.openxmlformats.org/officeDocument/2006/relationships/hyperlink" Target="http://www.cio.com/article/238649/mastering-and-managing-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IsabelNieves/Machine-Learning-CA.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BgGgQBfUOQI6dtfEs/LesCdqQ==">AMUW2mXJZ9zUGrVPdAujImlgQ68KTqIKGpwJLIV3HSQ03wAQ6KMaq2KRQdhRCff5c7Xdmr5R6aEgYQo6VDxQyMw1fjsPUFsSI3hvWR54ZRdE/tx0WjOaPe6ImGLos5PaOhtU9lf33bR9Td0mWZHu3Fh5QlrCTg/QzE96DSGJEc/gQR30W2MRkkLNcyOqGsI1tFLyeWw57d0KwKdf/LDMWztHcVlubbW9H5VOJJeeX2JVt+JczxvDAe6dKyfZW8byBEdrn7mW2u/3rq7U17CqdidkMCXUXNpm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