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1169" w14:textId="17BA4420" w:rsidR="0082452F" w:rsidRDefault="00B550F4">
      <w:r w:rsidRPr="00B550F4">
        <w:fldChar w:fldCharType="begin"/>
      </w:r>
      <w:r>
        <w:instrText>HYPERLINK "https://link.springer.com/article/10.1007/s10115-024-02310-4"</w:instrText>
      </w:r>
      <w:r w:rsidRPr="00B550F4">
        <w:fldChar w:fldCharType="separate"/>
      </w:r>
      <w:r w:rsidRPr="00B550F4">
        <w:rPr>
          <w:rStyle w:val="Hyperlink"/>
          <w:lang w:val="en-US"/>
        </w:rPr>
        <w:t>Large language models: a survey of their development, capabilities, and applications | Knowledge and Information Systems | Springer Nature Link</w:t>
      </w:r>
      <w:r w:rsidRPr="00B550F4">
        <w:fldChar w:fldCharType="end"/>
      </w:r>
    </w:p>
    <w:p w14:paraId="75D19097" w14:textId="77777777" w:rsidR="00B550F4" w:rsidRDefault="00B550F4"/>
    <w:p w14:paraId="2A465DF4" w14:textId="77777777" w:rsidR="005C19AE" w:rsidRDefault="00AE1F3D">
      <w:pPr>
        <w:rPr>
          <w:lang w:val="en-US"/>
        </w:rPr>
      </w:pPr>
      <w:r w:rsidRPr="00AE1F3D">
        <w:rPr>
          <w:lang w:val="en-US"/>
        </w:rPr>
        <w:t xml:space="preserve">Necessary for this application. In various businesses, chatbots are vital for instant customer assistance and service. They enhance user engagement, assist in handling large client requests, and offer reliable round-the-clock support. </w:t>
      </w:r>
    </w:p>
    <w:p w14:paraId="58AE27BE" w14:textId="77777777" w:rsidR="005C19AE" w:rsidRDefault="00AE1F3D">
      <w:pPr>
        <w:rPr>
          <w:lang w:val="en-US"/>
        </w:rPr>
      </w:pPr>
      <w:r w:rsidRPr="00AE1F3D">
        <w:rPr>
          <w:lang w:val="en-US"/>
        </w:rPr>
        <w:t xml:space="preserve"> • Positive impact of this application: Always available and Provides clients with access at all times, increasing client happiness. Cost-effectiveness: Minimizes the requirement for significant customer support staff. Provides consistent answers to frequently asked questions. Scalability: Able to manage several interactions at once. Data collection: Compiles important client information for enhancement. </w:t>
      </w:r>
    </w:p>
    <w:p w14:paraId="69AD6464" w14:textId="77777777" w:rsidR="005C19AE" w:rsidRDefault="00AE1F3D">
      <w:pPr>
        <w:rPr>
          <w:lang w:val="en-US"/>
        </w:rPr>
      </w:pPr>
      <w:r w:rsidRPr="00AE1F3D">
        <w:rPr>
          <w:lang w:val="en-US"/>
        </w:rPr>
        <w:t xml:space="preserve">• Negative impact: Limited Understanding: Difficulty understanding complicated questions or subtle terminology. User Frustration: If needs are not sufficiently addressed, it may irritate users. Updating and maintaining: Requires frequent upgrades. Security concerns: Inadequate security increases the chance of data breaches. Absence of Empathy: Insensitive to human touch, which is essential in delicate circumstances.  </w:t>
      </w:r>
    </w:p>
    <w:p w14:paraId="67DDB3EC" w14:textId="2C3789C7" w:rsidR="00B550F4" w:rsidRDefault="00AE1F3D">
      <w:pPr>
        <w:rPr>
          <w:lang w:val="en-US"/>
        </w:rPr>
      </w:pPr>
      <w:r w:rsidRPr="00AE1F3D">
        <w:rPr>
          <w:lang w:val="en-US"/>
        </w:rPr>
        <w:t>In general-purpose chatbots, also called conversation agents, text generation (including code), multi-turn interaction, and IR are amalgamated.</w:t>
      </w:r>
    </w:p>
    <w:p w14:paraId="33242928" w14:textId="77777777" w:rsidR="005C19AE" w:rsidRDefault="005C19AE">
      <w:pPr>
        <w:rPr>
          <w:lang w:val="en-US"/>
        </w:rPr>
      </w:pPr>
    </w:p>
    <w:p w14:paraId="2DE354BA" w14:textId="196D4D94" w:rsidR="005C19AE" w:rsidRDefault="005C19AE" w:rsidP="005C19AE">
      <w:pPr>
        <w:pStyle w:val="Listenabsatz"/>
        <w:numPr>
          <w:ilvl w:val="0"/>
          <w:numId w:val="1"/>
        </w:numPr>
      </w:pPr>
      <w:r w:rsidRPr="005C19AE">
        <w:t xml:space="preserve">Noch mehr </w:t>
      </w:r>
      <w:proofErr w:type="spellStart"/>
      <w:r w:rsidRPr="005C19AE">
        <w:t>beschreibung</w:t>
      </w:r>
      <w:proofErr w:type="spellEnd"/>
      <w:r w:rsidRPr="005C19AE">
        <w:t xml:space="preserve"> zu einzelnen </w:t>
      </w:r>
      <w:proofErr w:type="spellStart"/>
      <w:r w:rsidRPr="005C19AE">
        <w:t>c</w:t>
      </w:r>
      <w:r>
        <w:t>hatbots</w:t>
      </w:r>
      <w:proofErr w:type="spellEnd"/>
    </w:p>
    <w:p w14:paraId="785C4F6C" w14:textId="4F4A3778" w:rsidR="009F08E2" w:rsidRPr="000B01DE" w:rsidRDefault="009F08E2" w:rsidP="000B01DE">
      <w:pPr>
        <w:rPr>
          <w:lang w:val="en-US"/>
        </w:rPr>
      </w:pPr>
    </w:p>
    <w:sectPr w:rsidR="009F08E2" w:rsidRPr="000B01DE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20C48" w14:textId="77777777" w:rsidR="003436DE" w:rsidRDefault="003436DE" w:rsidP="00B550F4">
      <w:pPr>
        <w:spacing w:after="0" w:line="240" w:lineRule="auto"/>
      </w:pPr>
      <w:r>
        <w:separator/>
      </w:r>
    </w:p>
  </w:endnote>
  <w:endnote w:type="continuationSeparator" w:id="0">
    <w:p w14:paraId="5595FD28" w14:textId="77777777" w:rsidR="003436DE" w:rsidRDefault="003436DE" w:rsidP="00B55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3A89" w14:textId="126ECD21" w:rsidR="00B550F4" w:rsidRDefault="00B550F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FC02D26" wp14:editId="0A52E3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858318470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3D33AA" w14:textId="3DF3F32C" w:rsidR="00B550F4" w:rsidRPr="00B550F4" w:rsidRDefault="00B550F4" w:rsidP="00B550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50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02D2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33D33AA" w14:textId="3DF3F32C" w:rsidR="00B550F4" w:rsidRPr="00B550F4" w:rsidRDefault="00B550F4" w:rsidP="00B550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50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3A87" w14:textId="6212A434" w:rsidR="00B550F4" w:rsidRDefault="00B550F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0324F36" wp14:editId="7D725284">
              <wp:simplePos x="90487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490025168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097A77" w14:textId="41AC263C" w:rsidR="00B550F4" w:rsidRPr="00B550F4" w:rsidRDefault="00B550F4" w:rsidP="00B550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50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24F36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7097A77" w14:textId="41AC263C" w:rsidR="00B550F4" w:rsidRPr="00B550F4" w:rsidRDefault="00B550F4" w:rsidP="00B550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50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06B1" w14:textId="1D6FD969" w:rsidR="00B550F4" w:rsidRDefault="00B550F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F4521B" wp14:editId="5E5B38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37052848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42F35" w14:textId="69D3BBEC" w:rsidR="00B550F4" w:rsidRPr="00B550F4" w:rsidRDefault="00B550F4" w:rsidP="00B550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50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4521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3442F35" w14:textId="69D3BBEC" w:rsidR="00B550F4" w:rsidRPr="00B550F4" w:rsidRDefault="00B550F4" w:rsidP="00B550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50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3C79" w14:textId="77777777" w:rsidR="003436DE" w:rsidRDefault="003436DE" w:rsidP="00B550F4">
      <w:pPr>
        <w:spacing w:after="0" w:line="240" w:lineRule="auto"/>
      </w:pPr>
      <w:r>
        <w:separator/>
      </w:r>
    </w:p>
  </w:footnote>
  <w:footnote w:type="continuationSeparator" w:id="0">
    <w:p w14:paraId="32D17D02" w14:textId="77777777" w:rsidR="003436DE" w:rsidRDefault="003436DE" w:rsidP="00B55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D21"/>
    <w:multiLevelType w:val="hybridMultilevel"/>
    <w:tmpl w:val="A54A8782"/>
    <w:lvl w:ilvl="0" w:tplc="5B96E8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A4940"/>
    <w:multiLevelType w:val="hybridMultilevel"/>
    <w:tmpl w:val="9D08E334"/>
    <w:lvl w:ilvl="0" w:tplc="AA74CB9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496704">
    <w:abstractNumId w:val="1"/>
  </w:num>
  <w:num w:numId="2" w16cid:durableId="68965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2F"/>
    <w:rsid w:val="000A2438"/>
    <w:rsid w:val="000B01DE"/>
    <w:rsid w:val="0015510A"/>
    <w:rsid w:val="00175956"/>
    <w:rsid w:val="002C415E"/>
    <w:rsid w:val="003436DE"/>
    <w:rsid w:val="005C19AE"/>
    <w:rsid w:val="0082452F"/>
    <w:rsid w:val="009F08E2"/>
    <w:rsid w:val="00AE1F3D"/>
    <w:rsid w:val="00B550F4"/>
    <w:rsid w:val="00CD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C494"/>
  <w15:chartTrackingRefBased/>
  <w15:docId w15:val="{CE809A4C-7C50-4520-9F4B-D5C3AEAA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45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45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45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45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45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45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45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45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45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45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452F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B550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550F4"/>
  </w:style>
  <w:style w:type="character" w:styleId="Hyperlink">
    <w:name w:val="Hyperlink"/>
    <w:basedOn w:val="Absatz-Standardschriftart"/>
    <w:uiPriority w:val="99"/>
    <w:unhideWhenUsed/>
    <w:rsid w:val="00B550F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50F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semiHidden/>
    <w:unhideWhenUsed/>
    <w:rsid w:val="001759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175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8</cp:revision>
  <dcterms:created xsi:type="dcterms:W3CDTF">2026-06-25T14:27:00Z</dcterms:created>
  <dcterms:modified xsi:type="dcterms:W3CDTF">2026-06-25T14:34:00Z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e2123b0,6ec3b086,58cffad0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