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Sistemas Operativos-lab1: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tar tf: p ver un archivo tar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~/Downloados/kickstart.tar.gz : ~ es el home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tar xf p extraer todos los archivos ~/Downloados/kickstart.tar.gz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mv kickstart/sistop20g3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parser.o </w:t>
      </w:r>
      <w:r w:rsidDel="00000000" w:rsidR="00000000" w:rsidRPr="00000000">
        <w:rPr>
          <w:color w:val="6aa84f"/>
          <w:rtl w:val="0"/>
        </w:rPr>
        <w:t xml:space="preserve">compilado</w:t>
      </w:r>
      <w:r w:rsidDel="00000000" w:rsidR="00000000" w:rsidRPr="00000000">
        <w:rPr>
          <w:rtl w:val="0"/>
        </w:rPr>
        <w:t xml:space="preserve">  p poder llamar la función solo necesitamos el encabezado de la función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ls -lr: para ver todos los contenidos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Para comenzar con un repositorio git comenzar con: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$git init</w:t>
      </w:r>
      <w:r w:rsidDel="00000000" w:rsidR="00000000" w:rsidRPr="00000000">
        <w:rPr>
          <w:rtl w:val="0"/>
        </w:rPr>
        <w:t xml:space="preserve"> -&gt; cuando pones esto git convierte el repositorio actual en un repositorio git(convierte todo en un entorno donde sabe trabajar)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(si nos fijamos: ls -la-&gt; git crea un repositorio oculto donde tiene todo lo que necesita p hacer su magia 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una vez que creamos el repositorio si hacemos:</w:t>
      </w:r>
    </w:p>
    <w:p w:rsidR="00000000" w:rsidDel="00000000" w:rsidP="00000000" w:rsidRDefault="00000000" w:rsidRPr="00000000" w14:paraId="0000001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$git status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te dice que nadie hizo ningun commit que nadie puso archivos en el repositorio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y que los archivos que estan en el repositorio no los esta rastreando asi que lo que hacemos es agregar todo al repo de git:</w:t>
      </w:r>
    </w:p>
    <w:p w:rsidR="00000000" w:rsidDel="00000000" w:rsidP="00000000" w:rsidRDefault="00000000" w:rsidRPr="00000000" w14:paraId="00000013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$git add*</w:t>
      </w:r>
    </w:p>
    <w:p w:rsidR="00000000" w:rsidDel="00000000" w:rsidP="00000000" w:rsidRDefault="00000000" w:rsidRPr="00000000" w14:paraId="00000014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status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entonces git me dice que todos estos archivos que estaban en el tar.gz los estoy por agregar en el commit al repositorio</w:t>
      </w:r>
    </w:p>
    <w:p w:rsidR="00000000" w:rsidDel="00000000" w:rsidP="00000000" w:rsidRDefault="00000000" w:rsidRPr="00000000" w14:paraId="00000016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$git commit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 -&gt; </w:t>
      </w:r>
      <w:r w:rsidDel="00000000" w:rsidR="00000000" w:rsidRPr="00000000">
        <w:rPr>
          <w:rtl w:val="0"/>
        </w:rPr>
        <w:t xml:space="preserve">arriba a la izquierda siempre poner un mensaje descriptivo de lo que estoy haciendo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del tipo: codigo original de la catedra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$guardo </w:t>
      </w:r>
      <w:r w:rsidDel="00000000" w:rsidR="00000000" w:rsidRPr="00000000">
        <w:rPr>
          <w:rtl w:val="0"/>
        </w:rPr>
        <w:t xml:space="preserve">//no vi el commando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me fijo:</w:t>
      </w:r>
    </w:p>
    <w:p w:rsidR="00000000" w:rsidDel="00000000" w:rsidP="00000000" w:rsidRDefault="00000000" w:rsidRPr="00000000" w14:paraId="0000001B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git status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on branch master ( no hay nada nuevo para comitear entonces todos los cambios ya estan subidos)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$ git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commit ...dhfjrhfj (HEAD-&gt;master)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-para mandar a bitbucket: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 la pagina dice: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00" w:line="280.0008" w:lineRule="auto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2lcfaqbxh4t0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Get your local Git repository on Bitbucket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Step 1: Switch to your repository's directory</w:t>
      </w:r>
    </w:p>
    <w:p w:rsidR="00000000" w:rsidDel="00000000" w:rsidP="00000000" w:rsidRDefault="00000000" w:rsidRPr="00000000" w14:paraId="00000024">
      <w:pPr>
        <w:pageBreakBefore w:val="0"/>
        <w:spacing w:before="180" w:lineRule="auto"/>
        <w:rPr>
          <w:color w:val="172b4d"/>
          <w:sz w:val="20"/>
          <w:szCs w:val="20"/>
          <w:shd w:fill="f4f5f7" w:val="clear"/>
        </w:rPr>
      </w:pPr>
      <w:r w:rsidDel="00000000" w:rsidR="00000000" w:rsidRPr="00000000">
        <w:rPr>
          <w:color w:val="172b4d"/>
          <w:sz w:val="20"/>
          <w:szCs w:val="20"/>
          <w:shd w:fill="f4f5f7" w:val="clear"/>
          <w:rtl w:val="0"/>
        </w:rPr>
        <w:t xml:space="preserve">cd /path/to/your/repo</w:t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Step 2: Connect your existing repository to Bitbucket</w:t>
      </w:r>
    </w:p>
    <w:p w:rsidR="00000000" w:rsidDel="00000000" w:rsidP="00000000" w:rsidRDefault="00000000" w:rsidRPr="00000000" w14:paraId="00000026">
      <w:pPr>
        <w:pageBreakBefore w:val="0"/>
        <w:spacing w:before="180" w:lineRule="auto"/>
        <w:rPr>
          <w:color w:val="38761d"/>
          <w:sz w:val="20"/>
          <w:szCs w:val="20"/>
          <w:shd w:fill="f4f5f7" w:val="clear"/>
        </w:rPr>
      </w:pPr>
      <w:r w:rsidDel="00000000" w:rsidR="00000000" w:rsidRPr="00000000">
        <w:rPr>
          <w:color w:val="38761d"/>
          <w:sz w:val="20"/>
          <w:szCs w:val="20"/>
          <w:shd w:fill="f4f5f7" w:val="clear"/>
          <w:rtl w:val="0"/>
        </w:rPr>
        <w:t xml:space="preserve">git remote add origin https://IsabelRivadero@bitbucket.org/sistop-famaf/so20lab1g23.git</w:t>
      </w:r>
    </w:p>
    <w:p w:rsidR="00000000" w:rsidDel="00000000" w:rsidP="00000000" w:rsidRDefault="00000000" w:rsidRPr="00000000" w14:paraId="00000027">
      <w:pPr>
        <w:pageBreakBefore w:val="0"/>
        <w:spacing w:before="180" w:lineRule="auto"/>
        <w:rPr>
          <w:color w:val="38761d"/>
          <w:sz w:val="20"/>
          <w:szCs w:val="20"/>
          <w:shd w:fill="f4f5f7" w:val="clear"/>
        </w:rPr>
      </w:pPr>
      <w:r w:rsidDel="00000000" w:rsidR="00000000" w:rsidRPr="00000000">
        <w:rPr>
          <w:color w:val="38761d"/>
          <w:sz w:val="20"/>
          <w:szCs w:val="20"/>
          <w:shd w:fill="f4f5f7" w:val="clear"/>
          <w:rtl w:val="0"/>
        </w:rPr>
        <w:t xml:space="preserve">git push -u origin master</w:t>
      </w:r>
    </w:p>
    <w:p w:rsidR="00000000" w:rsidDel="00000000" w:rsidP="00000000" w:rsidRDefault="00000000" w:rsidRPr="00000000" w14:paraId="00000028">
      <w:pPr>
        <w:pageBreakBefore w:val="0"/>
        <w:spacing w:before="180" w:lineRule="auto"/>
        <w:rPr>
          <w:color w:val="38761d"/>
          <w:sz w:val="20"/>
          <w:szCs w:val="20"/>
          <w:shd w:fill="f4f5f7" w:val="clear"/>
        </w:rPr>
      </w:pPr>
      <w:r w:rsidDel="00000000" w:rsidR="00000000" w:rsidRPr="00000000">
        <w:rPr>
          <w:color w:val="38761d"/>
          <w:sz w:val="20"/>
          <w:szCs w:val="20"/>
          <w:shd w:fill="f4f5f7" w:val="clear"/>
          <w:rtl w:val="0"/>
        </w:rPr>
        <w:t xml:space="preserve">(con eso se sube todo a nuestro repositorio)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estos comandos ponerlos en la terminal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180" w:lineRule="auto"/>
        <w:rPr>
          <w:color w:val="38761d"/>
          <w:sz w:val="20"/>
          <w:szCs w:val="20"/>
          <w:shd w:fill="f4f5f7" w:val="clear"/>
        </w:rPr>
      </w:pPr>
      <w:r w:rsidDel="00000000" w:rsidR="00000000" w:rsidRPr="00000000">
        <w:rPr>
          <w:color w:val="38761d"/>
          <w:sz w:val="20"/>
          <w:szCs w:val="20"/>
          <w:shd w:fill="f4f5f7" w:val="clear"/>
          <w:rtl w:val="0"/>
        </w:rPr>
        <w:t xml:space="preserve">-git remote add origin https://IsabelRivadero@bitbucket.org/sistop-famaf/so20lab1g23.git</w:t>
      </w:r>
    </w:p>
    <w:p w:rsidR="00000000" w:rsidDel="00000000" w:rsidP="00000000" w:rsidRDefault="00000000" w:rsidRPr="00000000" w14:paraId="0000002C">
      <w:pPr>
        <w:pageBreakBefore w:val="0"/>
        <w:rPr>
          <w:color w:val="38761d"/>
          <w:sz w:val="20"/>
          <w:szCs w:val="20"/>
          <w:shd w:fill="f4f5f7" w:val="clear"/>
        </w:rPr>
      </w:pPr>
      <w:r w:rsidDel="00000000" w:rsidR="00000000" w:rsidRPr="00000000">
        <w:rPr>
          <w:rtl w:val="0"/>
        </w:rPr>
        <w:t xml:space="preserve">(que al repositorio se le agregue un repositorio remoto que se va a llamar origin, el repo remoto tiene algunas características especiales usa git por defecto. el repo remoto va a estar en esa direccion: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shd w:fill="f4f5f7" w:val="clear"/>
            <w:rtl w:val="0"/>
          </w:rPr>
          <w:t xml:space="preserve">https://IsabelRivadero@bitbucket.org/sistop-famaf/so20lab1g23.git</w:t>
        </w:r>
      </w:hyperlink>
      <w:r w:rsidDel="00000000" w:rsidR="00000000" w:rsidRPr="00000000">
        <w:rPr>
          <w:color w:val="38761d"/>
          <w:sz w:val="20"/>
          <w:szCs w:val="20"/>
          <w:shd w:fill="f4f5f7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38761d"/>
          <w:sz w:val="20"/>
          <w:szCs w:val="20"/>
          <w:shd w:fill="f4f5f7" w:val="clear"/>
        </w:rPr>
      </w:pPr>
      <w:r w:rsidDel="00000000" w:rsidR="00000000" w:rsidRPr="00000000">
        <w:rPr>
          <w:sz w:val="20"/>
          <w:szCs w:val="20"/>
          <w:shd w:fill="f4f5f7" w:val="clear"/>
          <w:rtl w:val="0"/>
        </w:rPr>
        <w:t xml:space="preserve">-una vez que lo subimos hay que subirle a origin nuestra rama maste</w:t>
      </w:r>
      <w:r w:rsidDel="00000000" w:rsidR="00000000" w:rsidRPr="00000000">
        <w:rPr>
          <w:color w:val="38761d"/>
          <w:sz w:val="20"/>
          <w:szCs w:val="20"/>
          <w:shd w:fill="f4f5f7" w:val="clear"/>
          <w:rtl w:val="0"/>
        </w:rPr>
        <w:t xml:space="preserve">r: git push -u origin master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 este punto ya estaria en bickbucket estartia todo el codigo que baje del kickstart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 pide la contraseña de bitbucket para descargar,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para hacer commits es fácil, desde la carpeta del proyecto lo unico que tenés que hacer es: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-git status (te muestra en rojo los archivos modificados)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-git add * (para añadir todos los archivos)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-git status (si te muestran los archivos modificados en verde es porque se añadieron correctamente)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-git commit -m "Mensaje significativo para saber que hiciste"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-git push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-Para el martes implementar el modulo command:</w:t>
      </w:r>
    </w:p>
    <w:p w:rsidR="00000000" w:rsidDel="00000000" w:rsidP="00000000" w:rsidRDefault="00000000" w:rsidRPr="00000000" w14:paraId="00000040">
      <w:pPr>
        <w:pageBreakBefore w:val="0"/>
        <w:widowControl w:val="0"/>
        <w:spacing w:before="436.8" w:lineRule="auto"/>
        <w:ind w:left="-307.2" w:right="4713.5999999999985" w:firstLine="0"/>
        <w:rPr>
          <w:rFonts w:ascii="Courier New" w:cs="Courier New" w:eastAsia="Courier New" w:hAnsi="Courier New"/>
          <w:b w:val="1"/>
          <w:sz w:val="34.01853942871094"/>
          <w:szCs w:val="34.01853942871094"/>
        </w:rPr>
      </w:pPr>
      <w:r w:rsidDel="00000000" w:rsidR="00000000" w:rsidRPr="00000000">
        <w:rPr>
          <w:b w:val="1"/>
          <w:sz w:val="34.01853942871094"/>
          <w:szCs w:val="34.01853942871094"/>
          <w:rtl w:val="0"/>
        </w:rPr>
        <w:t xml:space="preserve">TADs </w:t>
      </w:r>
      <w:r w:rsidDel="00000000" w:rsidR="00000000" w:rsidRPr="00000000">
        <w:rPr>
          <w:rFonts w:ascii="Courier New" w:cs="Courier New" w:eastAsia="Courier New" w:hAnsi="Courier New"/>
          <w:b w:val="1"/>
          <w:sz w:val="34.01853942871094"/>
          <w:szCs w:val="34.01853942871094"/>
          <w:rtl w:val="0"/>
        </w:rPr>
        <w:t xml:space="preserve">pipeline </w:t>
      </w:r>
      <w:r w:rsidDel="00000000" w:rsidR="00000000" w:rsidRPr="00000000">
        <w:rPr>
          <w:b w:val="1"/>
          <w:sz w:val="34.01853942871094"/>
          <w:szCs w:val="34.0185394287109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sz w:val="34.01853942871094"/>
          <w:szCs w:val="34.01853942871094"/>
          <w:rtl w:val="0"/>
        </w:rPr>
        <w:t xml:space="preserve">scommand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before="384" w:lineRule="auto"/>
        <w:ind w:left="-307.2" w:right="-163.20000000000164" w:firstLine="0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A partir de la lectura de </w:t>
      </w:r>
      <w:r w:rsidDel="00000000" w:rsidR="00000000" w:rsidRPr="00000000">
        <w:rPr>
          <w:rFonts w:ascii="Courier New" w:cs="Courier New" w:eastAsia="Courier New" w:hAnsi="Courier New"/>
          <w:sz w:val="22.00846290588379"/>
          <w:szCs w:val="22.00846290588379"/>
          <w:rtl w:val="0"/>
        </w:rPr>
        <w:t xml:space="preserve">man bash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en su sección </w:t>
      </w:r>
      <w:r w:rsidDel="00000000" w:rsidR="00000000" w:rsidRPr="00000000">
        <w:rPr>
          <w:rFonts w:ascii="Courier New" w:cs="Courier New" w:eastAsia="Courier New" w:hAnsi="Courier New"/>
          <w:sz w:val="22.00846290588379"/>
          <w:szCs w:val="22.00846290588379"/>
          <w:rtl w:val="0"/>
        </w:rPr>
        <w:t xml:space="preserve">SHELL GRAMMAR</w:t>
      </w:r>
      <w:r w:rsidDel="00000000" w:rsidR="00000000" w:rsidRPr="00000000">
        <w:rPr>
          <w:sz w:val="22.00846290588379"/>
          <w:szCs w:val="22.00846290588379"/>
          <w:rtl w:val="0"/>
        </w:rPr>
        <w:t xml:space="preserve">, se extrae la gramática que maneja el </w:t>
      </w:r>
      <w:r w:rsidDel="00000000" w:rsidR="00000000" w:rsidRPr="00000000">
        <w:rPr>
          <w:i w:val="1"/>
          <w:sz w:val="22.00846290588379"/>
          <w:szCs w:val="22.00846290588379"/>
          <w:rtl w:val="0"/>
        </w:rPr>
        <w:t xml:space="preserve">shell</w:t>
      </w:r>
      <w:r w:rsidDel="00000000" w:rsidR="00000000" w:rsidRPr="00000000">
        <w:rPr>
          <w:sz w:val="22.00846290588379"/>
          <w:szCs w:val="22.00846290588379"/>
          <w:rtl w:val="0"/>
        </w:rPr>
        <w:t xml:space="preserve">. Esta se divide en 3 capas: comando simple, tubería y lista, en orden creciente de complejidad. Limitaremos la implementación a los 2 primeros niveles. </w:t>
      </w:r>
    </w:p>
    <w:p w:rsidR="00000000" w:rsidDel="00000000" w:rsidP="00000000" w:rsidRDefault="00000000" w:rsidRPr="00000000" w14:paraId="00000042">
      <w:pPr>
        <w:pageBreakBefore w:val="0"/>
        <w:widowControl w:val="0"/>
        <w:spacing w:before="316.8" w:lineRule="auto"/>
        <w:ind w:left="52.80000000000001" w:right="-14.400000000000546" w:firstLine="0"/>
        <w:rPr>
          <w:sz w:val="22.00846290588379"/>
          <w:szCs w:val="22.00846290588379"/>
        </w:rPr>
      </w:pPr>
      <w:r w:rsidDel="00000000" w:rsidR="00000000" w:rsidRPr="00000000">
        <w:rPr>
          <w:sz w:val="22.00846290588379"/>
          <w:szCs w:val="22.00846290588379"/>
          <w:rtl w:val="0"/>
        </w:rPr>
        <w:t xml:space="preserve">● Un </w:t>
      </w:r>
      <w:r w:rsidDel="00000000" w:rsidR="00000000" w:rsidRPr="00000000">
        <w:rPr>
          <w:b w:val="1"/>
          <w:sz w:val="22.00846290588379"/>
          <w:szCs w:val="22.00846290588379"/>
          <w:rtl w:val="0"/>
        </w:rPr>
        <w:t xml:space="preserve">comando simple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.00846290588379"/>
          <w:szCs w:val="22.00846290588379"/>
          <w:rtl w:val="0"/>
        </w:rPr>
        <w:t xml:space="preserve">scommand</w:t>
      </w:r>
      <w:r w:rsidDel="00000000" w:rsidR="00000000" w:rsidRPr="00000000">
        <w:rPr>
          <w:sz w:val="22.00846290588379"/>
          <w:szCs w:val="22.00846290588379"/>
          <w:rtl w:val="0"/>
        </w:rPr>
        <w:t xml:space="preserve">) es una secuencia de palabras donde la primera es el comando y las siguientes sus argumentos. Resultan opcionales dos redirectores, uno de entrada y otro de salida. Ejemplos: </w:t>
      </w:r>
    </w:p>
    <w:p w:rsidR="00000000" w:rsidDel="00000000" w:rsidP="00000000" w:rsidRDefault="00000000" w:rsidRPr="00000000" w14:paraId="00000043">
      <w:pPr>
        <w:pageBreakBefore w:val="0"/>
        <w:widowControl w:val="0"/>
        <w:spacing w:before="201.6" w:lineRule="auto"/>
        <w:ind w:left="518.4000000000001" w:right="4771.199999999999" w:firstLine="0"/>
        <w:rPr>
          <w:rFonts w:ascii="Courier New" w:cs="Courier New" w:eastAsia="Courier New" w:hAnsi="Courier New"/>
          <w:sz w:val="22.00846290588379"/>
          <w:szCs w:val="22.00846290588379"/>
        </w:rPr>
      </w:pPr>
      <w:r w:rsidDel="00000000" w:rsidR="00000000" w:rsidRPr="00000000">
        <w:rPr>
          <w:rFonts w:ascii="Courier New" w:cs="Courier New" w:eastAsia="Courier New" w:hAnsi="Courier New"/>
          <w:sz w:val="22.00846290588379"/>
          <w:szCs w:val="22.00846290588379"/>
          <w:rtl w:val="0"/>
        </w:rPr>
        <w:t xml:space="preserve">ls -l Makefile wc archivo.c &gt; estadisticas.txt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-En la carpeta correspondiente:</w:t>
      </w:r>
    </w:p>
    <w:p w:rsidR="00000000" w:rsidDel="00000000" w:rsidP="00000000" w:rsidRDefault="00000000" w:rsidRPr="00000000" w14:paraId="00000049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$vim command.h     (con kate kate command.h &amp;)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abre un editor en la consola: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typedef struct scommand_s * scommand;  //en ningun momento decimos que tipo tiene ese struct, sino que decimos que con que me pases un puntero yo se que hacer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todos esos detalles estan ocultos en el archivo .c( command.c) donde vamos a implementarlos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para empezar a trabajar, si el encabezado es vim command.h entonces el archivo donde vamos a comenzar a hacer va a ser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$vim command.c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-revisar que le hace falta a scommand.c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le hace falta guardad el comando y la lista de parametros y las dos redicreecciones: redireccion de entrada y redireccion de salida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incluyamos siempre poner los include “loqueusamos.h”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modulos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&lt;librerias&gt;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Makefiles:</w:t>
      </w:r>
    </w:p>
    <w:p w:rsidR="00000000" w:rsidDel="00000000" w:rsidP="00000000" w:rsidRDefault="00000000" w:rsidRPr="00000000" w14:paraId="0000005B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test: </w:t>
      </w:r>
      <w:r w:rsidDel="00000000" w:rsidR="00000000" w:rsidRPr="00000000">
        <w:rPr>
          <w:color w:val="38761d"/>
          <w:rtl w:val="0"/>
        </w:rPr>
        <w:t xml:space="preserve">$(objects) -&gt; ingredientes que hacen falta para generar el archivo de salida </w:t>
      </w:r>
    </w:p>
    <w:p w:rsidR="00000000" w:rsidDel="00000000" w:rsidP="00000000" w:rsidRDefault="00000000" w:rsidRPr="00000000" w14:paraId="0000005C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-para generar el command.o a traves del command.c que acabo de escribir:</w:t>
      </w:r>
    </w:p>
    <w:p w:rsidR="00000000" w:rsidDel="00000000" w:rsidP="00000000" w:rsidRDefault="00000000" w:rsidRPr="00000000" w14:paraId="0000005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$make test-command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df6e3" w:val="clear"/>
        <w:spacing w:line="325.71428571428567" w:lineRule="auto"/>
        <w:rPr>
          <w:rFonts w:ascii="Courier New" w:cs="Courier New" w:eastAsia="Courier New" w:hAnsi="Courier New"/>
          <w:i w:val="1"/>
          <w:color w:val="93a1a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a1a1"/>
          <w:sz w:val="21"/>
          <w:szCs w:val="21"/>
          <w:rtl w:val="0"/>
        </w:rPr>
        <w:t xml:space="preserve">//STUB implementar</w:t>
      </w:r>
    </w:p>
    <w:p w:rsidR="00000000" w:rsidDel="00000000" w:rsidP="00000000" w:rsidRDefault="00000000" w:rsidRPr="00000000" w14:paraId="00000061">
      <w:pPr>
        <w:pageBreakBefore w:val="0"/>
        <w:shd w:fill="fdf6e3" w:val="clear"/>
        <w:spacing w:line="325.71428571428567" w:lineRule="auto"/>
        <w:rPr>
          <w:rFonts w:ascii="Courier New" w:cs="Courier New" w:eastAsia="Courier New" w:hAnsi="Courier New"/>
          <w:i w:val="1"/>
          <w:color w:val="93a1a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3a1a1"/>
          <w:sz w:val="21"/>
          <w:szCs w:val="21"/>
          <w:rtl w:val="0"/>
        </w:rPr>
        <w:t xml:space="preserve">//el codigo de la funcion es nada </w:t>
      </w:r>
    </w:p>
    <w:p w:rsidR="00000000" w:rsidDel="00000000" w:rsidP="00000000" w:rsidRDefault="00000000" w:rsidRPr="00000000" w14:paraId="00000062">
      <w:pPr>
        <w:pageBreakBefore w:val="0"/>
        <w:shd w:fill="fdf6e3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scommand_push_back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self,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argument){</w:t>
        <w:br w:type="textWrapping"/>
      </w:r>
    </w:p>
    <w:p w:rsidR="00000000" w:rsidDel="00000000" w:rsidP="00000000" w:rsidRDefault="00000000" w:rsidRPr="00000000" w14:paraId="00000063">
      <w:pPr>
        <w:pageBreakBefore w:val="0"/>
        <w:shd w:fill="fdf6e3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pregunta: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que es lo que tendría que devolver cuando elvalor de retorno sea algun tipo de punterno? tenemos que ponermnos a definir una estructura y definir la memoria y resolver ese puntero? o hay una forma mas facil?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funcion que devuelve un scommand o pipeline: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pipeline_new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7364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); //un puntero que se puede devolver es un puntero NULL 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si tuvieramos queimplementar un atd de una funcion que transforma un elemento en otro </w:t>
      </w:r>
    </w:p>
    <w:p w:rsidR="00000000" w:rsidDel="00000000" w:rsidP="00000000" w:rsidRDefault="00000000" w:rsidRPr="00000000" w14:paraId="0000006A">
      <w:pPr>
        <w:pageBreakBefore w:val="0"/>
        <w:shd w:fill="fdf6e3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scommand_destroy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scommand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self);</w:t>
      </w:r>
    </w:p>
    <w:p w:rsidR="00000000" w:rsidDel="00000000" w:rsidP="00000000" w:rsidRDefault="00000000" w:rsidRPr="00000000" w14:paraId="0000006B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  <w:t xml:space="preserve">en ese caso podriamos devolver el mismo </w:t>
      </w:r>
      <w:r w:rsidDel="00000000" w:rsidR="00000000" w:rsidRPr="00000000">
        <w:rPr>
          <w:color w:val="cc0000"/>
          <w:rtl w:val="0"/>
        </w:rPr>
        <w:t xml:space="preserve">self</w:t>
      </w:r>
    </w:p>
    <w:p w:rsidR="00000000" w:rsidDel="00000000" w:rsidP="00000000" w:rsidRDefault="00000000" w:rsidRPr="00000000" w14:paraId="0000006C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  <w:color w:val="274e13"/>
          <w:sz w:val="28"/>
          <w:szCs w:val="28"/>
          <w:u w:val="single"/>
        </w:rPr>
      </w:pPr>
      <w:r w:rsidDel="00000000" w:rsidR="00000000" w:rsidRPr="00000000">
        <w:rPr>
          <w:b w:val="1"/>
          <w:color w:val="274e13"/>
          <w:sz w:val="28"/>
          <w:szCs w:val="28"/>
          <w:u w:val="single"/>
          <w:rtl w:val="0"/>
        </w:rPr>
        <w:t xml:space="preserve">glib: (min48 del video)</w:t>
      </w:r>
    </w:p>
    <w:p w:rsidR="00000000" w:rsidDel="00000000" w:rsidP="00000000" w:rsidRDefault="00000000" w:rsidRPr="00000000" w14:paraId="0000006E">
      <w:pPr>
        <w:pageBreakBefore w:val="0"/>
        <w:rPr>
          <w:b w:val="1"/>
          <w:color w:val="274e1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color w:val="274e1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color w:val="274e1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color w:val="274e1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color w:val="274e13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cc4125"/>
          <w:sz w:val="24"/>
          <w:szCs w:val="24"/>
          <w:highlight w:val="white"/>
          <w:u w:val="single"/>
          <w:rtl w:val="0"/>
        </w:rPr>
        <w:t xml:space="preserve">--heap</w:t>
      </w:r>
      <w:r w:rsidDel="00000000" w:rsidR="00000000" w:rsidRPr="00000000">
        <w:rPr>
          <w:b w:val="1"/>
          <w:color w:val="cc4125"/>
          <w:sz w:val="24"/>
          <w:szCs w:val="24"/>
          <w:highlight w:val="white"/>
          <w:u w:val="single"/>
          <w:rtl w:val="0"/>
        </w:rPr>
        <w:t xml:space="preserve"> (montículo) y la pila de llamadas (</w:t>
      </w:r>
      <w:r w:rsidDel="00000000" w:rsidR="00000000" w:rsidRPr="00000000">
        <w:rPr>
          <w:b w:val="1"/>
          <w:i w:val="1"/>
          <w:color w:val="cc4125"/>
          <w:sz w:val="24"/>
          <w:szCs w:val="24"/>
          <w:highlight w:val="white"/>
          <w:u w:val="single"/>
          <w:rtl w:val="0"/>
        </w:rPr>
        <w:t xml:space="preserve">stack</w:t>
      </w:r>
      <w:r w:rsidDel="00000000" w:rsidR="00000000" w:rsidRPr="00000000">
        <w:rPr>
          <w:b w:val="1"/>
          <w:color w:val="cc4125"/>
          <w:sz w:val="24"/>
          <w:szCs w:val="24"/>
          <w:highlight w:val="white"/>
          <w:u w:val="single"/>
          <w:rtl w:val="0"/>
        </w:rPr>
        <w:t xml:space="preserve">)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montículo libre, zona libre, almacenamiento libre 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heap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es una estructura dinámica de datos utilizada para almacenar datos en ejecución. A diferencia de la pila de ejecución que solamente almacena las variables declaradas en los bloques previo a su ejecución, el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heap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permite reservar memoria dinámicamente, es decir, es el encargado de que la «magia» de la memoria dinámica ocurra. Las variables globales y estáticas también son almacenadas en él.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abelRivadero@bitbucket.org/sistop-famaf/so20lab1g23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