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CBA75" w14:textId="77777777" w:rsidR="00CE2881" w:rsidRDefault="001B7DB8">
      <w:pPr>
        <w:spacing w:after="40"/>
      </w:pPr>
      <w:r>
        <w:rPr>
          <w:b/>
          <w:bCs/>
          <w:color w:val="1F3864"/>
          <w:sz w:val="34"/>
          <w:szCs w:val="34"/>
        </w:rPr>
        <w:t>Unidad III · Ambiente Windows | ISW-612</w:t>
      </w:r>
    </w:p>
    <w:p w14:paraId="271A06ED" w14:textId="77777777" w:rsidR="00CE2881" w:rsidRDefault="001B7DB8">
      <w:pPr>
        <w:spacing w:after="40"/>
      </w:pPr>
      <w:r>
        <w:rPr>
          <w:color w:val="1F3864"/>
          <w:sz w:val="28"/>
          <w:szCs w:val="28"/>
        </w:rPr>
        <w:t>Entregable 0: ficha de proyecto</w:t>
      </w:r>
    </w:p>
    <w:p w14:paraId="2C8885A5" w14:textId="77777777" w:rsidR="00CE2881" w:rsidRDefault="001B7DB8">
      <w:pPr>
        <w:spacing w:after="20" w:line="276" w:lineRule="auto"/>
      </w:pPr>
      <w:r>
        <w:rPr>
          <w:color w:val="595959"/>
        </w:rPr>
        <w:t>Universidad Técnica Nacional · Ingeniería del Software · Profesor: Marcos Castro</w:t>
      </w:r>
    </w:p>
    <w:p w14:paraId="0C7BD2BA" w14:textId="77777777" w:rsidR="00CE2881" w:rsidRDefault="001B7DB8">
      <w:pPr>
        <w:pBdr>
          <w:bottom w:val="single" w:sz="8" w:space="4" w:color="1F3864"/>
        </w:pBdr>
        <w:spacing w:after="200"/>
      </w:pPr>
      <w:r>
        <w:rPr>
          <w:color w:val="595959"/>
        </w:rPr>
        <w:t>Fecha: 12 de octubre de 2026</w:t>
      </w:r>
    </w:p>
    <w:p w14:paraId="054FDD80" w14:textId="77777777" w:rsidR="00CE2881" w:rsidRDefault="001B7DB8">
      <w:pPr>
        <w:pStyle w:val="Ttulo1"/>
        <w:keepNext/>
      </w:pPr>
      <w:r>
        <w:t>1. Integrantes y 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E2881" w14:paraId="2A1BCE0E"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14:paraId="63F12641" w14:textId="77777777" w:rsidR="00CE2881" w:rsidRDefault="001B7DB8">
            <w:pPr>
              <w:spacing w:after="40" w:line="260" w:lineRule="auto"/>
            </w:pPr>
            <w:r>
              <w:rPr>
                <w:b/>
                <w:bCs/>
                <w:sz w:val="21"/>
                <w:szCs w:val="21"/>
              </w:rPr>
              <w:t>Tema</w:t>
            </w:r>
          </w:p>
        </w:tc>
        <w:tc>
          <w:tcPr>
            <w:tcW w:w="7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5572A4" w14:textId="77777777" w:rsidR="00CE2881" w:rsidRDefault="001B7DB8">
            <w:pPr>
              <w:spacing w:after="40" w:line="260" w:lineRule="auto"/>
            </w:pPr>
            <w:r>
              <w:rPr>
                <w:sz w:val="21"/>
                <w:szCs w:val="21"/>
              </w:rPr>
              <w:t>Tema 3: Memoria y procesos sospechosos</w:t>
            </w:r>
          </w:p>
        </w:tc>
      </w:tr>
      <w:tr w:rsidR="00CE2881" w14:paraId="5DF1DF58"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14:paraId="07BCA5B6" w14:textId="77777777" w:rsidR="00CE2881" w:rsidRDefault="001B7DB8">
            <w:pPr>
              <w:spacing w:after="40" w:line="260" w:lineRule="auto"/>
            </w:pPr>
            <w:r>
              <w:rPr>
                <w:b/>
                <w:bCs/>
                <w:sz w:val="21"/>
                <w:szCs w:val="21"/>
              </w:rPr>
              <w:t>Integrantes</w:t>
            </w:r>
          </w:p>
        </w:tc>
        <w:tc>
          <w:tcPr>
            <w:tcW w:w="71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tcPr>
          <w:p w14:paraId="6B2DFA8D" w14:textId="5D4A3519" w:rsidR="00CE2881" w:rsidRDefault="001B7DB8">
            <w:pPr>
              <w:spacing w:after="40" w:line="260" w:lineRule="auto"/>
            </w:pPr>
            <w:r>
              <w:rPr>
                <w:sz w:val="21"/>
                <w:szCs w:val="21"/>
              </w:rPr>
              <w:t xml:space="preserve">Angélica Varela Vargas · Isabel María Martínez Vindas</w:t>
            </w:r>
          </w:p>
        </w:tc>
      </w:tr>
      <w:tr w:rsidR="00CE2881" w14:paraId="6B4D9847"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14:paraId="23121101" w14:textId="77777777" w:rsidR="00CE2881" w:rsidRDefault="001B7DB8">
            <w:pPr>
              <w:spacing w:after="40" w:line="260" w:lineRule="auto"/>
            </w:pPr>
            <w:r>
              <w:rPr>
                <w:b/>
                <w:bCs/>
                <w:sz w:val="21"/>
                <w:szCs w:val="21"/>
              </w:rPr>
              <w:t>Laboratorio</w:t>
            </w:r>
          </w:p>
        </w:tc>
        <w:tc>
          <w:tcPr>
            <w:tcW w:w="7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232BA2" w14:textId="77777777" w:rsidR="00CE2881" w:rsidRDefault="001B7DB8">
            <w:pPr>
              <w:spacing w:after="40" w:line="260" w:lineRule="auto"/>
            </w:pPr>
            <w:r>
              <w:rPr>
                <w:sz w:val="21"/>
                <w:szCs w:val="21"/>
              </w:rPr>
              <w:t>Windows de la computadora personal de las integrantes, con autorización del profesor Marcos Castro (no se cuenta con VM). Se registrarán la edición, la versión y la configuración (RAM, CPU) al empezar las pruebas. Las pruebas se hacen con una simulación propia e inofensiva y el script solo lee información.</w:t>
            </w:r>
          </w:p>
        </w:tc>
      </w:tr>
    </w:tbl>
    <w:p w14:paraId="1AD7BF00" w14:textId="77777777" w:rsidR="00CE2881" w:rsidRDefault="001B7DB8">
      <w:pPr>
        <w:pStyle w:val="Ttulo1"/>
        <w:keepNext/>
      </w:pPr>
      <w:r>
        <w:t>2. Pregunta de investigación e hipótesis</w:t>
      </w:r>
    </w:p>
    <w:p w14:paraId="61C7295B" w14:textId="77777777" w:rsidR="00CE2881" w:rsidRDefault="001B7DB8">
      <w:pPr>
        <w:spacing w:after="120" w:line="276" w:lineRule="auto"/>
      </w:pPr>
      <w:r>
        <w:rPr>
          <w:b/>
          <w:bCs/>
        </w:rPr>
        <w:t>Pregunta.</w:t>
      </w:r>
      <w:r>
        <w:t xml:space="preserve"> ¿Qué indicadores de memoria y de proceso delatan un comportamiento anómalo en Windows, y qué defensas existen para proteger las credenciales en memoria (LSA Protection y Credential Guard)?</w:t>
      </w:r>
    </w:p>
    <w:p w14:paraId="308A7767" w14:textId="77777777" w:rsidR="00CE2881" w:rsidRDefault="001B7DB8">
      <w:pPr>
        <w:keepNext/>
        <w:spacing w:after="60" w:line="276" w:lineRule="auto"/>
      </w:pPr>
      <w:r>
        <w:rPr>
          <w:b/>
          <w:bCs/>
        </w:rPr>
        <w:t>Hipótesis.</w:t>
      </w:r>
    </w:p>
    <w:p w14:paraId="4B13811C" w14:textId="77777777" w:rsidR="00CE2881" w:rsidRDefault="001B7DB8">
      <w:pPr>
        <w:pStyle w:val="Prrafodelista"/>
        <w:numPr>
          <w:ilvl w:val="0"/>
          <w:numId w:val="2"/>
        </w:numPr>
        <w:spacing w:after="70" w:line="270" w:lineRule="auto"/>
      </w:pPr>
      <w:r>
        <w:rPr>
          <w:b/>
          <w:bCs/>
        </w:rPr>
        <w:t>H1 (memoria y procesos).</w:t>
      </w:r>
      <w:r>
        <w:t xml:space="preserve"> Una fuga de memoria simulada con un programa propio hará que los bytes privados del proceso crezcan de forma continua, algo que no se observa en los procesos normales durante la línea base. Por eso, comparar cada muestra contra su línea base permitirá detectarla con una alerta sin marcar como sospechosos a los procesos normales.</w:t>
      </w:r>
    </w:p>
    <w:p w14:paraId="464CEF14" w14:textId="77777777" w:rsidR="00CE2881" w:rsidRDefault="001B7DB8">
      <w:pPr>
        <w:pStyle w:val="Prrafodelista"/>
        <w:numPr>
          <w:ilvl w:val="0"/>
          <w:numId w:val="2"/>
        </w:numPr>
        <w:spacing w:after="70" w:line="270" w:lineRule="auto"/>
      </w:pPr>
      <w:r>
        <w:rPr>
          <w:b/>
          <w:bCs/>
        </w:rPr>
        <w:t>H2 (defensas).</w:t>
      </w:r>
      <w:r>
        <w:t xml:space="preserve"> El estado de LSA Protection (valor </w:t>
      </w:r>
      <w:r>
        <w:rPr>
          <w:rFonts w:ascii="Consolas" w:eastAsia="Consolas" w:hAnsi="Consolas" w:cs="Consolas"/>
          <w:sz w:val="19"/>
          <w:szCs w:val="19"/>
        </w:rPr>
        <w:t>RunAsPPL</w:t>
      </w:r>
      <w:r>
        <w:t xml:space="preserve"> del registro) y de Credential Guard (clase </w:t>
      </w:r>
      <w:r>
        <w:rPr>
          <w:rFonts w:ascii="Consolas" w:eastAsia="Consolas" w:hAnsi="Consolas" w:cs="Consolas"/>
          <w:sz w:val="19"/>
          <w:szCs w:val="19"/>
        </w:rPr>
        <w:t>Win32_DeviceGuard</w:t>
      </w:r>
      <w:r>
        <w:t>) se puede consultar sin tocar credenciales. Esperamos que no todas las protecciones aparezcan activas en el equipo, porque dependen de la edición de Windows y del hardware y la virtualización que tenga habilitados, y lo mostraremos con una causa explicada y no solo con un color.</w:t>
      </w:r>
    </w:p>
    <w:p w14:paraId="107CBF4A" w14:textId="77777777" w:rsidR="00CE2881" w:rsidRDefault="001B7DB8">
      <w:pPr>
        <w:keepNext/>
        <w:spacing w:after="80" w:line="276" w:lineRule="auto"/>
      </w:pPr>
      <w:r>
        <w:rPr>
          <w:b/>
          <w:bCs/>
        </w:rPr>
        <w:t>Cómo sabremos si se cumplió.</w:t>
      </w:r>
      <w:r>
        <w:t xml:space="preserve"> Estas metas son una propuesta inicial y se ajustarán con las mediciones reales en el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E2881" w14:paraId="79A2E408" w14:textId="77777777">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CC33860" w14:textId="77777777" w:rsidR="00CE2881" w:rsidRDefault="001B7DB8">
            <w:pPr>
              <w:spacing w:after="40" w:line="260" w:lineRule="auto"/>
            </w:pPr>
            <w:r>
              <w:rPr>
                <w:b/>
                <w:bCs/>
                <w:color w:val="FFFFFF"/>
                <w:sz w:val="21"/>
                <w:szCs w:val="21"/>
              </w:rPr>
              <w:t>Qué se mide</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8568116" w14:textId="77777777" w:rsidR="00CE2881" w:rsidRDefault="001B7DB8">
            <w:pPr>
              <w:spacing w:after="40" w:line="260" w:lineRule="auto"/>
            </w:pPr>
            <w:r>
              <w:rPr>
                <w:b/>
                <w:bCs/>
                <w:color w:val="FFFFFF"/>
                <w:sz w:val="21"/>
                <w:szCs w:val="21"/>
              </w:rPr>
              <w:t>Meta propuesta</w:t>
            </w:r>
          </w:p>
        </w:tc>
      </w:tr>
      <w:tr w:rsidR="00CE2881" w14:paraId="169FCE5F"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130C33" w14:textId="77777777" w:rsidR="00CE2881" w:rsidRDefault="001B7DB8">
            <w:pPr>
              <w:spacing w:after="40" w:line="260" w:lineRule="auto"/>
            </w:pPr>
            <w:r>
              <w:rPr>
                <w:sz w:val="21"/>
                <w:szCs w:val="21"/>
              </w:rPr>
              <w:t>Detección de la fuga simulada</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C8061F" w14:textId="77777777" w:rsidR="00CE2881" w:rsidRDefault="001B7DB8">
            <w:pPr>
              <w:spacing w:after="40" w:line="260" w:lineRule="auto"/>
            </w:pPr>
            <w:r>
              <w:rPr>
                <w:sz w:val="21"/>
                <w:szCs w:val="21"/>
              </w:rPr>
              <w:t>Alerta de la regla R1 a los 2 minutos o menos desde que empieza el crecimiento</w:t>
            </w:r>
          </w:p>
        </w:tc>
      </w:tr>
      <w:tr w:rsidR="00CE2881" w14:paraId="11977108"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tcPr>
          <w:p w14:paraId="0BBCD6C6" w14:textId="77777777" w:rsidR="00CE2881" w:rsidRDefault="001B7DB8">
            <w:pPr>
              <w:spacing w:after="40" w:line="260" w:lineRule="auto"/>
            </w:pPr>
            <w:r>
              <w:rPr>
                <w:sz w:val="21"/>
                <w:szCs w:val="21"/>
              </w:rPr>
              <w:t>Falsos positivos</w:t>
            </w:r>
          </w:p>
        </w:tc>
        <w:tc>
          <w:tcPr>
            <w:tcW w:w="63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tcPr>
          <w:p w14:paraId="66882F9C" w14:textId="77777777" w:rsidR="00CE2881" w:rsidRDefault="001B7DB8">
            <w:pPr>
              <w:spacing w:after="40" w:line="260" w:lineRule="auto"/>
            </w:pPr>
            <w:r>
              <w:rPr>
                <w:sz w:val="21"/>
                <w:szCs w:val="21"/>
              </w:rPr>
              <w:t>Ningún proceso en rojo durante 5 minutos de uso normal del equipo</w:t>
            </w:r>
          </w:p>
        </w:tc>
      </w:tr>
      <w:tr w:rsidR="00CE2881" w14:paraId="04F59759"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D7EEF5" w14:textId="77777777" w:rsidR="00CE2881" w:rsidRDefault="001B7DB8">
            <w:pPr>
              <w:spacing w:after="40" w:line="260" w:lineRule="auto"/>
            </w:pPr>
            <w:r>
              <w:rPr>
                <w:sz w:val="21"/>
                <w:szCs w:val="21"/>
              </w:rPr>
              <w:t>Estado de las protecciones</w:t>
            </w:r>
          </w:p>
        </w:tc>
        <w:tc>
          <w:tcPr>
            <w:tcW w:w="6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F72FE7" w14:textId="77777777" w:rsidR="00CE2881" w:rsidRDefault="001B7DB8">
            <w:pPr>
              <w:spacing w:after="40" w:line="260" w:lineRule="auto"/>
            </w:pPr>
            <w:r>
              <w:rPr>
                <w:sz w:val="21"/>
                <w:szCs w:val="21"/>
              </w:rPr>
              <w:t xml:space="preserve">LSA Protection y Credential Guard reportadas como activa, inactiva o no disponible, con la causa</w:t>
            </w:r>
          </w:p>
        </w:tc>
      </w:tr>
      <w:tr w:rsidR="00CE2881" w14:paraId="51A18D58"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tcPr>
          <w:p w14:paraId="5CBBF07F" w14:textId="77777777" w:rsidR="00CE2881" w:rsidRDefault="001B7DB8">
            <w:pPr>
              <w:spacing w:after="40" w:line="260" w:lineRule="auto"/>
            </w:pPr>
            <w:r>
              <w:rPr>
                <w:sz w:val="21"/>
                <w:szCs w:val="21"/>
              </w:rPr>
              <w:t>Claridad para personas no técnicas</w:t>
            </w:r>
          </w:p>
        </w:tc>
        <w:tc>
          <w:tcPr>
            <w:tcW w:w="63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tcPr>
          <w:p w14:paraId="310616B3" w14:textId="77777777" w:rsidR="00CE2881" w:rsidRDefault="001B7DB8">
            <w:pPr>
              <w:spacing w:after="40" w:line="260" w:lineRule="auto"/>
            </w:pPr>
            <w:r>
              <w:rPr>
                <w:sz w:val="21"/>
                <w:szCs w:val="21"/>
              </w:rPr>
              <w:t>Alguien ajeno al grupo entiende el resumen de la app en menos de un minuto</w:t>
            </w:r>
          </w:p>
        </w:tc>
      </w:tr>
    </w:tbl>
    <w:p w14:paraId="3DB84B46" w14:textId="77777777" w:rsidR="00CE2881" w:rsidRDefault="001B7DB8">
      <w:pPr>
        <w:pStyle w:val="Ttulo1"/>
        <w:keepNext/>
      </w:pPr>
      <w:r>
        <w:lastRenderedPageBreak/>
        <w:t>3. Alcance del proyecto (dos semanas)</w:t>
      </w:r>
    </w:p>
    <w:p w14:paraId="622CA241" w14:textId="77777777" w:rsidR="00CE2881" w:rsidRDefault="001B7DB8">
      <w:pPr>
        <w:pStyle w:val="Ttulo2"/>
        <w:keepNext/>
      </w:pPr>
      <w:r>
        <w:t>Sí se hará</w:t>
      </w:r>
    </w:p>
    <w:p w14:paraId="6559920B" w14:textId="77777777" w:rsidR="00CE2881" w:rsidRDefault="001B7DB8">
      <w:pPr>
        <w:pStyle w:val="Prrafodelista"/>
        <w:numPr>
          <w:ilvl w:val="0"/>
          <w:numId w:val="2"/>
        </w:numPr>
        <w:spacing w:after="70" w:line="270" w:lineRule="auto"/>
      </w:pPr>
      <w:r>
        <w:t>Medir con PowerShell (</w:t>
      </w:r>
      <w:r>
        <w:rPr>
          <w:rFonts w:ascii="Consolas" w:eastAsia="Consolas" w:hAnsi="Consolas" w:cs="Consolas"/>
          <w:sz w:val="19"/>
          <w:szCs w:val="19"/>
        </w:rPr>
        <w:t>Get-Process</w:t>
      </w:r>
      <w:r>
        <w:t xml:space="preserve">), cada N segundos y por proceso: nombre, PID, working set, bytes privados, hilos, handles y ruta del ejecutable.</w:t>
      </w:r>
    </w:p>
    <w:p w14:paraId="3844A88E" w14:textId="77777777" w:rsidR="00CE2881" w:rsidRDefault="001B7DB8">
      <w:pPr>
        <w:pStyle w:val="Prrafodelista"/>
        <w:numPr>
          <w:ilvl w:val="0"/>
          <w:numId w:val="2"/>
        </w:numPr>
        <w:spacing w:after="70" w:line="270" w:lineRule="auto"/>
      </w:pPr>
      <w:r>
        <w:t xml:space="preserve">Calcular una </w:t>
      </w:r>
      <w:r>
        <w:rPr>
          <w:b/>
          <w:bCs/>
        </w:rPr>
        <w:t>línea base</w:t>
      </w:r>
      <w:r>
        <w:t xml:space="preserve"> (primeros 5 minutos de uso normal) y compararla con una </w:t>
      </w:r>
      <w:r>
        <w:rPr>
          <w:b/>
          <w:bCs/>
        </w:rPr>
        <w:t>simulación propia e inofensiva</w:t>
      </w:r>
      <w:r>
        <w:t xml:space="preserve"> de crecimiento de memoria.</w:t>
      </w:r>
    </w:p>
    <w:p w14:paraId="3D033364" w14:textId="77777777" w:rsidR="00CE2881" w:rsidRDefault="001B7DB8">
      <w:pPr>
        <w:pStyle w:val="Prrafodelista"/>
        <w:numPr>
          <w:ilvl w:val="0"/>
          <w:numId w:val="2"/>
        </w:numPr>
        <w:spacing w:after="70" w:line="270" w:lineRule="auto"/>
      </w:pPr>
      <w:r>
        <w:t xml:space="preserve">Aplicar tres reglas configurables: crecimiento sostenido de bytes privados (R1), ejecución desde carpetas temporales o de perfil (R2) y handles o hilos fuera de la línea base (R3).</w:t>
      </w:r>
    </w:p>
    <w:p w14:paraId="3ED75B12" w14:textId="77777777" w:rsidR="00CE2881" w:rsidRDefault="001B7DB8">
      <w:pPr>
        <w:pStyle w:val="Prrafodelista"/>
        <w:numPr>
          <w:ilvl w:val="0"/>
          <w:numId w:val="2"/>
        </w:numPr>
        <w:spacing w:after="70" w:line="270" w:lineRule="auto"/>
      </w:pPr>
      <w:r>
        <w:t xml:space="preserve">Consultar el estado de LSA Protection y de Credential Guard, </w:t>
      </w:r>
      <w:r>
        <w:rPr>
          <w:b/>
          <w:bCs/>
        </w:rPr>
        <w:t>solo en modo lectura</w:t>
      </w:r>
      <w:r>
        <w:t>, sin acceder a credenciales.</w:t>
      </w:r>
    </w:p>
    <w:p w14:paraId="66CD8FE9" w14:textId="77777777" w:rsidR="00CE2881" w:rsidRDefault="001B7DB8">
      <w:pPr>
        <w:pStyle w:val="Prrafodelista"/>
        <w:numPr>
          <w:ilvl w:val="0"/>
          <w:numId w:val="2"/>
        </w:numPr>
        <w:spacing w:after="70" w:line="270" w:lineRule="auto"/>
      </w:pPr>
      <w:r>
        <w:t xml:space="preserve">Exportar todo a un </w:t>
      </w:r>
      <w:r>
        <w:rPr>
          <w:b/>
          <w:bCs/>
        </w:rPr>
        <w:t>JSON</w:t>
      </w:r>
      <w:r>
        <w:t xml:space="preserve"> documentado en </w:t>
      </w:r>
      <w:r>
        <w:rPr>
          <w:rFonts w:ascii="Consolas" w:eastAsia="Consolas" w:hAnsi="Consolas" w:cs="Consolas"/>
          <w:sz w:val="19"/>
          <w:szCs w:val="19"/>
        </w:rPr>
        <w:t>datos/esquema.md</w:t>
      </w:r>
      <w:r>
        <w:t>.</w:t>
      </w:r>
    </w:p>
    <w:p w14:paraId="7716DDB2" w14:textId="77777777" w:rsidR="00CE2881" w:rsidRDefault="001B7DB8">
      <w:pPr>
        <w:pStyle w:val="Prrafodelista"/>
        <w:numPr>
          <w:ilvl w:val="0"/>
          <w:numId w:val="2"/>
        </w:numPr>
        <w:spacing w:after="70" w:line="270" w:lineRule="auto"/>
      </w:pPr>
      <w:r>
        <w:t xml:space="preserve">Construir una </w:t>
      </w:r>
      <w:r>
        <w:rPr>
          <w:b/>
          <w:bCs/>
        </w:rPr>
        <w:t>app web local</w:t>
      </w:r>
      <w:r>
        <w:t xml:space="preserve"> (HTML y JavaScript, sin servidor) con gráfico de línea, umbral editable, semáforo, explicaciones simples y exportación.</w:t>
      </w:r>
    </w:p>
    <w:p w14:paraId="4343DFC3" w14:textId="77777777" w:rsidR="00CE2881" w:rsidRDefault="001B7DB8">
      <w:pPr>
        <w:pStyle w:val="Ttulo2"/>
        <w:keepNext/>
      </w:pPr>
      <w:r>
        <w:t>No se hará</w:t>
      </w:r>
    </w:p>
    <w:p w14:paraId="1DEC1D79" w14:textId="77777777" w:rsidR="00CE2881" w:rsidRDefault="001B7DB8">
      <w:pPr>
        <w:pStyle w:val="Prrafodelista"/>
        <w:numPr>
          <w:ilvl w:val="0"/>
          <w:numId w:val="2"/>
        </w:numPr>
        <w:spacing w:after="70" w:line="270" w:lineRule="auto"/>
      </w:pPr>
      <w:r>
        <w:t>Usar malware real, extraer contraseñas, volcar o examinar la memoria de LSASS.</w:t>
      </w:r>
    </w:p>
    <w:p w14:paraId="06337870" w14:textId="77777777" w:rsidR="00CE2881" w:rsidRDefault="001B7DB8">
      <w:pPr>
        <w:pStyle w:val="Prrafodelista"/>
        <w:numPr>
          <w:ilvl w:val="0"/>
          <w:numId w:val="2"/>
        </w:numPr>
        <w:spacing w:after="70" w:line="270" w:lineRule="auto"/>
      </w:pPr>
      <w:r>
        <w:t>Activar o desactivar protecciones del equipo: solo se consulta su estado.</w:t>
      </w:r>
    </w:p>
    <w:p w14:paraId="7FA00D1E" w14:textId="77777777" w:rsidR="00CE2881" w:rsidRDefault="001B7DB8">
      <w:pPr>
        <w:pStyle w:val="Prrafodelista"/>
        <w:numPr>
          <w:ilvl w:val="0"/>
          <w:numId w:val="2"/>
        </w:numPr>
        <w:spacing w:after="70" w:line="270" w:lineRule="auto"/>
      </w:pPr>
      <w:r>
        <w:t>Monitorear equipos ajenos o de la universidad, ni construir un antivirus completo.</w:t>
      </w:r>
    </w:p>
    <w:p w14:paraId="3A242D16" w14:textId="77777777" w:rsidR="00CE2881" w:rsidRDefault="001B7DB8">
      <w:pPr>
        <w:pStyle w:val="Prrafodelista"/>
        <w:numPr>
          <w:ilvl w:val="0"/>
          <w:numId w:val="2"/>
        </w:numPr>
        <w:spacing w:after="70" w:line="270" w:lineRule="auto"/>
      </w:pPr>
      <w:r>
        <w:t>Subir al repositorio credenciales, llaves o datos reales: el JSON de ejemplo se revisa antes de subirlo y se reemplaza el nombre del equipo por uno genérico (PC-DEMO).</w:t>
      </w:r>
    </w:p>
    <w:p w14:paraId="18E28221" w14:textId="77777777" w:rsidR="00CE2881" w:rsidRDefault="001B7DB8">
      <w:pPr>
        <w:pStyle w:val="Ttulo1"/>
        <w:keepNext/>
      </w:pPr>
      <w:r>
        <w:lastRenderedPageBreak/>
        <w:t>4. Diagrama de arquitectura</w:t>
      </w:r>
    </w:p>
    <w:p w14:paraId="44A6FD5C" w14:textId="77777777" w:rsidR="00CE2881" w:rsidRDefault="001B7DB8">
      <w:pPr>
        <w:keepNext/>
        <w:spacing w:before="160"/>
      </w:pPr>
      <w:r>
        <w:rPr>
          <w:b/>
          <w:bCs/>
        </w:rPr>
        <w:t>Figura 1</w:t>
      </w:r>
    </w:p>
    <w:p w14:paraId="5552964D" w14:textId="77777777" w:rsidR="00CE2881" w:rsidRDefault="001B7DB8">
      <w:pPr>
        <w:keepNext/>
        <w:spacing w:after="100"/>
      </w:pPr>
      <w:r>
        <w:rPr>
          <w:i/>
          <w:iCs/>
        </w:rPr>
        <w:t>Arquitectura del proyecto: script, JSON y aplicación web</w:t>
      </w:r>
    </w:p>
    <w:p w14:paraId="5C5CE6AE" w14:textId="77777777" w:rsidR="00CE2881" w:rsidRDefault="001B7DB8">
      <w:pPr>
        <w:keepNext/>
        <w:spacing w:after="60"/>
        <w:jc w:val="center"/>
      </w:pPr>
      <w:r>
        <w:rPr>
          <w:noProof/>
        </w:rPr>
        <w:drawing>
          <wp:inline distT="0" distB="0" distL="0" distR="0" wp14:anchorId="34388E6B" wp14:editId="78BC7C14">
            <wp:extent cx="4019550" cy="3076575"/>
            <wp:effectExtent l="0" t="0" r="0" b="0"/>
            <wp:docPr id="1" name="arq" descr="Arquitectura del proyecto: script, JSON y aplicación web"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19550" cy="3076575"/>
                    </a:xfrm>
                    <a:prstGeom prst="rect">
                      <a:avLst/>
                    </a:prstGeom>
                  </pic:spPr>
                </pic:pic>
              </a:graphicData>
            </a:graphic>
          </wp:inline>
        </w:drawing>
      </w:r>
    </w:p>
    <w:p w14:paraId="730A91D3" w14:textId="77777777" w:rsidR="00CE2881" w:rsidRDefault="001B7DB8">
      <w:pPr>
        <w:spacing w:after="160" w:line="250" w:lineRule="auto"/>
      </w:pPr>
      <w:r>
        <w:rPr>
          <w:i/>
          <w:iCs/>
          <w:color w:val="595959"/>
          <w:sz w:val="19"/>
          <w:szCs w:val="19"/>
        </w:rPr>
        <w:t xml:space="preserve">Nota. </w:t>
      </w:r>
      <w:r>
        <w:rPr>
          <w:color w:val="595959"/>
          <w:sz w:val="19"/>
          <w:szCs w:val="19"/>
        </w:rPr>
        <w:t>Todo el procesamiento ocurre en el equipo local y en el navegador. Ningún dato sale del equipo.</w:t>
      </w:r>
    </w:p>
    <w:p w14:paraId="77894C14" w14:textId="77777777" w:rsidR="00CE2881" w:rsidRDefault="001B7DB8">
      <w:pPr>
        <w:keepNext/>
        <w:spacing w:after="60" w:line="276" w:lineRule="auto"/>
      </w:pPr>
      <w:r>
        <w:rPr>
          <w:b/>
          <w:bCs/>
        </w:rPr>
        <w:t>Flujo de datos</w:t>
      </w:r>
    </w:p>
    <w:p w14:paraId="693881FD" w14:textId="77777777" w:rsidR="00CE2881" w:rsidRDefault="001B7DB8">
      <w:pPr>
        <w:pStyle w:val="Prrafodelista"/>
        <w:numPr>
          <w:ilvl w:val="0"/>
          <w:numId w:val="3"/>
        </w:numPr>
        <w:spacing w:after="70" w:line="270" w:lineRule="auto"/>
      </w:pPr>
      <w:r>
        <w:t xml:space="preserve">El </w:t>
      </w:r>
      <w:r>
        <w:rPr>
          <w:b/>
          <w:bCs/>
        </w:rPr>
        <w:t>script</w:t>
      </w:r>
      <w:r>
        <w:t xml:space="preserve"> (</w:t>
      </w:r>
      <w:r>
        <w:rPr>
          <w:rFonts w:ascii="Consolas" w:eastAsia="Consolas" w:hAnsi="Consolas" w:cs="Consolas"/>
          <w:sz w:val="19"/>
          <w:szCs w:val="19"/>
        </w:rPr>
        <w:t>PowerShell</w:t>
      </w:r>
      <w:r>
        <w:t xml:space="preserve">) lee los procesos con </w:t>
      </w:r>
      <w:r>
        <w:rPr>
          <w:rFonts w:ascii="Consolas" w:eastAsia="Consolas" w:hAnsi="Consolas" w:cs="Consolas"/>
          <w:sz w:val="19"/>
          <w:szCs w:val="19"/>
        </w:rPr>
        <w:t>Get-Process</w:t>
      </w:r>
      <w:r>
        <w:t xml:space="preserve">, el valor </w:t>
      </w:r>
      <w:r>
        <w:rPr>
          <w:rFonts w:ascii="Consolas" w:eastAsia="Consolas" w:hAnsi="Consolas" w:cs="Consolas"/>
          <w:sz w:val="19"/>
          <w:szCs w:val="19"/>
        </w:rPr>
        <w:t>RunAsPPL</w:t>
      </w:r>
      <w:r>
        <w:t xml:space="preserve"> del registro y la clase </w:t>
      </w:r>
      <w:r>
        <w:rPr>
          <w:rFonts w:ascii="Consolas" w:eastAsia="Consolas" w:hAnsi="Consolas" w:cs="Consolas"/>
          <w:sz w:val="19"/>
          <w:szCs w:val="19"/>
        </w:rPr>
        <w:t>Win32_DeviceGuard</w:t>
      </w:r>
      <w:r>
        <w:t>.</w:t>
      </w:r>
    </w:p>
    <w:p w14:paraId="37DFC850" w14:textId="77777777" w:rsidR="00CE2881" w:rsidRDefault="001B7DB8">
      <w:pPr>
        <w:pStyle w:val="Prrafodelista"/>
        <w:numPr>
          <w:ilvl w:val="0"/>
          <w:numId w:val="3"/>
        </w:numPr>
        <w:spacing w:after="70" w:line="270" w:lineRule="auto"/>
      </w:pPr>
      <w:r>
        <w:t xml:space="preserve">Con una ventana de 5 minutos calcula la </w:t>
      </w:r>
      <w:r>
        <w:rPr>
          <w:b/>
          <w:bCs/>
        </w:rPr>
        <w:t>línea base</w:t>
      </w:r>
      <w:r>
        <w:t xml:space="preserve"> y evalúa las reglas R1, R2 y R3 en cada muestra.</w:t>
      </w:r>
    </w:p>
    <w:p w14:paraId="1F147324" w14:textId="77777777" w:rsidR="00CE2881" w:rsidRDefault="001B7DB8">
      <w:pPr>
        <w:pStyle w:val="Prrafodelista"/>
        <w:numPr>
          <w:ilvl w:val="0"/>
          <w:numId w:val="3"/>
        </w:numPr>
        <w:spacing w:after="70" w:line="270" w:lineRule="auto"/>
      </w:pPr>
      <w:r>
        <w:t xml:space="preserve">Guarda todo con </w:t>
      </w:r>
      <w:r>
        <w:rPr>
          <w:rFonts w:ascii="Consolas" w:eastAsia="Consolas" w:hAnsi="Consolas" w:cs="Consolas"/>
          <w:sz w:val="19"/>
          <w:szCs w:val="19"/>
        </w:rPr>
        <w:t>ConvertTo-Json</w:t>
      </w:r>
      <w:r>
        <w:t xml:space="preserve"> en </w:t>
      </w:r>
      <w:r>
        <w:rPr>
          <w:b/>
          <w:bCs/>
        </w:rPr>
        <w:t>datos/ejemplo.json</w:t>
      </w:r>
      <w:r>
        <w:t>, que es el contrato entre las dos piezas.</w:t>
      </w:r>
    </w:p>
    <w:p w14:paraId="6E91E9E4" w14:textId="77777777" w:rsidR="00CE2881" w:rsidRDefault="001B7DB8">
      <w:pPr>
        <w:pStyle w:val="Prrafodelista"/>
        <w:numPr>
          <w:ilvl w:val="0"/>
          <w:numId w:val="3"/>
        </w:numPr>
        <w:spacing w:after="70" w:line="270" w:lineRule="auto"/>
      </w:pPr>
      <w:r>
        <w:t xml:space="preserve">La </w:t>
      </w:r>
      <w:r>
        <w:rPr>
          <w:b/>
          <w:bCs/>
        </w:rPr>
        <w:t>app web</w:t>
      </w:r>
      <w:r>
        <w:t xml:space="preserve"> carga el archivo con </w:t>
      </w:r>
      <w:r>
        <w:rPr>
          <w:rFonts w:ascii="Consolas" w:eastAsia="Consolas" w:hAnsi="Consolas" w:cs="Consolas"/>
          <w:sz w:val="19"/>
          <w:szCs w:val="19"/>
        </w:rPr>
        <w:t>FileReader</w:t>
      </w:r>
      <w:r>
        <w:t>, lo valida, lo muestra como texto (nunca como HTML) y presenta gráfico, alertas, protecciones y exportación.</w:t>
      </w:r>
    </w:p>
    <w:p w14:paraId="6EC6CA69" w14:textId="77777777" w:rsidR="00CE2881" w:rsidRDefault="001B7DB8">
      <w:pPr>
        <w:pStyle w:val="Ttulo1"/>
        <w:keepNext/>
      </w:pPr>
      <w:r>
        <w:t>5. Cinco fuentes preliminares (APA 7)</w:t>
      </w:r>
    </w:p>
    <w:p w14:paraId="5B4FFE47" w14:textId="77777777" w:rsidR="00CE2881" w:rsidRPr="00E553E1" w:rsidRDefault="001B7DB8">
      <w:pPr>
        <w:spacing w:after="110" w:line="264" w:lineRule="auto"/>
        <w:ind w:left="720" w:hanging="720"/>
        <w:rPr>
          <w:lang w:val="en-US"/>
        </w:rPr>
      </w:pPr>
      <w:r>
        <w:rPr>
          <w:lang w:val="en-US"/>
        </w:rPr>
        <w:t xml:space="preserve">Microsoft. (s. f.). </w:t>
      </w:r>
      <w:r>
        <w:rPr>
          <w:i/>
          <w:iCs/>
          <w:lang w:val="en-US"/>
        </w:rPr>
        <w:t>Get-Process (Microsoft.PowerShell.Management)</w:t>
      </w:r>
      <w:r>
        <w:rPr>
          <w:lang w:val="en-US"/>
        </w:rPr>
        <w:t>. Microsoft Learn. https://learn.microsoft.com/en-us/powershell/module/microsoft.powershell.management/get-process?view=powershell-5.1</w:t>
      </w:r>
    </w:p>
    <w:p w14:paraId="26DAC56F" w14:textId="77777777" w:rsidR="00CE2881" w:rsidRPr="00E553E1" w:rsidRDefault="001B7DB8">
      <w:pPr>
        <w:spacing w:after="110" w:line="264" w:lineRule="auto"/>
        <w:ind w:left="720" w:hanging="720"/>
        <w:rPr>
          <w:lang w:val="en-US"/>
        </w:rPr>
      </w:pPr>
      <w:r>
        <w:rPr>
          <w:lang w:val="en-US"/>
        </w:rPr>
        <w:t xml:space="preserve">Microsoft. (s. f.). </w:t>
      </w:r>
      <w:r>
        <w:rPr>
          <w:i/>
          <w:iCs/>
          <w:lang w:val="en-US"/>
        </w:rPr>
        <w:t>Working set</w:t>
      </w:r>
      <w:r>
        <w:rPr>
          <w:lang w:val="en-US"/>
        </w:rPr>
        <w:t>. Microsoft Learn. https://learn.microsoft.com/en-us/windows/win32/memory/working-set</w:t>
      </w:r>
    </w:p>
    <w:p w14:paraId="31D4EC6C" w14:textId="77777777" w:rsidR="00CE2881" w:rsidRPr="00E553E1" w:rsidRDefault="001B7DB8">
      <w:pPr>
        <w:spacing w:after="110" w:line="264" w:lineRule="auto"/>
        <w:ind w:left="720" w:hanging="720"/>
        <w:rPr>
          <w:lang w:val="en-US"/>
        </w:rPr>
      </w:pPr>
      <w:r>
        <w:t xml:space="preserve">Microsoft. (s. f.). </w:t>
      </w:r>
      <w:r>
        <w:rPr>
          <w:i/>
          <w:iCs/>
        </w:rPr>
        <w:t>Configuración de protección adicional para LSA</w:t>
      </w:r>
      <w:r>
        <w:t xml:space="preserve">. </w:t>
      </w:r>
      <w:r>
        <w:rPr>
          <w:lang w:val="en-US"/>
        </w:rPr>
        <w:t>Microsoft Learn. https://learn.microsoft.com/es-es/windows-server/security/credentials-protection-and-management/configuring-additional-lsa-protection</w:t>
      </w:r>
    </w:p>
    <w:p w14:paraId="507EAE72" w14:textId="77777777" w:rsidR="00CE2881" w:rsidRPr="00E553E1" w:rsidRDefault="001B7DB8">
      <w:pPr>
        <w:spacing w:after="110" w:line="264" w:lineRule="auto"/>
        <w:ind w:left="720" w:hanging="720"/>
        <w:rPr>
          <w:lang w:val="en-US"/>
        </w:rPr>
      </w:pPr>
      <w:r>
        <w:t xml:space="preserve">Microsoft. (s. f.). </w:t>
      </w:r>
      <w:r>
        <w:rPr>
          <w:i/>
          <w:iCs/>
        </w:rPr>
        <w:t xml:space="preserve">Configuración de Credential Guard</w:t>
      </w:r>
      <w:r>
        <w:t xml:space="preserve">. </w:t>
      </w:r>
      <w:r>
        <w:rPr>
          <w:lang w:val="en-US"/>
        </w:rPr>
        <w:t>Microsoft Learn. https://learn.microsoft.com/es-es/windows/security/identity-protection/credential-guard/configure</w:t>
      </w:r>
    </w:p>
    <w:p w14:paraId="26F722A2" w14:textId="77777777" w:rsidR="00CE2881" w:rsidRDefault="001B7DB8">
      <w:pPr>
        <w:spacing w:after="110" w:line="264" w:lineRule="auto"/>
        <w:ind w:left="720" w:hanging="720"/>
      </w:pPr>
      <w:r>
        <w:rPr>
          <w:lang w:val="en-US"/>
        </w:rPr>
        <w:lastRenderedPageBreak/>
        <w:t xml:space="preserve">MITRE. (s. f.). </w:t>
      </w:r>
      <w:r>
        <w:rPr>
          <w:i/>
          <w:iCs/>
          <w:lang w:val="en-US"/>
        </w:rPr>
        <w:t>OS credential dumping: LSASS memory (T1003.001)</w:t>
      </w:r>
      <w:r>
        <w:rPr>
          <w:lang w:val="en-US"/>
        </w:rPr>
        <w:t xml:space="preserve">. </w:t>
      </w:r>
      <w:r>
        <w:t>MITRE ATT&amp;CK. https://attack.mitre.org/techniques/T1003/001/</w:t>
      </w:r>
    </w:p>
    <w:p w14:paraId="71F864CF" w14:textId="77777777" w:rsidR="00CE2881" w:rsidRDefault="001B7DB8">
      <w:pPr>
        <w:pStyle w:val="Ttulo1"/>
        <w:keepNext/>
      </w:pPr>
      <w:r>
        <w:t>6. Repositorio, roles y plan de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E2881" w14:paraId="58BF2D97"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14:paraId="61404FBC" w14:textId="77777777" w:rsidR="00CE2881" w:rsidRDefault="001B7DB8">
            <w:pPr>
              <w:spacing w:after="40" w:line="260" w:lineRule="auto"/>
            </w:pPr>
            <w:r>
              <w:rPr>
                <w:b/>
                <w:bCs/>
                <w:sz w:val="21"/>
                <w:szCs w:val="21"/>
              </w:rPr>
              <w:t>Repositorio</w:t>
            </w:r>
          </w:p>
        </w:tc>
        <w:tc>
          <w:tcPr>
            <w:tcW w:w="7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3FC6EB" w14:textId="78D0EE2D" w:rsidR="00CE2881" w:rsidRDefault="0016313E">
            <w:pPr>
              <w:spacing w:after="40" w:line="260" w:lineRule="auto"/>
            </w:pPr>
            <w:r>
              <w:t>https://github.com/IsabelVindas/ISW612-Memoria-Procesos-Sospechosos</w:t>
            </w:r>
          </w:p>
        </w:tc>
      </w:tr>
      <w:tr w:rsidR="00CE2881" w14:paraId="00DF28F4"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14:paraId="3944DC63" w14:textId="77777777" w:rsidR="00CE2881" w:rsidRDefault="001B7DB8">
            <w:pPr>
              <w:spacing w:after="40" w:line="260" w:lineRule="auto"/>
            </w:pPr>
            <w:r>
              <w:rPr>
                <w:b/>
                <w:bCs/>
                <w:sz w:val="21"/>
                <w:szCs w:val="21"/>
              </w:rPr>
              <w:t>Nombre propuesto</w:t>
            </w:r>
          </w:p>
        </w:tc>
        <w:tc>
          <w:tcPr>
            <w:tcW w:w="71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tcPr>
          <w:p w14:paraId="21C79656" w14:textId="77777777" w:rsidR="00CE2881" w:rsidRDefault="001B7DB8">
            <w:pPr>
              <w:spacing w:after="40" w:line="260" w:lineRule="auto"/>
            </w:pPr>
            <w:r>
              <w:rPr>
                <w:rFonts w:ascii="Consolas" w:eastAsia="Consolas" w:hAnsi="Consolas" w:cs="Consolas"/>
                <w:sz w:val="21"/>
                <w:szCs w:val="21"/>
              </w:rPr>
              <w:t>ISW612-Memoria-Procesos-Sospechosos</w:t>
            </w:r>
          </w:p>
        </w:tc>
      </w:tr>
    </w:tbl>
    <w:p w14:paraId="0C32C59A" w14:textId="77777777" w:rsidR="00CE2881" w:rsidRDefault="00CE2881">
      <w:pPr>
        <w:spacing w:after="140"/>
      </w:pPr>
    </w:p>
    <w:p w14:paraId="12D357D3" w14:textId="77777777" w:rsidR="00CE2881" w:rsidRDefault="001B7DB8">
      <w:pPr>
        <w:pStyle w:val="Ttulo2"/>
        <w:keepNext/>
      </w:pPr>
      <w:r>
        <w:t>Reparto de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E2881" w14:paraId="473C5257"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0DD0571" w14:textId="77777777" w:rsidR="00CE2881" w:rsidRDefault="001B7DB8">
            <w:pPr>
              <w:spacing w:after="40" w:line="260" w:lineRule="auto"/>
            </w:pPr>
            <w:r>
              <w:rPr>
                <w:b/>
                <w:bCs/>
                <w:color w:val="FFFFFF"/>
                <w:sz w:val="21"/>
                <w:szCs w:val="21"/>
              </w:rPr>
              <w:t>Responsable</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A26A2B2" w14:textId="77777777" w:rsidR="00CE2881" w:rsidRDefault="001B7DB8">
            <w:pPr>
              <w:spacing w:after="40" w:line="260" w:lineRule="auto"/>
            </w:pPr>
            <w:r>
              <w:rPr>
                <w:b/>
                <w:bCs/>
                <w:color w:val="FFFFFF"/>
                <w:sz w:val="21"/>
                <w:szCs w:val="21"/>
              </w:rPr>
              <w:t>Actividades principales</w:t>
            </w:r>
          </w:p>
        </w:tc>
      </w:tr>
      <w:tr w:rsidR="00CE2881" w14:paraId="0CBBAFCD"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2FBEFA" w14:textId="77777777" w:rsidR="00CE2881" w:rsidRDefault="001B7DB8">
            <w:pPr>
              <w:spacing w:after="40" w:line="260" w:lineRule="auto"/>
            </w:pPr>
            <w:r>
              <w:rPr>
                <w:sz w:val="21"/>
                <w:szCs w:val="21"/>
              </w:rPr>
              <w:t>Angélica Varela Vargas</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BE61D2" w14:textId="77777777" w:rsidR="00CE2881" w:rsidRDefault="001B7DB8">
            <w:pPr>
              <w:spacing w:after="40" w:line="260" w:lineRule="auto"/>
            </w:pPr>
            <w:r>
              <w:rPr>
                <w:sz w:val="21"/>
                <w:szCs w:val="21"/>
              </w:rPr>
              <w:t>Investigación teórica (memoria, LSASS, defensas) y primera versión del script de PowerShell con su JSON.</w:t>
            </w:r>
          </w:p>
        </w:tc>
      </w:tr>
      <w:tr w:rsidR="00CE2881" w14:paraId="2E1AD18B"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tcPr>
          <w:p w14:paraId="1753FE5A" w14:textId="12F94BBD" w:rsidR="00CE2881" w:rsidRDefault="00E553E1">
            <w:pPr>
              <w:spacing w:after="40" w:line="260" w:lineRule="auto"/>
            </w:pPr>
            <w:r>
              <w:rPr>
                <w:sz w:val="21"/>
                <w:szCs w:val="21"/>
              </w:rPr>
              <w:t>Isabel María Martínez Vindas</w:t>
            </w:r>
          </w:p>
        </w:tc>
        <w:tc>
          <w:tcPr>
            <w:tcW w:w="69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tcPr>
          <w:p w14:paraId="0C5182FD" w14:textId="77777777" w:rsidR="00CE2881" w:rsidRDefault="001B7DB8">
            <w:pPr>
              <w:spacing w:after="40" w:line="260" w:lineRule="auto"/>
            </w:pPr>
            <w:r>
              <w:rPr>
                <w:sz w:val="21"/>
                <w:szCs w:val="21"/>
              </w:rPr>
              <w:t>Aplicación web: carga y validación del JSON, gráfico, reglas con umbral editable, semáforo y exportación.</w:t>
            </w:r>
          </w:p>
        </w:tc>
      </w:tr>
      <w:tr w:rsidR="00CE2881" w14:paraId="5E5158B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E58CB9" w14:textId="77777777" w:rsidR="00CE2881" w:rsidRDefault="001B7DB8">
            <w:pPr>
              <w:spacing w:after="40" w:line="260" w:lineRule="auto"/>
            </w:pPr>
            <w:r>
              <w:rPr>
                <w:sz w:val="21"/>
                <w:szCs w:val="21"/>
              </w:rPr>
              <w:t>Ambas</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547D21" w14:textId="77777777" w:rsidR="00CE2881" w:rsidRDefault="001B7DB8">
            <w:pPr>
              <w:spacing w:after="40" w:line="260" w:lineRule="auto"/>
            </w:pPr>
            <w:r>
              <w:rPr>
                <w:sz w:val="21"/>
                <w:szCs w:val="21"/>
              </w:rPr>
              <w:t>Repositorio y README, pruebas con la simulación, bitácora de IA, documento APA, presentación y defensa. Cada integrante revisa el código de la otra para poder explicar cualquier línea.</w:t>
            </w:r>
          </w:p>
        </w:tc>
      </w:tr>
    </w:tbl>
    <w:p w14:paraId="71C55CBD" w14:textId="77777777" w:rsidR="00CE2881" w:rsidRDefault="00CE2881">
      <w:pPr>
        <w:spacing w:after="140"/>
      </w:pPr>
    </w:p>
    <w:p w14:paraId="3B83ACF5" w14:textId="77777777" w:rsidR="00CE2881" w:rsidRDefault="001B7DB8">
      <w:pPr>
        <w:pStyle w:val="Ttulo2"/>
        <w:keepNext/>
      </w:pPr>
      <w:r>
        <w:t>Plan por semana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300"/>
        <w:gridCol w:w="3160"/>
      </w:tblGrid>
      <w:tr w:rsidR="00CE2881" w14:paraId="0AA4FAF0" w14:textId="77777777">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58EF4DE" w14:textId="77777777" w:rsidR="00CE2881" w:rsidRDefault="001B7DB8">
            <w:pPr>
              <w:spacing w:after="40" w:line="260" w:lineRule="auto"/>
            </w:pPr>
            <w:r>
              <w:rPr>
                <w:b/>
                <w:bCs/>
                <w:color w:val="FFFFFF"/>
                <w:sz w:val="21"/>
                <w:szCs w:val="21"/>
              </w:rPr>
              <w:t>Fecha</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854B587" w14:textId="77777777" w:rsidR="00CE2881" w:rsidRDefault="001B7DB8">
            <w:pPr>
              <w:spacing w:after="40" w:line="260" w:lineRule="auto"/>
            </w:pPr>
            <w:r>
              <w:rPr>
                <w:b/>
                <w:bCs/>
                <w:color w:val="FFFFFF"/>
                <w:sz w:val="21"/>
                <w:szCs w:val="21"/>
              </w:rPr>
              <w:t>Tareas</w:t>
            </w:r>
          </w:p>
        </w:tc>
        <w:tc>
          <w:tcPr>
            <w:tcW w:w="31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4C4BD76" w14:textId="77777777" w:rsidR="00CE2881" w:rsidRDefault="001B7DB8">
            <w:pPr>
              <w:spacing w:after="40" w:line="260" w:lineRule="auto"/>
            </w:pPr>
            <w:r>
              <w:rPr>
                <w:b/>
                <w:bCs/>
                <w:color w:val="FFFFFF"/>
                <w:sz w:val="21"/>
                <w:szCs w:val="21"/>
              </w:rPr>
              <w:t>Resultado esperado</w:t>
            </w:r>
          </w:p>
        </w:tc>
      </w:tr>
      <w:tr w:rsidR="00CE2881" w14:paraId="64107B79"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3B7CF6" w14:textId="77777777" w:rsidR="00CE2881" w:rsidRDefault="001B7DB8">
            <w:pPr>
              <w:spacing w:after="40" w:line="260" w:lineRule="auto"/>
            </w:pPr>
            <w:r>
              <w:rPr>
                <w:sz w:val="21"/>
                <w:szCs w:val="21"/>
              </w:rPr>
              <w:t>12 al 18 de octubre</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35D6E9" w14:textId="77777777" w:rsidR="00CE2881" w:rsidRDefault="001B7DB8">
            <w:pPr>
              <w:spacing w:after="40" w:line="260" w:lineRule="auto"/>
            </w:pPr>
            <w:r>
              <w:rPr>
                <w:sz w:val="21"/>
                <w:szCs w:val="21"/>
              </w:rPr>
              <w:t xml:space="preserve">Crear el repositorio. Preparar el equipo (cerrar programas pesados) y tomar la línea base. Primer script con </w:t>
            </w:r>
            <w:r>
              <w:rPr>
                <w:rFonts w:ascii="Consolas" w:eastAsia="Consolas" w:hAnsi="Consolas" w:cs="Consolas"/>
                <w:sz w:val="21"/>
                <w:szCs w:val="21"/>
              </w:rPr>
              <w:t>Get-Process</w:t>
            </w:r>
            <w:r>
              <w:rPr>
                <w:sz w:val="21"/>
                <w:szCs w:val="21"/>
              </w:rPr>
              <w:t xml:space="preserve"> y exportación a JSON. Verificar </w:t>
            </w:r>
            <w:r>
              <w:rPr>
                <w:rFonts w:ascii="Consolas" w:eastAsia="Consolas" w:hAnsi="Consolas" w:cs="Consolas"/>
                <w:sz w:val="21"/>
                <w:szCs w:val="21"/>
              </w:rPr>
              <w:t>RunAsPPL</w:t>
            </w:r>
            <w:r>
              <w:rPr>
                <w:sz w:val="21"/>
                <w:szCs w:val="21"/>
              </w:rPr>
              <w:t xml:space="preserve"> y </w:t>
            </w:r>
            <w:r>
              <w:rPr>
                <w:rFonts w:ascii="Consolas" w:eastAsia="Consolas" w:hAnsi="Consolas" w:cs="Consolas"/>
                <w:sz w:val="21"/>
                <w:szCs w:val="21"/>
              </w:rPr>
              <w:t>Win32_DeviceGuard</w:t>
            </w:r>
            <w:r>
              <w:rPr>
                <w:sz w:val="21"/>
                <w:szCs w:val="21"/>
              </w:rPr>
              <w:t xml:space="preserve">. Escribir </w:t>
            </w:r>
            <w:r>
              <w:rPr>
                <w:rFonts w:ascii="Consolas" w:eastAsia="Consolas" w:hAnsi="Consolas" w:cs="Consolas"/>
                <w:sz w:val="21"/>
                <w:szCs w:val="21"/>
              </w:rPr>
              <w:t>esquema.md</w:t>
            </w:r>
            <w:r>
              <w:rPr>
                <w:sz w:val="21"/>
                <w:szCs w:val="21"/>
              </w:rPr>
              <w:t>.</w:t>
            </w:r>
          </w:p>
        </w:tc>
        <w:tc>
          <w:tcPr>
            <w:tcW w:w="3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829811" w14:textId="77777777" w:rsidR="00CE2881" w:rsidRDefault="001B7DB8">
            <w:pPr>
              <w:spacing w:after="40" w:line="260" w:lineRule="auto"/>
            </w:pPr>
            <w:r>
              <w:rPr>
                <w:sz w:val="21"/>
                <w:szCs w:val="21"/>
              </w:rPr>
              <w:t xml:space="preserve">Script funcionando y </w:t>
            </w:r>
            <w:r>
              <w:rPr>
                <w:rFonts w:ascii="Consolas" w:eastAsia="Consolas" w:hAnsi="Consolas" w:cs="Consolas"/>
                <w:sz w:val="21"/>
                <w:szCs w:val="21"/>
              </w:rPr>
              <w:t>ejemplo.json</w:t>
            </w:r>
            <w:r>
              <w:rPr>
                <w:sz w:val="21"/>
                <w:szCs w:val="21"/>
              </w:rPr>
              <w:t xml:space="preserve"> real</w:t>
            </w:r>
          </w:p>
        </w:tc>
      </w:tr>
      <w:tr w:rsidR="00CE2881" w14:paraId="345516DC"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tcPr>
          <w:p w14:paraId="675DACBE" w14:textId="77777777" w:rsidR="00CE2881" w:rsidRDefault="001B7DB8">
            <w:pPr>
              <w:spacing w:after="40" w:line="260" w:lineRule="auto"/>
            </w:pPr>
            <w:r>
              <w:rPr>
                <w:sz w:val="21"/>
                <w:szCs w:val="21"/>
              </w:rPr>
              <w:t>19 de octubre</w:t>
            </w:r>
          </w:p>
        </w:tc>
        <w:tc>
          <w:tcPr>
            <w:tcW w:w="43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tcPr>
          <w:p w14:paraId="0FB8E26C" w14:textId="77777777" w:rsidR="00CE2881" w:rsidRDefault="001B7DB8">
            <w:pPr>
              <w:spacing w:after="40" w:line="260" w:lineRule="auto"/>
            </w:pPr>
            <w:r>
              <w:rPr>
                <w:sz w:val="21"/>
                <w:szCs w:val="21"/>
              </w:rPr>
              <w:t>Seguimiento con el profesor.</w:t>
            </w:r>
          </w:p>
        </w:tc>
        <w:tc>
          <w:tcPr>
            <w:tcW w:w="31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tcPr>
          <w:p w14:paraId="42D30434" w14:textId="77777777" w:rsidR="00CE2881" w:rsidRDefault="001B7DB8">
            <w:pPr>
              <w:spacing w:after="40" w:line="260" w:lineRule="auto"/>
            </w:pPr>
            <w:r>
              <w:rPr>
                <w:sz w:val="21"/>
                <w:szCs w:val="21"/>
              </w:rPr>
              <w:t>Repositorio con primer script y JSON de ejemplo</w:t>
            </w:r>
          </w:p>
        </w:tc>
      </w:tr>
      <w:tr w:rsidR="00CE2881" w14:paraId="6DEBB423"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5AB2D7" w14:textId="77777777" w:rsidR="00CE2881" w:rsidRDefault="001B7DB8">
            <w:pPr>
              <w:spacing w:after="40" w:line="260" w:lineRule="auto"/>
            </w:pPr>
            <w:r>
              <w:rPr>
                <w:sz w:val="21"/>
                <w:szCs w:val="21"/>
              </w:rPr>
              <w:t>20 al 22 de octubre</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8BAF6F" w14:textId="77777777" w:rsidR="00CE2881" w:rsidRDefault="001B7DB8">
            <w:pPr>
              <w:spacing w:after="40" w:line="260" w:lineRule="auto"/>
            </w:pPr>
            <w:r>
              <w:rPr>
                <w:sz w:val="21"/>
                <w:szCs w:val="21"/>
              </w:rPr>
              <w:t>Simulador de fuga y reglas R1, R2 y R3. Web: carga del JSON, validación y gráfico.</w:t>
            </w:r>
          </w:p>
        </w:tc>
        <w:tc>
          <w:tcPr>
            <w:tcW w:w="3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D5FA2F" w14:textId="77777777" w:rsidR="00CE2881" w:rsidRDefault="001B7DB8">
            <w:pPr>
              <w:spacing w:after="40" w:line="260" w:lineRule="auto"/>
            </w:pPr>
            <w:r>
              <w:rPr>
                <w:sz w:val="21"/>
                <w:szCs w:val="21"/>
              </w:rPr>
              <w:t>Alerta disparada en la simulación</w:t>
            </w:r>
          </w:p>
        </w:tc>
      </w:tr>
      <w:tr w:rsidR="00CE2881" w14:paraId="6FA412F9"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tcPr>
          <w:p w14:paraId="066AA578" w14:textId="77777777" w:rsidR="00CE2881" w:rsidRDefault="001B7DB8">
            <w:pPr>
              <w:spacing w:after="40" w:line="260" w:lineRule="auto"/>
            </w:pPr>
            <w:r>
              <w:rPr>
                <w:sz w:val="21"/>
                <w:szCs w:val="21"/>
              </w:rPr>
              <w:t>23 al 25 de octubre</w:t>
            </w:r>
          </w:p>
        </w:tc>
        <w:tc>
          <w:tcPr>
            <w:tcW w:w="43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tcPr>
          <w:p w14:paraId="445A9EB9" w14:textId="77777777" w:rsidR="00CE2881" w:rsidRDefault="001B7DB8">
            <w:pPr>
              <w:spacing w:after="40" w:line="260" w:lineRule="auto"/>
            </w:pPr>
            <w:r>
              <w:rPr>
                <w:sz w:val="21"/>
                <w:szCs w:val="21"/>
              </w:rPr>
              <w:t>Semáforo, explicaciones y exportación en la web. Pruebas con JSON vacío y dañado. Documento APA, PPTX, grabación de respaldo de la demo.</w:t>
            </w:r>
          </w:p>
        </w:tc>
        <w:tc>
          <w:tcPr>
            <w:tcW w:w="31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tcPr>
          <w:p w14:paraId="6387E689" w14:textId="77777777" w:rsidR="00CE2881" w:rsidRDefault="001B7DB8">
            <w:pPr>
              <w:spacing w:after="40" w:line="260" w:lineRule="auto"/>
            </w:pPr>
            <w:r>
              <w:rPr>
                <w:sz w:val="21"/>
                <w:szCs w:val="21"/>
              </w:rPr>
              <w:t>Entrega completa lista</w:t>
            </w:r>
          </w:p>
        </w:tc>
      </w:tr>
      <w:tr w:rsidR="00CE2881" w14:paraId="312C9B01"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78C84E" w14:textId="77777777" w:rsidR="00CE2881" w:rsidRDefault="001B7DB8">
            <w:pPr>
              <w:spacing w:after="40" w:line="260" w:lineRule="auto"/>
            </w:pPr>
            <w:r>
              <w:rPr>
                <w:sz w:val="21"/>
                <w:szCs w:val="21"/>
              </w:rPr>
              <w:t>26 de octubre</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A916E7" w14:textId="77777777" w:rsidR="00CE2881" w:rsidRDefault="001B7DB8">
            <w:pPr>
              <w:spacing w:after="40" w:line="260" w:lineRule="auto"/>
            </w:pPr>
            <w:r>
              <w:rPr>
                <w:sz w:val="21"/>
                <w:szCs w:val="21"/>
              </w:rPr>
              <w:t>Entrega final y defensa (12 min de presentación y 5 de preguntas).</w:t>
            </w:r>
          </w:p>
        </w:tc>
        <w:tc>
          <w:tcPr>
            <w:tcW w:w="3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E06917" w14:textId="77777777" w:rsidR="00CE2881" w:rsidRDefault="001B7DB8">
            <w:pPr>
              <w:spacing w:after="40" w:line="260" w:lineRule="auto"/>
            </w:pPr>
            <w:r>
              <w:rPr>
                <w:sz w:val="21"/>
                <w:szCs w:val="21"/>
              </w:rPr>
              <w:t>Documento, PPTX, repositorio y bitácora</w:t>
            </w:r>
          </w:p>
        </w:tc>
      </w:tr>
    </w:tbl>
    <w:p w14:paraId="174354C0" w14:textId="77777777" w:rsidR="00CE2881" w:rsidRDefault="001B7DB8">
      <w:pPr>
        <w:pStyle w:val="Ttulo1"/>
        <w:keepNext/>
      </w:pPr>
      <w:r>
        <w:lastRenderedPageBreak/>
        <w:t>7. Bitácora de uso de IA</w:t>
      </w:r>
    </w:p>
    <w:p w14:paraId="0D1705FF" w14:textId="77777777" w:rsidR="00CE2881" w:rsidRDefault="001B7DB8">
      <w:pPr>
        <w:keepNext/>
        <w:spacing w:before="120" w:after="80"/>
      </w:pPr>
      <w:r>
        <w:rPr>
          <w:b/>
          <w:bCs/>
          <w:color w:val="1F3864"/>
        </w:rPr>
        <w:t>Entrada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E2881" w14:paraId="7E242574"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14:paraId="474DBC9C" w14:textId="77777777" w:rsidR="00CE2881" w:rsidRDefault="001B7DB8">
            <w:pPr>
              <w:spacing w:after="40" w:line="260" w:lineRule="auto"/>
            </w:pPr>
            <w:r>
              <w:rPr>
                <w:b/>
                <w:bCs/>
                <w:sz w:val="21"/>
                <w:szCs w:val="21"/>
              </w:rPr>
              <w:t>Fecha</w:t>
            </w:r>
          </w:p>
        </w:tc>
        <w:tc>
          <w:tcPr>
            <w:tcW w:w="7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4996A0" w14:textId="77777777" w:rsidR="00CE2881" w:rsidRDefault="001B7DB8">
            <w:pPr>
              <w:spacing w:after="40" w:line="260" w:lineRule="auto"/>
            </w:pPr>
            <w:r>
              <w:rPr>
                <w:sz w:val="21"/>
                <w:szCs w:val="21"/>
              </w:rPr>
              <w:t>12/10/2026</w:t>
            </w:r>
          </w:p>
        </w:tc>
      </w:tr>
      <w:tr w:rsidR="00CE2881" w14:paraId="286EB4FC"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14:paraId="4BBDCF39" w14:textId="77777777" w:rsidR="00CE2881" w:rsidRDefault="001B7DB8">
            <w:pPr>
              <w:spacing w:after="40" w:line="260" w:lineRule="auto"/>
            </w:pPr>
            <w:r>
              <w:rPr>
                <w:b/>
                <w:bCs/>
                <w:sz w:val="21"/>
                <w:szCs w:val="21"/>
              </w:rPr>
              <w:t>Herramienta</w:t>
            </w:r>
          </w:p>
        </w:tc>
        <w:tc>
          <w:tcPr>
            <w:tcW w:w="71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tcPr>
          <w:p w14:paraId="4BC38FC1" w14:textId="77777777" w:rsidR="00CE2881" w:rsidRDefault="001B7DB8">
            <w:pPr>
              <w:spacing w:after="40" w:line="260" w:lineRule="auto"/>
            </w:pPr>
            <w:r>
              <w:rPr>
                <w:sz w:val="21"/>
                <w:szCs w:val="21"/>
              </w:rPr>
              <w:t>ChatGPT</w:t>
            </w:r>
          </w:p>
        </w:tc>
      </w:tr>
      <w:tr w:rsidR="00CE2881" w14:paraId="5324DD9E"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14:paraId="3A21E12B" w14:textId="77777777" w:rsidR="00CE2881" w:rsidRDefault="001B7DB8">
            <w:pPr>
              <w:spacing w:after="40" w:line="260" w:lineRule="auto"/>
            </w:pPr>
            <w:r>
              <w:rPr>
                <w:b/>
                <w:bCs/>
                <w:sz w:val="21"/>
                <w:szCs w:val="21"/>
              </w:rPr>
              <w:t>Prompt</w:t>
            </w:r>
          </w:p>
        </w:tc>
        <w:tc>
          <w:tcPr>
            <w:tcW w:w="7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C7FC3F" w14:textId="35C65615" w:rsidR="00CE2881" w:rsidRDefault="001B7DB8">
            <w:pPr>
              <w:spacing w:after="40" w:line="260" w:lineRule="auto"/>
            </w:pPr>
            <w:r>
              <w:rPr>
                <w:sz w:val="21"/>
                <w:szCs w:val="21"/>
              </w:rPr>
              <w:t xml:space="preserve">“Mi selección para el Entregable 0 de ISW-612 es: 3. Memoria y procesos sospechosos. Ayúdame a buscar información y dividir el trabajo en parejas.”</w:t>
            </w:r>
          </w:p>
        </w:tc>
      </w:tr>
      <w:tr w:rsidR="00CE2881" w14:paraId="20618FE4"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14:paraId="4856E358" w14:textId="77777777" w:rsidR="00CE2881" w:rsidRDefault="001B7DB8">
            <w:pPr>
              <w:spacing w:after="40" w:line="260" w:lineRule="auto"/>
            </w:pPr>
            <w:r>
              <w:rPr>
                <w:b/>
                <w:bCs/>
                <w:sz w:val="21"/>
                <w:szCs w:val="21"/>
              </w:rPr>
              <w:t>Qué devolvió</w:t>
            </w:r>
          </w:p>
        </w:tc>
        <w:tc>
          <w:tcPr>
            <w:tcW w:w="71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tcPr>
          <w:p w14:paraId="485C84DB" w14:textId="5726BB7A" w:rsidR="00CE2881" w:rsidRDefault="00582A49">
            <w:pPr>
              <w:spacing w:after="40" w:line="260" w:lineRule="auto"/>
            </w:pPr>
            <w:r>
              <w:rPr>
                <w:sz w:val="21"/>
                <w:szCs w:val="21"/>
              </w:rPr>
              <w:t xml:space="preserve">Información acerca de la propuesta de pregunta, referencias y plan de trabajo.</w:t>
            </w:r>
          </w:p>
        </w:tc>
      </w:tr>
      <w:tr w:rsidR="00CE2881" w14:paraId="3AFA2E9F"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14:paraId="59D9D87F" w14:textId="77777777" w:rsidR="00CE2881" w:rsidRDefault="001B7DB8">
            <w:pPr>
              <w:spacing w:after="40" w:line="260" w:lineRule="auto"/>
            </w:pPr>
            <w:r>
              <w:rPr>
                <w:b/>
                <w:bCs/>
                <w:sz w:val="21"/>
                <w:szCs w:val="21"/>
              </w:rPr>
              <w:t>Qué verificaron y cómo</w:t>
            </w:r>
          </w:p>
        </w:tc>
        <w:tc>
          <w:tcPr>
            <w:tcW w:w="7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536298" w14:textId="3C05A14C" w:rsidR="00CE2881" w:rsidRDefault="001B7DB8">
            <w:pPr>
              <w:spacing w:after="40" w:line="260" w:lineRule="auto"/>
            </w:pPr>
            <w:r>
              <w:rPr>
                <w:sz w:val="21"/>
                <w:szCs w:val="21"/>
              </w:rPr>
              <w:t xml:space="preserve">Se contrastó la estructura con la guía del profesor. Se creo el plan de divisiones de trabajo y se creó el repositorio de git. Pendiente ejecutar los comandos en el Windows local, ya que el profesor autorizó usarlo en lugar de una VM</w:t>
            </w:r>
          </w:p>
        </w:tc>
      </w:tr>
      <w:tr w:rsidR="00CE2881" w14:paraId="3915193C"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14:paraId="2ADB5597" w14:textId="77777777" w:rsidR="00CE2881" w:rsidRDefault="001B7DB8">
            <w:pPr>
              <w:spacing w:after="40" w:line="260" w:lineRule="auto"/>
            </w:pPr>
            <w:r>
              <w:rPr>
                <w:b/>
                <w:bCs/>
                <w:sz w:val="21"/>
                <w:szCs w:val="21"/>
              </w:rPr>
              <w:t>Qué corrigieron o descartaron</w:t>
            </w:r>
          </w:p>
        </w:tc>
        <w:tc>
          <w:tcPr>
            <w:tcW w:w="71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tcPr>
          <w:p w14:paraId="3B6F54CD" w14:textId="4A43A53D" w:rsidR="00CE2881" w:rsidRDefault="00582A49">
            <w:pPr>
              <w:spacing w:after="40" w:line="260" w:lineRule="auto"/>
            </w:pPr>
            <w:r>
              <w:rPr>
                <w:sz w:val="21"/>
                <w:szCs w:val="21"/>
              </w:rPr>
              <w:t xml:space="preserve">Realizar varios bloques de esquemas y diagramas no necesarios </w:t>
            </w:r>
          </w:p>
        </w:tc>
      </w:tr>
      <w:tr w:rsidR="00CE2881" w14:paraId="11956313"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14:paraId="7975E7B0" w14:textId="77777777" w:rsidR="00CE2881" w:rsidRDefault="001B7DB8">
            <w:pPr>
              <w:spacing w:after="40" w:line="260" w:lineRule="auto"/>
            </w:pPr>
            <w:r>
              <w:rPr>
                <w:b/>
                <w:bCs/>
                <w:sz w:val="21"/>
                <w:szCs w:val="21"/>
              </w:rPr>
              <w:t>Qué aprendieron</w:t>
            </w:r>
          </w:p>
        </w:tc>
        <w:tc>
          <w:tcPr>
            <w:tcW w:w="7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46436C" w14:textId="77777777" w:rsidR="00CE2881" w:rsidRDefault="001B7DB8">
            <w:pPr>
              <w:spacing w:after="40" w:line="260" w:lineRule="auto"/>
            </w:pPr>
            <w:r>
              <w:rPr>
                <w:sz w:val="21"/>
                <w:szCs w:val="21"/>
              </w:rPr>
              <w:t>Es necesario delimitar el alcance y verificar las sugerencias de IA con fuentes oficiales y pruebas propias.</w:t>
            </w:r>
          </w:p>
        </w:tc>
      </w:tr>
    </w:tbl>
    <w:p w14:paraId="2B068567" w14:textId="77777777" w:rsidR="001B7DB8" w:rsidRDefault="001B7DB8"/>
    <w:sectPr w:rsidR="001B7DB8">
      <w:footerReference w:type="default" r:id="rId8"/>
      <w:pgSz w:w="12240" w:h="15840"/>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21458" w14:textId="77777777" w:rsidR="00447A9D" w:rsidRDefault="00447A9D">
      <w:r>
        <w:separator/>
      </w:r>
    </w:p>
  </w:endnote>
  <w:endnote w:type="continuationSeparator" w:id="0">
    <w:p w14:paraId="5877A163" w14:textId="77777777" w:rsidR="00447A9D" w:rsidRDefault="00447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AB42A" w14:textId="77777777" w:rsidR="00CE2881" w:rsidRDefault="001B7DB8">
    <w:pPr>
      <w:jc w:val="center"/>
    </w:pPr>
    <w:r>
      <w:rPr>
        <w:color w:val="595959"/>
        <w:sz w:val="18"/>
        <w:szCs w:val="18"/>
      </w:rPr>
      <w:t xml:space="preserve">ISW-612 · Entregable 0 · 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E553E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E0E30" w14:textId="77777777" w:rsidR="00447A9D" w:rsidRDefault="00447A9D">
      <w:r>
        <w:separator/>
      </w:r>
    </w:p>
  </w:footnote>
  <w:footnote w:type="continuationSeparator" w:id="0">
    <w:p w14:paraId="622621A7" w14:textId="77777777" w:rsidR="00447A9D" w:rsidRDefault="00447A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EB7F54"/>
    <w:multiLevelType w:val="hybridMultilevel"/>
    <w:tmpl w:val="3B86E0FE"/>
    <w:lvl w:ilvl="0" w:tplc="EBD60906">
      <w:start w:val="1"/>
      <w:numFmt w:val="decimal"/>
      <w:lvlText w:val="%1."/>
      <w:lvlJc w:val="left"/>
      <w:pPr>
        <w:ind w:left="540" w:hanging="300"/>
      </w:pPr>
    </w:lvl>
    <w:lvl w:ilvl="1" w:tplc="710A1CEA">
      <w:numFmt w:val="decimal"/>
      <w:lvlText w:val=""/>
      <w:lvlJc w:val="left"/>
    </w:lvl>
    <w:lvl w:ilvl="2" w:tplc="866AF7AC">
      <w:numFmt w:val="decimal"/>
      <w:lvlText w:val=""/>
      <w:lvlJc w:val="left"/>
    </w:lvl>
    <w:lvl w:ilvl="3" w:tplc="1D36F952">
      <w:numFmt w:val="decimal"/>
      <w:lvlText w:val=""/>
      <w:lvlJc w:val="left"/>
    </w:lvl>
    <w:lvl w:ilvl="4" w:tplc="6EB0ADC4">
      <w:numFmt w:val="decimal"/>
      <w:lvlText w:val=""/>
      <w:lvlJc w:val="left"/>
    </w:lvl>
    <w:lvl w:ilvl="5" w:tplc="CB561D40">
      <w:numFmt w:val="decimal"/>
      <w:lvlText w:val=""/>
      <w:lvlJc w:val="left"/>
    </w:lvl>
    <w:lvl w:ilvl="6" w:tplc="A5CAA9A2">
      <w:numFmt w:val="decimal"/>
      <w:lvlText w:val=""/>
      <w:lvlJc w:val="left"/>
    </w:lvl>
    <w:lvl w:ilvl="7" w:tplc="3D626A0C">
      <w:numFmt w:val="decimal"/>
      <w:lvlText w:val=""/>
      <w:lvlJc w:val="left"/>
    </w:lvl>
    <w:lvl w:ilvl="8" w:tplc="C66A7CE4">
      <w:numFmt w:val="decimal"/>
      <w:lvlText w:val=""/>
      <w:lvlJc w:val="left"/>
    </w:lvl>
  </w:abstractNum>
  <w:abstractNum w:abstractNumId="1" w15:restartNumberingAfterBreak="0">
    <w:nsid w:val="4C006B6C"/>
    <w:multiLevelType w:val="hybridMultilevel"/>
    <w:tmpl w:val="B7DC0BFE"/>
    <w:lvl w:ilvl="0" w:tplc="60CCFB9E">
      <w:start w:val="1"/>
      <w:numFmt w:val="bullet"/>
      <w:lvlText w:val="●"/>
      <w:lvlJc w:val="left"/>
      <w:pPr>
        <w:ind w:left="720" w:hanging="360"/>
      </w:pPr>
    </w:lvl>
    <w:lvl w:ilvl="1" w:tplc="68446514">
      <w:start w:val="1"/>
      <w:numFmt w:val="bullet"/>
      <w:lvlText w:val="○"/>
      <w:lvlJc w:val="left"/>
      <w:pPr>
        <w:ind w:left="1440" w:hanging="360"/>
      </w:pPr>
    </w:lvl>
    <w:lvl w:ilvl="2" w:tplc="23000100">
      <w:start w:val="1"/>
      <w:numFmt w:val="bullet"/>
      <w:lvlText w:val="■"/>
      <w:lvlJc w:val="left"/>
      <w:pPr>
        <w:ind w:left="2160" w:hanging="360"/>
      </w:pPr>
    </w:lvl>
    <w:lvl w:ilvl="3" w:tplc="D3946EC6">
      <w:start w:val="1"/>
      <w:numFmt w:val="bullet"/>
      <w:lvlText w:val="●"/>
      <w:lvlJc w:val="left"/>
      <w:pPr>
        <w:ind w:left="2880" w:hanging="360"/>
      </w:pPr>
    </w:lvl>
    <w:lvl w:ilvl="4" w:tplc="0624F69C">
      <w:start w:val="1"/>
      <w:numFmt w:val="bullet"/>
      <w:lvlText w:val="○"/>
      <w:lvlJc w:val="left"/>
      <w:pPr>
        <w:ind w:left="3600" w:hanging="360"/>
      </w:pPr>
    </w:lvl>
    <w:lvl w:ilvl="5" w:tplc="55EE05CC">
      <w:start w:val="1"/>
      <w:numFmt w:val="bullet"/>
      <w:lvlText w:val="■"/>
      <w:lvlJc w:val="left"/>
      <w:pPr>
        <w:ind w:left="4320" w:hanging="360"/>
      </w:pPr>
    </w:lvl>
    <w:lvl w:ilvl="6" w:tplc="E1506E92">
      <w:start w:val="1"/>
      <w:numFmt w:val="bullet"/>
      <w:lvlText w:val="●"/>
      <w:lvlJc w:val="left"/>
      <w:pPr>
        <w:ind w:left="5040" w:hanging="360"/>
      </w:pPr>
    </w:lvl>
    <w:lvl w:ilvl="7" w:tplc="41920DD2">
      <w:start w:val="1"/>
      <w:numFmt w:val="bullet"/>
      <w:lvlText w:val="●"/>
      <w:lvlJc w:val="left"/>
      <w:pPr>
        <w:ind w:left="5760" w:hanging="360"/>
      </w:pPr>
    </w:lvl>
    <w:lvl w:ilvl="8" w:tplc="AF90C9E2">
      <w:start w:val="1"/>
      <w:numFmt w:val="bullet"/>
      <w:lvlText w:val="●"/>
      <w:lvlJc w:val="left"/>
      <w:pPr>
        <w:ind w:left="6480" w:hanging="360"/>
      </w:pPr>
    </w:lvl>
  </w:abstractNum>
  <w:abstractNum w:abstractNumId="2" w15:restartNumberingAfterBreak="0">
    <w:nsid w:val="4CF75C45"/>
    <w:multiLevelType w:val="hybridMultilevel"/>
    <w:tmpl w:val="FFD671CC"/>
    <w:lvl w:ilvl="0" w:tplc="3822ECFC">
      <w:start w:val="1"/>
      <w:numFmt w:val="bullet"/>
      <w:lvlText w:val="•"/>
      <w:lvlJc w:val="left"/>
      <w:pPr>
        <w:ind w:left="540" w:hanging="270"/>
      </w:pPr>
    </w:lvl>
    <w:lvl w:ilvl="1" w:tplc="005407DA">
      <w:numFmt w:val="decimal"/>
      <w:lvlText w:val=""/>
      <w:lvlJc w:val="left"/>
    </w:lvl>
    <w:lvl w:ilvl="2" w:tplc="A52AEC1A">
      <w:numFmt w:val="decimal"/>
      <w:lvlText w:val=""/>
      <w:lvlJc w:val="left"/>
    </w:lvl>
    <w:lvl w:ilvl="3" w:tplc="6082F5A8">
      <w:numFmt w:val="decimal"/>
      <w:lvlText w:val=""/>
      <w:lvlJc w:val="left"/>
    </w:lvl>
    <w:lvl w:ilvl="4" w:tplc="BED454CA">
      <w:numFmt w:val="decimal"/>
      <w:lvlText w:val=""/>
      <w:lvlJc w:val="left"/>
    </w:lvl>
    <w:lvl w:ilvl="5" w:tplc="4E300514">
      <w:numFmt w:val="decimal"/>
      <w:lvlText w:val=""/>
      <w:lvlJc w:val="left"/>
    </w:lvl>
    <w:lvl w:ilvl="6" w:tplc="29040C56">
      <w:numFmt w:val="decimal"/>
      <w:lvlText w:val=""/>
      <w:lvlJc w:val="left"/>
    </w:lvl>
    <w:lvl w:ilvl="7" w:tplc="ACE09D3C">
      <w:numFmt w:val="decimal"/>
      <w:lvlText w:val=""/>
      <w:lvlJc w:val="left"/>
    </w:lvl>
    <w:lvl w:ilvl="8" w:tplc="AD96D5BE">
      <w:numFmt w:val="decimal"/>
      <w:lvlText w:val=""/>
      <w:lvlJc w:val="left"/>
    </w:lvl>
  </w:abstractNum>
  <w:abstractNum w:abstractNumId="3" w15:restartNumberingAfterBreak="0">
    <w:nsid w:val="6F067A8D"/>
    <w:multiLevelType w:val="hybridMultilevel"/>
    <w:tmpl w:val="8264973C"/>
    <w:lvl w:ilvl="0" w:tplc="74902F6E">
      <w:start w:val="1"/>
      <w:numFmt w:val="decimal"/>
      <w:lvlText w:val="%1."/>
      <w:lvlJc w:val="left"/>
      <w:pPr>
        <w:ind w:left="540" w:hanging="300"/>
      </w:pPr>
    </w:lvl>
    <w:lvl w:ilvl="1" w:tplc="F6C813E0">
      <w:numFmt w:val="decimal"/>
      <w:lvlText w:val=""/>
      <w:lvlJc w:val="left"/>
    </w:lvl>
    <w:lvl w:ilvl="2" w:tplc="F86E459C">
      <w:numFmt w:val="decimal"/>
      <w:lvlText w:val=""/>
      <w:lvlJc w:val="left"/>
    </w:lvl>
    <w:lvl w:ilvl="3" w:tplc="E60E3900">
      <w:numFmt w:val="decimal"/>
      <w:lvlText w:val=""/>
      <w:lvlJc w:val="left"/>
    </w:lvl>
    <w:lvl w:ilvl="4" w:tplc="31200982">
      <w:numFmt w:val="decimal"/>
      <w:lvlText w:val=""/>
      <w:lvlJc w:val="left"/>
    </w:lvl>
    <w:lvl w:ilvl="5" w:tplc="2B9A4152">
      <w:numFmt w:val="decimal"/>
      <w:lvlText w:val=""/>
      <w:lvlJc w:val="left"/>
    </w:lvl>
    <w:lvl w:ilvl="6" w:tplc="350ED700">
      <w:numFmt w:val="decimal"/>
      <w:lvlText w:val=""/>
      <w:lvlJc w:val="left"/>
    </w:lvl>
    <w:lvl w:ilvl="7" w:tplc="C56C525C">
      <w:numFmt w:val="decimal"/>
      <w:lvlText w:val=""/>
      <w:lvlJc w:val="left"/>
    </w:lvl>
    <w:lvl w:ilvl="8" w:tplc="124EA83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881"/>
    <w:rsid w:val="0016313E"/>
    <w:rsid w:val="001B7DB8"/>
    <w:rsid w:val="00447A9D"/>
    <w:rsid w:val="00582A49"/>
    <w:rsid w:val="00CE2881"/>
    <w:rsid w:val="00E553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4EC39"/>
  <w15:docId w15:val="{3C8864CD-1F15-4C41-8DD3-483008739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20"/>
      <w:outlineLvl w:val="0"/>
    </w:pPr>
    <w:rPr>
      <w:b/>
      <w:bCs/>
      <w:color w:val="1F3864"/>
      <w:sz w:val="30"/>
      <w:szCs w:val="30"/>
    </w:rPr>
  </w:style>
  <w:style w:type="paragraph" w:styleId="Ttulo2">
    <w:name w:val="heading 2"/>
    <w:uiPriority w:val="9"/>
    <w:unhideWhenUsed/>
    <w:qFormat/>
    <w:pPr>
      <w:spacing w:before="200" w:after="80"/>
      <w:outlineLvl w:val="1"/>
    </w:pPr>
    <w:rPr>
      <w:b/>
      <w:bCs/>
      <w:color w:val="2F5597"/>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1077</Words>
  <Characters>5924</Characters>
  <Application>Microsoft Office Word</Application>
  <DocSecurity>0</DocSecurity>
  <Lines>49</Lines>
  <Paragraphs>13</Paragraphs>
  <ScaleCrop>false</ScaleCrop>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0 · ISW-612 · Memoria y procesos sospechosos</dc:title>
  <dc:creator>Angélica Varela Vargas</dc:creator>
  <cp:lastModifiedBy>Isabel</cp:lastModifiedBy>
  <cp:revision>5</cp:revision>
  <dcterms:created xsi:type="dcterms:W3CDTF">2026-10-13T03:26:00Z</dcterms:created>
  <dcterms:modified xsi:type="dcterms:W3CDTF">2026-10-13T03:49:00Z</dcterms:modified>
</cp:coreProperties>
</file>