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6E56"/>
          <w:sz w:val="40"/>
          <w:szCs w:val="40"/>
        </w:rPr>
        <w:t xml:space="preserve">Documentação da API</w:t>
      </w:r>
    </w:p>
    <w:p>
      <w:pPr>
        <w:spacing w:after="40"/>
        <w:jc w:val="center"/>
      </w:pPr>
      <w:r>
        <w:rPr>
          <w:color w:val="5F5E5A"/>
          <w:sz w:val="22"/>
          <w:szCs w:val="22"/>
        </w:rPr>
        <w:t xml:space="preserve">Quiz Integrador — Técnico em Desenvolvimento de Sistemas, ETEC</w:t>
      </w:r>
    </w:p>
    <w:p>
      <w:pPr>
        <w:spacing w:after="320"/>
        <w:jc w:val="center"/>
      </w:pPr>
      <w:r>
        <w:rPr>
          <w:color w:val="5F5E5A"/>
          <w:sz w:val="22"/>
          <w:szCs w:val="22"/>
        </w:rPr>
        <w:t xml:space="preserve">Turma DS1 — Grupo de Análise e Documentação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1. Introdução</w:t>
      </w:r>
    </w:p>
    <w:p>
      <w:pPr>
        <w:spacing w:after="160"/>
      </w:pPr>
      <w:r>
        <w:rPr>
          <w:sz w:val="22"/>
          <w:szCs w:val="22"/>
        </w:rPr>
        <w:t xml:space="preserve">Este documento especifica os endpoints que o backend deve implementar para atender às telas descritas na Documentação de Frontend. A API segue o padrão REST, trocando dados em JSON, e é coerente com as telas, o fluxo de navegação e as regras de negócio já definidas para o frontend.</w:t>
      </w:r>
    </w:p>
    <w:p>
      <w:pPr>
        <w:spacing w:after="160"/>
      </w:pPr>
      <w:r>
        <w:rPr>
          <w:sz w:val="22"/>
          <w:szCs w:val="22"/>
        </w:rPr>
        <w:t xml:space="preserve">O frontend passou a ser desenvolvido em React e Tailwind CSS. Essa escolha altera apenas a implementação das telas — os endpoints, contratos de requisição/resposta e regras de negócio abaixo não dependem de tecnologia de frontend e permanecem os mesmos.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2. Padrões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 base: 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Formato de dados: JSON (Content-Type: application/json)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Autenticação: token (Bearer) enviado no cabeçalho Authorization, obtido no login; obrigatório em todas as rotas exceto cadastro e login (RNF04)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Perfis: cada token identifica o perfil do usuário (aluno ou professor); rotas de professor retornam 403 para tokens de aluno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Erros seguem sempre o mesmo formato de corpo (ver seção 9)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3. Cadastro, login e logout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/alunos</w:t>
      </w:r>
      <w:r>
        <w:rPr>
          <w:i/>
          <w:iCs/>
          <w:color w:val="5F5E5A"/>
          <w:sz w:val="18"/>
          <w:szCs w:val="18"/>
        </w:rPr>
        <w:t xml:space="preserve">   (RF01)</w:t>
      </w:r>
    </w:p>
    <w:p>
      <w:pPr>
        <w:spacing w:after="160"/>
      </w:pPr>
      <w:r>
        <w:rPr>
          <w:sz w:val="22"/>
          <w:szCs w:val="22"/>
        </w:rPr>
        <w:t xml:space="preserve">Cadastra um novo aluno.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Requisição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"nome":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"usuario":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"senha": "string"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201 Created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"nome":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"usuario": "string"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409 se o usuário já existir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400 se algum campo obrigatório estiver ausente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/login</w:t>
      </w:r>
      <w:r>
        <w:rPr>
          <w:i/>
          <w:iCs/>
          <w:color w:val="5F5E5A"/>
          <w:sz w:val="18"/>
          <w:szCs w:val="18"/>
        </w:rPr>
        <w:t xml:space="preserve">   (RF02)</w:t>
      </w:r>
    </w:p>
    <w:p>
      <w:pPr>
        <w:spacing w:after="160"/>
      </w:pPr>
      <w:r>
        <w:rPr>
          <w:sz w:val="22"/>
          <w:szCs w:val="22"/>
        </w:rPr>
        <w:t xml:space="preserve">Autentica aluno ou professor e retorna o token de acesso.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Requisição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"usuario":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"senha": "string"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"token":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"perfil": "aluno" | "professor",</w:t>
      </w:r>
      <w:r>
        <w:rPr>
          <w:rFonts w:ascii="Consolas" w:cs="Consolas" w:eastAsia="Consolas" w:hAnsi="Consolas"/>
          <w:sz w:val="18"/>
          <w:szCs w:val="18"/>
        </w:rPr>
        <w:br/>
        <w:t xml:space="preserve">  "id":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"nome": "string"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401 se usuário ou senha estiverem incorretos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/logout</w:t>
      </w:r>
      <w:r>
        <w:rPr>
          <w:i/>
          <w:iCs/>
          <w:color w:val="5F5E5A"/>
          <w:sz w:val="18"/>
          <w:szCs w:val="18"/>
        </w:rPr>
        <w:t xml:space="preserve">   (RF20)</w:t>
      </w:r>
    </w:p>
    <w:p>
      <w:pPr>
        <w:spacing w:after="160"/>
      </w:pPr>
      <w:r>
        <w:rPr>
          <w:sz w:val="22"/>
          <w:szCs w:val="22"/>
        </w:rPr>
        <w:t xml:space="preserve">Encerra a sessão do usuário autenticado.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"mensagem": "Logout realizado com sucesso"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4. Matérias</w:t>
      </w:r>
    </w:p>
    <w:p>
      <w:pPr>
        <w:spacing w:after="60" w:before="260"/>
      </w:pPr>
      <w:r>
        <w:rPr>
          <w:b/>
          <w:bCs/>
          <w:color w:val="1A6FB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/materias</w:t>
      </w:r>
      <w:r>
        <w:rPr>
          <w:i/>
          <w:iCs/>
          <w:color w:val="5F5E5A"/>
          <w:sz w:val="18"/>
          <w:szCs w:val="18"/>
        </w:rPr>
        <w:t xml:space="preserve">   (RF03)</w:t>
      </w:r>
    </w:p>
    <w:p>
      <w:pPr>
        <w:spacing w:after="160"/>
      </w:pPr>
      <w:r>
        <w:rPr>
          <w:sz w:val="22"/>
          <w:szCs w:val="22"/>
        </w:rPr>
        <w:t xml:space="preserve">Lista as matérias disponíveis para o aluno escolher.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[</w:t>
      </w:r>
      <w:r>
        <w:rPr>
          <w:rFonts w:ascii="Consolas" w:cs="Consolas" w:eastAsia="Consolas" w:hAnsi="Consolas"/>
          <w:sz w:val="18"/>
          <w:szCs w:val="18"/>
        </w:rPr>
        <w:br/>
        <w:t xml:space="preserve">  { "id": 1, "nome": "string"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"id": 2, "nome": "string" }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5. Quiz</w:t>
      </w:r>
    </w:p>
    <w:p>
      <w:pPr>
        <w:spacing w:after="160"/>
      </w:pPr>
      <w:r>
        <w:rPr>
          <w:sz w:val="22"/>
          <w:szCs w:val="22"/>
        </w:rPr>
        <w:t xml:space="preserve">Regras de negócio já definidas e aplicadas nestes endpoints: tempo mínimo de 15 segundos por questão (igual para todas as dificuldades); pontuação fácil = 5, média = 10, difícil = 15; ao errar ou o tempo esgotar, a alternativa correta é retornada e o quiz avança automaticamente (sem aviso no caso do tempo); não é permitido reenviar resposta para uma questão já respondida.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/quiz/iniciar</w:t>
      </w:r>
      <w:r>
        <w:rPr>
          <w:i/>
          <w:iCs/>
          <w:color w:val="5F5E5A"/>
          <w:sz w:val="18"/>
          <w:szCs w:val="18"/>
        </w:rPr>
        <w:t xml:space="preserve">   (RF04, RF05)</w:t>
      </w:r>
    </w:p>
    <w:p>
      <w:pPr>
        <w:spacing w:after="160"/>
      </w:pPr>
      <w:r>
        <w:rPr>
          <w:sz w:val="22"/>
          <w:szCs w:val="22"/>
        </w:rPr>
        <w:t xml:space="preserve">Inicia um quiz para a matéria escolhida e retorna a primeira questão.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Requisição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"materiaId": 1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201 Created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"quizId": 10,</w:t>
      </w:r>
      <w:r>
        <w:rPr>
          <w:rFonts w:ascii="Consolas" w:cs="Consolas" w:eastAsia="Consolas" w:hAnsi="Consolas"/>
          <w:sz w:val="18"/>
          <w:szCs w:val="18"/>
        </w:rPr>
        <w:br/>
        <w:t xml:space="preserve">  "questaoAtual":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"id": 101,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"enunciado":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"alternativas":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"id": 1, "texto": "string"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"id": 2, "texto": "string"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"dificuldade": "facil" | "media" | "dificil",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"tempoLimiteSegundos": 15,</w:t>
      </w:r>
      <w:r>
        <w:rPr>
          <w:rFonts w:ascii="Consolas" w:cs="Consolas" w:eastAsia="Consolas" w:hAnsi="Consolas"/>
          <w:sz w:val="18"/>
          <w:szCs w:val="18"/>
        </w:rPr>
        <w:br/>
        <w:t xml:space="preserve">    "numero":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"totalQuestoes": 10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/quiz/{quizId}/responder</w:t>
      </w:r>
      <w:r>
        <w:rPr>
          <w:i/>
          <w:iCs/>
          <w:color w:val="5F5E5A"/>
          <w:sz w:val="18"/>
          <w:szCs w:val="18"/>
        </w:rPr>
        <w:t xml:space="preserve">   (RF06-RF10)</w:t>
      </w:r>
    </w:p>
    <w:p>
      <w:pPr>
        <w:spacing w:after="160"/>
      </w:pPr>
      <w:r>
        <w:rPr>
          <w:sz w:val="22"/>
          <w:szCs w:val="22"/>
        </w:rPr>
        <w:t xml:space="preserve">Envia a resposta da questão atual (ou indica que o tempo esgotou) e retorna a próxima questão.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Requisição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"questaoId": 101,</w:t>
      </w:r>
      <w:r>
        <w:rPr>
          <w:rFonts w:ascii="Consolas" w:cs="Consolas" w:eastAsia="Consolas" w:hAnsi="Consolas"/>
          <w:sz w:val="18"/>
          <w:szCs w:val="18"/>
        </w:rPr>
        <w:br/>
        <w:t xml:space="preserve">  "alternativaId": 2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alternativaId = null quando o tempo esgotar sem resposta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"correta":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"alternativaCorretaId":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"pontosGanhos": 0,</w:t>
      </w:r>
      <w:r>
        <w:rPr>
          <w:rFonts w:ascii="Consolas" w:cs="Consolas" w:eastAsia="Consolas" w:hAnsi="Consolas"/>
          <w:sz w:val="18"/>
          <w:szCs w:val="18"/>
        </w:rPr>
        <w:br/>
        <w:t xml:space="preserve">  "quizFinalizado":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"proximaQuestao": { "...": "mesmo formato de /quiz/iniciar"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for a última questão, quizFinalizado retorna true e proximaQuestao retorna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409 se a questão já tiver sido respondida</w:t>
      </w:r>
    </w:p>
    <w:p>
      <w:pPr>
        <w:spacing w:after="60" w:before="260"/>
      </w:pPr>
      <w:r>
        <w:rPr>
          <w:b/>
          <w:bCs/>
          <w:color w:val="1A6FB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/quiz/{quizId}/resultado</w:t>
      </w:r>
      <w:r>
        <w:rPr>
          <w:i/>
          <w:iCs/>
          <w:color w:val="5F5E5A"/>
          <w:sz w:val="18"/>
          <w:szCs w:val="18"/>
        </w:rPr>
        <w:t xml:space="preserve">   (RF11-RF13, RF15)</w:t>
      </w:r>
    </w:p>
    <w:p>
      <w:pPr>
        <w:spacing w:after="160"/>
      </w:pPr>
      <w:r>
        <w:rPr>
          <w:sz w:val="22"/>
          <w:szCs w:val="22"/>
        </w:rPr>
        <w:t xml:space="preserve">Retorna o resultado final do quiz, após a última questão.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"pontuacaoTotal": 65,</w:t>
      </w:r>
      <w:r>
        <w:rPr>
          <w:rFonts w:ascii="Consolas" w:cs="Consolas" w:eastAsia="Consolas" w:hAnsi="Consolas"/>
          <w:sz w:val="18"/>
          <w:szCs w:val="18"/>
        </w:rPr>
        <w:br/>
        <w:t xml:space="preserve">  "materiaId":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"questoes":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"enunciado": "string", "correta": true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"enunciado": "string", "correta": false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60" w:before="260"/>
      </w:pPr>
      <w:r>
        <w:rPr>
          <w:b/>
          <w:bCs/>
          <w:color w:val="0F6E5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/quiz/refazer</w:t>
      </w:r>
      <w:r>
        <w:rPr>
          <w:i/>
          <w:iCs/>
          <w:color w:val="5F5E5A"/>
          <w:sz w:val="18"/>
          <w:szCs w:val="18"/>
        </w:rPr>
        <w:t xml:space="preserve">   (RF14)</w:t>
      </w:r>
    </w:p>
    <w:p>
      <w:pPr>
        <w:spacing w:after="160"/>
      </w:pPr>
      <w:r>
        <w:rPr>
          <w:sz w:val="22"/>
          <w:szCs w:val="22"/>
        </w:rPr>
        <w:t xml:space="preserve">Refaz o quiz de uma matéria, substituindo a tentativa anterior por uma nova, com questões sorteadas aleatoriamente.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Requisição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"materiaId":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"confirmar": true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201 Created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"...": "mesmo formato de /quiz/iniciar"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400 se "confirmar" não for enviado como true — o frontend deve exibir o aviso de confirmação antes de chamar este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tentativa anterior é substituída; as questões não se repetem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6. Ranking</w:t>
      </w:r>
    </w:p>
    <w:p>
      <w:pPr>
        <w:spacing w:after="60" w:before="260"/>
      </w:pPr>
      <w:r>
        <w:rPr>
          <w:b/>
          <w:bCs/>
          <w:color w:val="1A6FB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/ranking</w:t>
      </w:r>
      <w:r>
        <w:rPr>
          <w:i/>
          <w:iCs/>
          <w:color w:val="5F5E5A"/>
          <w:sz w:val="18"/>
          <w:szCs w:val="18"/>
        </w:rPr>
        <w:t xml:space="preserve">   (RF16-RF18)</w:t>
      </w:r>
    </w:p>
    <w:p>
      <w:pPr>
        <w:spacing w:after="160"/>
      </w:pPr>
      <w:r>
        <w:rPr>
          <w:sz w:val="22"/>
          <w:szCs w:val="22"/>
        </w:rPr>
        <w:t xml:space="preserve">Retorna o ranking geral, com todos os alunos, sem limite de exibição. Acessível a alunos e professores.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[</w:t>
      </w:r>
      <w:r>
        <w:rPr>
          <w:rFonts w:ascii="Consolas" w:cs="Consolas" w:eastAsia="Consolas" w:hAnsi="Consolas"/>
          <w:sz w:val="18"/>
          <w:szCs w:val="18"/>
        </w:rPr>
        <w:br/>
        <w:t xml:space="preserve">  { "posicao": 1, "alunoId": 3, "nome": "string", "pontuacao": 140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"posicao": 2, "alunoId": 7, "nome": "string", "pontuacao": 120 }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frontend do aluno usa alunoId para destacar sua própria posição na lista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7. Desempenho dos alunos (professor)</w:t>
      </w:r>
    </w:p>
    <w:p>
      <w:pPr>
        <w:spacing w:after="60" w:before="260"/>
      </w:pPr>
      <w:r>
        <w:rPr>
          <w:b/>
          <w:bCs/>
          <w:color w:val="1A6FB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/professor/desempenho</w:t>
      </w:r>
      <w:r>
        <w:rPr>
          <w:i/>
          <w:iCs/>
          <w:color w:val="5F5E5A"/>
          <w:sz w:val="18"/>
          <w:szCs w:val="18"/>
        </w:rPr>
        <w:t xml:space="preserve">   (RF19)</w:t>
      </w:r>
    </w:p>
    <w:p>
      <w:pPr>
        <w:spacing w:after="160"/>
      </w:pPr>
      <w:r>
        <w:rPr>
          <w:sz w:val="22"/>
          <w:szCs w:val="22"/>
        </w:rPr>
        <w:t xml:space="preserve">Lista todos os alunos com o resumo de acertos e erros. Acesso restrito a professores.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[</w:t>
      </w:r>
      <w:r>
        <w:rPr>
          <w:rFonts w:ascii="Consolas" w:cs="Consolas" w:eastAsia="Consolas" w:hAnsi="Consolas"/>
          <w:sz w:val="18"/>
          <w:szCs w:val="18"/>
        </w:rPr>
        <w:br/>
        <w:t xml:space="preserve">  { "alunoId": 3, "nome": "string", "acertos": 8, "erros": 2 }</w:t>
      </w:r>
      <w:r>
        <w:rPr>
          <w:rFonts w:ascii="Consolas" w:cs="Consolas" w:eastAsia="Consolas" w:hAnsi="Consolas"/>
          <w:sz w:val="18"/>
          <w:szCs w:val="18"/>
        </w:rPr>
        <w:br/>
        <w:t xml:space="preserve">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403 se o token for de um aluno</w:t>
      </w:r>
    </w:p>
    <w:p>
      <w:pPr>
        <w:spacing w:after="60" w:before="260"/>
      </w:pPr>
      <w:r>
        <w:rPr>
          <w:b/>
          <w:bCs/>
          <w:color w:val="1A6FB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/professor/desempenho/{alunoId}</w:t>
      </w:r>
      <w:r>
        <w:rPr>
          <w:i/>
          <w:iCs/>
          <w:color w:val="5F5E5A"/>
          <w:sz w:val="18"/>
          <w:szCs w:val="18"/>
        </w:rPr>
        <w:t xml:space="preserve">   (RF19)</w:t>
      </w:r>
    </w:p>
    <w:p>
      <w:pPr>
        <w:spacing w:after="160"/>
      </w:pPr>
      <w:r>
        <w:rPr>
          <w:sz w:val="22"/>
          <w:szCs w:val="22"/>
        </w:rPr>
        <w:t xml:space="preserve">Detalha as questões respondidas corretamente e incorretamente por um aluno específico.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Resposta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"alunoId": 3,</w:t>
      </w:r>
      <w:r>
        <w:rPr>
          <w:rFonts w:ascii="Consolas" w:cs="Consolas" w:eastAsia="Consolas" w:hAnsi="Consolas"/>
          <w:sz w:val="18"/>
          <w:szCs w:val="18"/>
        </w:rPr>
        <w:br/>
        <w:t xml:space="preserve">  "nome": "string",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"questoes":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"enunciado": "string", "materia": "string", "correta": true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403 se o token for de um aluno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8. Endpoints x telas do frontend</w:t>
      </w:r>
    </w:p>
    <w:p>
      <w:pPr>
        <w:spacing w:after="160"/>
      </w:pPr>
      <w:r>
        <w:rPr>
          <w:sz w:val="22"/>
          <w:szCs w:val="22"/>
        </w:rPr>
        <w:t xml:space="preserve">Rastreabilidade entre cada endpoint, a tela do frontend que o consome e o requisito relacionado:</w:t>
      </w:r>
    </w:p>
    <w:tbl>
      <w:tblPr>
        <w:tblW w:type="dxa" w:w="88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3600"/>
        <w:gridCol w:w="2680"/>
      </w:tblGrid>
      <w:tr>
        <w:trPr>
          <w:cantSplit/>
        </w:trPr>
        <w:tc>
          <w:tcPr>
            <w:tcW w:type="dxa" w:w="2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Endpoint</w:t>
            </w:r>
          </w:p>
        </w:tc>
        <w:tc>
          <w:tcPr>
            <w:tcW w:type="dxa" w:w="3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Tela do frontend que consome</w:t>
            </w:r>
          </w:p>
        </w:tc>
        <w:tc>
          <w:tcPr>
            <w:tcW w:type="dxa" w:w="268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/alunos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5.1 Tela de cadastro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/login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 Tela de login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/logout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Botão de logout, em todas as telas internas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RF20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/materias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5.3 Tela de seleção de matéria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RF03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/quiz/iniciar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5.3 → 5.4 (início do quiz)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RF04, RF05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/quiz/{id}/responder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5.4 Tela do quiz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RF06-RF10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/quiz/{id}/resultado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5.5 Tela de resultado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RF11-RF13, RF15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/quiz/refazer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5.5 Botão "Refazer quiz"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RF14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/ranking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5.6 e 6.1 Tela de ranking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RF16-RF18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/professor/desempenho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 Tela de desempenho dos alunos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RF19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/professor/desempenho/{alunoId}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 Detalhe por aluno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RF19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9. Erros e segurança</w:t>
      </w:r>
    </w:p>
    <w:p>
      <w:pPr>
        <w:spacing w:after="160"/>
      </w:pPr>
      <w:r>
        <w:rPr>
          <w:sz w:val="22"/>
          <w:szCs w:val="22"/>
        </w:rPr>
        <w:t xml:space="preserve">Toda resposta de erro segue o mesmo formato:</w:t>
      </w:r>
    </w:p>
    <w:p>
      <w:pPr>
        <w:pBdr>
          <w:left w:val="single" w:color="0F6E56" w:sz="12" w:space="6"/>
        </w:pBdr>
        <w:shd w:fill="F2F2F2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"codigo": "CREDENCIAIS_INVALIDAS",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"mensagem": "Usuário ou senha incorretos"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tbl>
      <w:tblPr>
        <w:tblW w:type="dxa" w:w="88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280"/>
      </w:tblGrid>
      <w:tr>
        <w:trPr>
          <w:cantSplit/>
        </w:trPr>
        <w:tc>
          <w:tcPr>
            <w:tcW w:type="dxa" w:w="26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Código HTTP</w:t>
            </w:r>
          </w:p>
        </w:tc>
        <w:tc>
          <w:tcPr>
            <w:tcW w:type="dxa" w:w="628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Quando ocorre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Requisição processada com sucesso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Recurso criado (cadastro, início ou reinício de quiz)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ausentes ou inválidos no corpo da requisição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Credenciais inválidas, token ausente ou expirado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 sem permissão para acessar o recurso (ex.: aluno em rota de professor)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Recurso não encontrado (ex.: quiz ou aluno inexistente)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Conflito de estado (ex.: usuário já cadastrado, questão já respondida)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Senhas nunca são armazenadas em texto puro (hash) — RNF04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Dados pessoais do aluno tratados conforme a LGPD, coletando apenas o necessário para o cadastro — RNF12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2026-09-25T20:43:23.091Z</dcterms:created>
  <dcterms:modified xsi:type="dcterms:W3CDTF">2026-09-25T20:43:23.091Z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