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00000001" w14:textId="77777777" w:rsidR="00E64ED6" w:rsidRPr="00093431" w:rsidRDefault="00000000" w:rsidP="00B26CB2">
      <w:pPr>
        <w:pBdr>
          <w:bottom w:val="single" w:sz="6" w:space="1" w:color="8B7355"/>
        </w:pBdr>
        <w:spacing w:before="100" w:after="40" w:line="240" w:lineRule="auto"/>
        <w:jc w:val="center"/>
        <w:rPr>
          <w:rFonts w:ascii="Times New Roman" w:hAnsi="Times New Roman" w:cs="Times New Roman"/>
          <w:b/>
          <w:bCs/>
          <w:color w:val="1A1A1A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1A1A1A"/>
          <w:sz w:val="19"/>
          <w:szCs w:val="19"/>
        </w:rPr>
        <w:t>Isabella Ouyang</w:t>
      </w:r>
    </w:p>
    <w:p w14:paraId="00000003" w14:textId="2531DE54" w:rsidR="00E64ED6" w:rsidRPr="00093431" w:rsidRDefault="00000000" w:rsidP="00B26CB2">
      <w:pPr>
        <w:pBdr>
          <w:bottom w:val="single" w:sz="6" w:space="1" w:color="8B7355"/>
        </w:pBdr>
        <w:spacing w:before="100" w:after="40" w:line="240" w:lineRule="auto"/>
        <w:jc w:val="center"/>
        <w:rPr>
          <w:rFonts w:ascii="Times New Roman" w:hAnsi="Times New Roman" w:cs="Times New Roman"/>
          <w:b/>
          <w:bCs/>
          <w:color w:val="1A1A1A"/>
          <w:sz w:val="19"/>
          <w:szCs w:val="19"/>
        </w:rPr>
      </w:pPr>
      <w:hyperlink r:id="rId7">
        <w:r w:rsidR="00E64ED6" w:rsidRPr="00093431">
          <w:rPr>
            <w:rFonts w:ascii="Times New Roman" w:hAnsi="Times New Roman" w:cs="Times New Roman"/>
            <w:color w:val="1155CC"/>
            <w:sz w:val="19"/>
            <w:szCs w:val="19"/>
            <w:u w:val="single"/>
          </w:rPr>
          <w:t>isabellaouyang.com</w:t>
        </w:r>
      </w:hyperlink>
      <w:r w:rsidR="00E64ED6" w:rsidRPr="00093431">
        <w:rPr>
          <w:rFonts w:ascii="Times New Roman" w:hAnsi="Times New Roman" w:cs="Times New Roman"/>
          <w:sz w:val="19"/>
          <w:szCs w:val="19"/>
        </w:rPr>
        <w:t xml:space="preserve"> | </w:t>
      </w:r>
      <w:hyperlink r:id="rId8">
        <w:r w:rsidR="00E64ED6" w:rsidRPr="00093431">
          <w:rPr>
            <w:rFonts w:ascii="Times New Roman" w:hAnsi="Times New Roman" w:cs="Times New Roman"/>
            <w:color w:val="0563C1"/>
            <w:sz w:val="19"/>
            <w:szCs w:val="19"/>
            <w:u w:val="single"/>
          </w:rPr>
          <w:t>isabellaouyang0614@gmail.com</w:t>
        </w:r>
      </w:hyperlink>
      <w:r w:rsidR="00E64ED6" w:rsidRPr="00093431">
        <w:rPr>
          <w:rFonts w:ascii="Times New Roman" w:hAnsi="Times New Roman" w:cs="Times New Roman"/>
          <w:sz w:val="19"/>
          <w:szCs w:val="19"/>
        </w:rPr>
        <w:t xml:space="preserve"> | </w:t>
      </w:r>
      <w:r w:rsidR="00E64ED6" w:rsidRPr="00093431">
        <w:rPr>
          <w:rFonts w:ascii="Times New Roman" w:hAnsi="Times New Roman" w:cs="Times New Roman"/>
          <w:color w:val="1A1A1A"/>
          <w:sz w:val="19"/>
          <w:szCs w:val="19"/>
        </w:rPr>
        <w:t>(412)-537-0270</w:t>
      </w:r>
      <w:r w:rsidR="00E64ED6" w:rsidRPr="00093431">
        <w:rPr>
          <w:rFonts w:ascii="Times New Roman" w:hAnsi="Times New Roman" w:cs="Times New Roman"/>
          <w:sz w:val="19"/>
          <w:szCs w:val="19"/>
        </w:rPr>
        <w:t xml:space="preserve"> | </w:t>
      </w:r>
      <w:hyperlink r:id="rId9">
        <w:r w:rsidR="00E64ED6" w:rsidRPr="00093431">
          <w:rPr>
            <w:rFonts w:ascii="Times New Roman" w:hAnsi="Times New Roman" w:cs="Times New Roman"/>
            <w:color w:val="0563C1"/>
            <w:sz w:val="19"/>
            <w:szCs w:val="19"/>
            <w:u w:val="single"/>
          </w:rPr>
          <w:t>LinkedIn</w:t>
        </w:r>
      </w:hyperlink>
    </w:p>
    <w:p w14:paraId="00000004" w14:textId="77777777" w:rsidR="00E64ED6" w:rsidRPr="00093431" w:rsidRDefault="00000000">
      <w:pPr>
        <w:pBdr>
          <w:bottom w:val="single" w:sz="6" w:space="1" w:color="8B7355"/>
        </w:pBdr>
        <w:spacing w:before="100" w:after="40" w:line="240" w:lineRule="auto"/>
        <w:rPr>
          <w:rFonts w:ascii="Times New Roman" w:eastAsia="Times New Roman" w:hAnsi="Times New Roman" w:cs="Times New Roman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1A1A1A"/>
          <w:sz w:val="19"/>
          <w:szCs w:val="19"/>
        </w:rPr>
        <w:t>Education</w:t>
      </w:r>
    </w:p>
    <w:p w14:paraId="0F67AE95" w14:textId="5AACAFFB" w:rsidR="00B26CB2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University of Pennsylvania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</w:t>
      </w:r>
      <w:r w:rsidR="00093431">
        <w:rPr>
          <w:rFonts w:ascii="Times New Roman" w:hAnsi="Times New Roman" w:cs="Times New Roman" w:hint="eastAsia"/>
          <w:color w:val="000000" w:themeColor="text1"/>
          <w:sz w:val="19"/>
          <w:szCs w:val="19"/>
        </w:rPr>
        <w:t xml:space="preserve">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12/2025</w:t>
      </w:r>
    </w:p>
    <w:p w14:paraId="00000005" w14:textId="0F4BA18D" w:rsidR="00E64ED6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i/>
          <w:iCs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M.S.Ed in Learning Sciences &amp; Technologies </w:t>
      </w:r>
      <w:r w:rsidR="00B26CB2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="00B26CB2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Philadelphia, PA</w:t>
      </w:r>
    </w:p>
    <w:p w14:paraId="00000006" w14:textId="5E490156" w:rsidR="00E64ED6" w:rsidRPr="00093431" w:rsidRDefault="00E55639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E55639">
        <w:rPr>
          <w:rFonts w:ascii="Times New Roman" w:hAnsi="Times New Roman" w:cs="Times New Roman"/>
          <w:color w:val="000000" w:themeColor="text1"/>
          <w:sz w:val="19"/>
          <w:szCs w:val="19"/>
        </w:rPr>
        <w:t>Relevant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AD2A9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courses: Product Management, Engineering Entrepreneurship, Learning Analytics, Design of Learning Tools</w:t>
      </w:r>
      <w:r w:rsidR="00E80572">
        <w:rPr>
          <w:rFonts w:ascii="Times New Roman" w:hAnsi="Times New Roman" w:cs="Times New Roman"/>
          <w:color w:val="000000" w:themeColor="text1"/>
          <w:sz w:val="19"/>
          <w:szCs w:val="19"/>
        </w:rPr>
        <w:t>, Instructional Design</w:t>
      </w:r>
    </w:p>
    <w:p w14:paraId="00000007" w14:textId="13EB3076" w:rsidR="00E64ED6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Carnegie Mellon University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12/2020</w:t>
      </w:r>
    </w:p>
    <w:p w14:paraId="033A0990" w14:textId="1C977622" w:rsidR="00B26CB2" w:rsidRPr="00093431" w:rsidRDefault="00B26CB2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B.Arch with Minors in HCI &amp; Media Design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Pittsburgh, PA</w:t>
      </w:r>
    </w:p>
    <w:p w14:paraId="00000008" w14:textId="67E49475" w:rsidR="00E64ED6" w:rsidRPr="00093431" w:rsidRDefault="00E55639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sz w:val="19"/>
          <w:szCs w:val="19"/>
        </w:rPr>
      </w:pPr>
      <w:r w:rsidRPr="00E55639">
        <w:rPr>
          <w:rFonts w:ascii="Times New Roman" w:hAnsi="Times New Roman" w:cs="Times New Roman"/>
          <w:color w:val="000000" w:themeColor="text1"/>
          <w:sz w:val="19"/>
          <w:szCs w:val="19"/>
        </w:rPr>
        <w:t>Relevant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AD2A9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courses: Programming, Human-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C</w:t>
      </w:r>
      <w:r w:rsidR="00E80572">
        <w:rPr>
          <w:rFonts w:ascii="Times New Roman" w:hAnsi="Times New Roman" w:cs="Times New Roman"/>
          <w:color w:val="000000" w:themeColor="text1"/>
          <w:sz w:val="19"/>
          <w:szCs w:val="19"/>
        </w:rPr>
        <w:t>e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ntered</w:t>
      </w:r>
      <w:r w:rsidR="00AD2A9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Software Design, Interaction Design, Data Visualization, AI Design for Long Term</w:t>
      </w:r>
      <w:r w:rsidR="00AD2A94" w:rsidRPr="00093431">
        <w:rPr>
          <w:rFonts w:ascii="Times New Roman" w:hAnsi="Times New Roman" w:cs="Times New Roman"/>
          <w:i/>
          <w:iCs/>
          <w:color w:val="666666"/>
          <w:sz w:val="19"/>
          <w:szCs w:val="19"/>
        </w:rPr>
        <w:tab/>
        <w:t xml:space="preserve">           </w:t>
      </w:r>
    </w:p>
    <w:p w14:paraId="00000009" w14:textId="77777777" w:rsidR="00E64ED6" w:rsidRPr="00093431" w:rsidRDefault="00E64ED6">
      <w:pPr>
        <w:spacing w:after="60" w:line="240" w:lineRule="auto"/>
        <w:rPr>
          <w:rFonts w:ascii="Times New Roman" w:eastAsia="Times New Roman" w:hAnsi="Times New Roman" w:cs="Times New Roman"/>
          <w:sz w:val="19"/>
          <w:szCs w:val="19"/>
        </w:rPr>
      </w:pPr>
    </w:p>
    <w:p w14:paraId="0000000A" w14:textId="77777777" w:rsidR="00E64ED6" w:rsidRPr="00093431" w:rsidRDefault="00000000">
      <w:pPr>
        <w:pBdr>
          <w:bottom w:val="single" w:sz="6" w:space="1" w:color="8B7355"/>
        </w:pBdr>
        <w:spacing w:before="100" w:after="40" w:line="240" w:lineRule="auto"/>
        <w:rPr>
          <w:rFonts w:ascii="Times New Roman" w:eastAsia="Times New Roman" w:hAnsi="Times New Roman" w:cs="Times New Roman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1A1A1A"/>
          <w:sz w:val="19"/>
          <w:szCs w:val="19"/>
        </w:rPr>
        <w:t>Work Experience</w:t>
      </w:r>
    </w:p>
    <w:p w14:paraId="17C9714A" w14:textId="56DED92C" w:rsidR="00B26CB2" w:rsidRPr="00093431" w:rsidRDefault="00B26CB2" w:rsidP="00B26CB2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Journey Sparks (Vivra, Inc.)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09/2025 </w:t>
      </w:r>
      <w:r w:rsidR="002C11D0">
        <w:rPr>
          <w:rFonts w:ascii="Times New Roman" w:hAnsi="Times New Roman" w:cs="Times New Roman"/>
          <w:color w:val="000000" w:themeColor="text1"/>
          <w:sz w:val="19"/>
          <w:szCs w:val="19"/>
        </w:rPr>
        <w:t>-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Present</w:t>
      </w:r>
    </w:p>
    <w:p w14:paraId="260BDF4E" w14:textId="4B7A23BC" w:rsidR="00B26CB2" w:rsidRPr="00093431" w:rsidRDefault="00B26CB2" w:rsidP="00B26CB2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Founder &amp; Product Manager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Philadelphia, PA</w:t>
      </w:r>
    </w:p>
    <w:p w14:paraId="15EB6885" w14:textId="276ED641" w:rsidR="00B26CB2" w:rsidRPr="005A1F94" w:rsidRDefault="00B26CB2" w:rsidP="005A1F94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Built and launched MVP of an AI-powered learning app (“Journey Sparks”) in 4 weeks using Cursor AI and Figma </w:t>
      </w:r>
      <w:r w:rsidR="00E55639">
        <w:rPr>
          <w:rFonts w:ascii="Times New Roman" w:hAnsi="Times New Roman" w:cs="Times New Roman"/>
          <w:color w:val="000000" w:themeColor="text1"/>
          <w:sz w:val="19"/>
          <w:szCs w:val="19"/>
        </w:rPr>
        <w:t>iterating through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3+ major cycles, transforming daily physical exploration into 20-minute personalized curiosity-driven learning experiences. </w:t>
      </w:r>
    </w:p>
    <w:p w14:paraId="031585E5" w14:textId="777F4AFE" w:rsidR="00B26CB2" w:rsidRPr="00093431" w:rsidRDefault="007071EE" w:rsidP="00B26CB2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Conducted user research and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rapid user testing with 10+ users, identifying onboarding and engagement friction points and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translating findings into product requirement</w:t>
      </w:r>
      <w:r w:rsidR="00917ABD">
        <w:rPr>
          <w:rFonts w:ascii="Times New Roman" w:hAnsi="Times New Roman" w:cs="Times New Roman"/>
          <w:color w:val="000000" w:themeColor="text1"/>
          <w:sz w:val="19"/>
          <w:szCs w:val="19"/>
        </w:rPr>
        <w:t>s</w:t>
      </w:r>
      <w:r w:rsidR="005A1F94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917ABD">
        <w:rPr>
          <w:rFonts w:ascii="Times New Roman" w:hAnsi="Times New Roman" w:cs="Times New Roman"/>
          <w:color w:val="000000" w:themeColor="text1"/>
          <w:sz w:val="19"/>
          <w:szCs w:val="19"/>
        </w:rPr>
        <w:t>such as</w:t>
      </w:r>
      <w:r w:rsidR="005A1F94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integrating an AI</w:t>
      </w:r>
      <w:r w:rsidR="005A1F9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personalization system </w:t>
      </w:r>
      <w:r w:rsidR="005A1F94">
        <w:rPr>
          <w:rFonts w:ascii="Times New Roman" w:hAnsi="Times New Roman" w:cs="Times New Roman"/>
          <w:color w:val="000000" w:themeColor="text1"/>
          <w:sz w:val="19"/>
          <w:szCs w:val="19"/>
        </w:rPr>
        <w:t>with</w:t>
      </w:r>
      <w:r w:rsidR="005A1F9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Gemini API prompt engineering</w:t>
      </w:r>
      <w:r w:rsidR="005A1F94">
        <w:rPr>
          <w:rFonts w:ascii="Times New Roman" w:hAnsi="Times New Roman" w:cs="Times New Roman"/>
          <w:color w:val="000000" w:themeColor="text1"/>
          <w:sz w:val="19"/>
          <w:szCs w:val="19"/>
        </w:rPr>
        <w:t>.</w:t>
      </w:r>
    </w:p>
    <w:p w14:paraId="493FBE20" w14:textId="24521B69" w:rsidR="00D32F34" w:rsidRPr="00093431" w:rsidRDefault="00B26CB2" w:rsidP="00D32F34">
      <w:pPr>
        <w:numPr>
          <w:ilvl w:val="0"/>
          <w:numId w:val="1"/>
        </w:numPr>
        <w:spacing w:before="18" w:after="18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Defined product roadmap</w:t>
      </w:r>
      <w:r w:rsidR="007071EE" w:rsidRPr="00093431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 feature scope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and prioritiz</w:t>
      </w:r>
      <w:r w:rsidR="007071EE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ation across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5 core features (personalization, onboarding, location-awareness, progress tracking with data storage) based on user value and technical feasibility.</w:t>
      </w:r>
    </w:p>
    <w:p w14:paraId="44A88FE2" w14:textId="77777777" w:rsidR="00B26CB2" w:rsidRPr="00093431" w:rsidRDefault="00B26CB2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</w:pPr>
    </w:p>
    <w:p w14:paraId="0000000B" w14:textId="416AB53B" w:rsidR="00E64ED6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Amplify Education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06/2025 </w:t>
      </w:r>
      <w:r w:rsidR="002C11D0">
        <w:rPr>
          <w:rFonts w:ascii="Times New Roman" w:hAnsi="Times New Roman" w:cs="Times New Roman"/>
          <w:color w:val="000000" w:themeColor="text1"/>
          <w:sz w:val="19"/>
          <w:szCs w:val="19"/>
        </w:rPr>
        <w:t>-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08/2025</w:t>
      </w:r>
    </w:p>
    <w:p w14:paraId="06F881DB" w14:textId="286658D4" w:rsidR="00B26CB2" w:rsidRPr="00093431" w:rsidRDefault="00B26CB2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i/>
          <w:iCs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Literacy Product Management Intern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Brooklyn, New York</w:t>
      </w:r>
    </w:p>
    <w:p w14:paraId="26CB8746" w14:textId="62654A64" w:rsidR="00345465" w:rsidRPr="00093431" w:rsidRDefault="007071EE" w:rsidP="00B26CB2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bookmarkStart w:id="0" w:name="OLE_LINK5"/>
      <w:r w:rsidRPr="00093431">
        <w:rPr>
          <w:rFonts w:ascii="Times New Roman" w:hAnsi="Times New Roman" w:cs="Times New Roman" w:hint="eastAsia"/>
          <w:color w:val="000000" w:themeColor="text1"/>
          <w:sz w:val="19"/>
          <w:szCs w:val="19"/>
        </w:rPr>
        <w:t>Led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0</w:t>
      </w:r>
      <w:r w:rsidR="00917ABD">
        <w:rPr>
          <w:rFonts w:ascii="Times New Roman" w:hAnsi="Times New Roman" w:cs="Times New Roman"/>
          <w:color w:val="000000" w:themeColor="text1"/>
          <w:sz w:val="19"/>
          <w:szCs w:val="19"/>
        </w:rPr>
        <w:t>-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1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development of “Weekly Writer”</w:t>
      </w:r>
      <w:r w:rsidR="008C503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,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a 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writing assessment product for 3.3M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CKLA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students across 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Grades 3-5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,</w:t>
      </w:r>
      <w:r w:rsidR="00EB6CBD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8C5034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enabling scalable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345465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weekly writing </w:t>
      </w:r>
      <w:r w:rsidR="00E55639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student </w:t>
      </w:r>
      <w:r w:rsidR="00345465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workflows and </w:t>
      </w:r>
      <w:bookmarkStart w:id="1" w:name="OLE_LINK4"/>
      <w:r w:rsidR="00E55639" w:rsidRPr="00E55639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more consistent </w:t>
      </w:r>
      <w:r w:rsidR="00E55639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writing literacy </w:t>
      </w:r>
      <w:r w:rsidR="00E55639" w:rsidRPr="00E55639">
        <w:rPr>
          <w:rFonts w:ascii="Times New Roman" w:hAnsi="Times New Roman" w:cs="Times New Roman"/>
          <w:color w:val="000000" w:themeColor="text1"/>
          <w:sz w:val="19"/>
          <w:szCs w:val="19"/>
        </w:rPr>
        <w:t>progress tracking</w:t>
      </w:r>
      <w:r w:rsidR="00E55639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5A1F94">
        <w:rPr>
          <w:rFonts w:ascii="Times New Roman" w:hAnsi="Times New Roman" w:cs="Times New Roman"/>
          <w:color w:val="000000" w:themeColor="text1"/>
          <w:sz w:val="19"/>
          <w:szCs w:val="19"/>
        </w:rPr>
        <w:t>for teachers and school districts</w:t>
      </w:r>
      <w:bookmarkEnd w:id="1"/>
      <w:r w:rsidR="00345465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.</w:t>
      </w:r>
    </w:p>
    <w:bookmarkEnd w:id="0"/>
    <w:p w14:paraId="2C5648B1" w14:textId="4C379936" w:rsidR="008C5034" w:rsidRDefault="008C5034" w:rsidP="008C5034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Defined MVP scope, success metrics, and pilot roadmap, leading cross-functional development and alignment across 6+ functions (engineering, UX, data scien</w:t>
      </w:r>
      <w:r w:rsidR="00E55639">
        <w:rPr>
          <w:rFonts w:ascii="Times New Roman" w:hAnsi="Times New Roman" w:cs="Times New Roman"/>
          <w:color w:val="000000" w:themeColor="text1"/>
          <w:sz w:val="19"/>
          <w:szCs w:val="19"/>
        </w:rPr>
        <w:t>ce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, curriculum designers, customer success, leadership).</w:t>
      </w:r>
    </w:p>
    <w:p w14:paraId="0440A7EA" w14:textId="4C89011A" w:rsidR="00E80572" w:rsidRPr="00E80572" w:rsidRDefault="00E80572" w:rsidP="00E80572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eastAsia="Times New Roman" w:hAnsi="Times New Roman" w:cs="Times New Roman"/>
          <w:sz w:val="19"/>
          <w:szCs w:val="19"/>
          <w:lang w:val="en-US"/>
        </w:rPr>
        <w:t>Conducted 10+ educator interviews, usability testing, and rapid</w:t>
      </w:r>
      <w:r w:rsidR="00FF14F7">
        <w:rPr>
          <w:rFonts w:ascii="Times New Roman" w:eastAsia="Times New Roman" w:hAnsi="Times New Roman" w:cs="Times New Roman"/>
          <w:sz w:val="19"/>
          <w:szCs w:val="19"/>
          <w:lang w:val="en-US"/>
        </w:rPr>
        <w:t xml:space="preserve"> workflow</w:t>
      </w:r>
      <w:r w:rsidRPr="00093431">
        <w:rPr>
          <w:rFonts w:ascii="Times New Roman" w:eastAsia="Times New Roman" w:hAnsi="Times New Roman" w:cs="Times New Roman"/>
          <w:sz w:val="19"/>
          <w:szCs w:val="19"/>
          <w:lang w:val="en-US"/>
        </w:rPr>
        <w:t xml:space="preserve"> prototyping </w:t>
      </w:r>
      <w:r w:rsidR="00FF14F7">
        <w:rPr>
          <w:rFonts w:ascii="Times New Roman" w:eastAsia="Times New Roman" w:hAnsi="Times New Roman" w:cs="Times New Roman"/>
          <w:sz w:val="19"/>
          <w:szCs w:val="19"/>
          <w:lang w:val="en-US"/>
        </w:rPr>
        <w:t>in</w:t>
      </w:r>
      <w:r w:rsidRPr="00093431">
        <w:rPr>
          <w:rFonts w:ascii="Times New Roman" w:eastAsia="Times New Roman" w:hAnsi="Times New Roman" w:cs="Times New Roman"/>
          <w:sz w:val="19"/>
          <w:szCs w:val="19"/>
          <w:lang w:val="en-US"/>
        </w:rPr>
        <w:t xml:space="preserve"> Desmos</w:t>
      </w:r>
      <w:r w:rsidR="00E55639">
        <w:rPr>
          <w:rFonts w:ascii="Times New Roman" w:eastAsia="Times New Roman" w:hAnsi="Times New Roman" w:cs="Times New Roman"/>
          <w:sz w:val="19"/>
          <w:szCs w:val="19"/>
          <w:lang w:val="en-US"/>
        </w:rPr>
        <w:t xml:space="preserve"> and Figma</w:t>
      </w:r>
      <w:r w:rsidRPr="00093431">
        <w:rPr>
          <w:rFonts w:ascii="Times New Roman" w:eastAsia="Times New Roman" w:hAnsi="Times New Roman" w:cs="Times New Roman"/>
          <w:sz w:val="19"/>
          <w:szCs w:val="19"/>
          <w:lang w:val="en-US"/>
        </w:rPr>
        <w:t xml:space="preserve"> to identify workflow friction points, validate product direction, and translate platform constraints into prioritized engineering improvements. </w:t>
      </w:r>
    </w:p>
    <w:p w14:paraId="258B9259" w14:textId="10A16B22" w:rsidR="00E80572" w:rsidRDefault="008C5034" w:rsidP="008C5034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Led Teacher Dashboard Redesign Project using Figma. </w:t>
      </w:r>
      <w:r w:rsidR="00E80572">
        <w:rPr>
          <w:rFonts w:ascii="Times New Roman" w:hAnsi="Times New Roman" w:cs="Times New Roman"/>
          <w:color w:val="000000" w:themeColor="text1"/>
          <w:sz w:val="19"/>
          <w:szCs w:val="19"/>
        </w:rPr>
        <w:t>Analyzed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10+ </w:t>
      </w:r>
      <w:r w:rsid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churn 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interviews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to identify key gaps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between</w:t>
      </w:r>
      <w:r w:rsidR="00A93F21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teacher usability and actionability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,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improv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ing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learning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progress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visibility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and enabl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ing</w:t>
      </w:r>
      <w:r w:rsidR="00917ABD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actionable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next steps for teachers based on churn insights</w:t>
      </w:r>
      <w:r w:rsidR="00917ABD" w:rsidRPr="00917ABD">
        <w:t xml:space="preserve"> </w:t>
      </w:r>
      <w:r w:rsidR="00917ABD" w:rsidRPr="00917ABD">
        <w:rPr>
          <w:rFonts w:ascii="Times New Roman" w:hAnsi="Times New Roman" w:cs="Times New Roman"/>
          <w:color w:val="000000" w:themeColor="text1"/>
          <w:sz w:val="19"/>
          <w:szCs w:val="19"/>
        </w:rPr>
        <w:t>to support retention and improve weekly teacher engagement in the following school year</w:t>
      </w:r>
      <w:r w:rsidR="00E4246B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.</w:t>
      </w:r>
    </w:p>
    <w:p w14:paraId="3C9BB9B8" w14:textId="4D908A4E" w:rsidR="003A1491" w:rsidRDefault="00E80572" w:rsidP="00E8057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19"/>
          <w:szCs w:val="19"/>
        </w:rPr>
      </w:pPr>
      <w:r>
        <w:rPr>
          <w:rFonts w:ascii="Times New Roman" w:hAnsi="Times New Roman" w:cs="Times New Roman"/>
          <w:color w:val="000000" w:themeColor="text1"/>
          <w:sz w:val="19"/>
          <w:szCs w:val="19"/>
        </w:rPr>
        <w:t>Aligned</w:t>
      </w:r>
      <w:r w:rsidRP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8+ stakeholders on defining student growth and </w:t>
      </w:r>
      <w:r w:rsidR="006B4470">
        <w:rPr>
          <w:rFonts w:ascii="Times New Roman" w:hAnsi="Times New Roman" w:cs="Times New Roman"/>
          <w:color w:val="000000" w:themeColor="text1"/>
          <w:sz w:val="19"/>
          <w:szCs w:val="19"/>
        </w:rPr>
        <w:t>feature</w:t>
      </w:r>
      <w:r w:rsidRP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prioritization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via </w:t>
      </w:r>
      <w:r w:rsidRP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a “Crazy 8s” 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design </w:t>
      </w:r>
      <w:r w:rsidRPr="00E80572">
        <w:rPr>
          <w:rFonts w:ascii="Times New Roman" w:hAnsi="Times New Roman" w:cs="Times New Roman"/>
          <w:color w:val="000000" w:themeColor="text1"/>
          <w:sz w:val="19"/>
          <w:szCs w:val="19"/>
        </w:rPr>
        <w:t>workshop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>.</w:t>
      </w:r>
      <w:r w:rsidRP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</w:p>
    <w:p w14:paraId="57F55361" w14:textId="77777777" w:rsidR="00E80572" w:rsidRPr="00E80572" w:rsidRDefault="00E80572" w:rsidP="00E80572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2EFA3AE4" w14:textId="59B710F3" w:rsidR="00B26CB2" w:rsidRPr="00093431" w:rsidRDefault="002C11D0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University of </w:t>
      </w: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Penn</w:t>
      </w: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sylvania</w:t>
      </w: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 Undergrad</w:t>
      </w: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uate</w:t>
      </w: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 Admissions</w:t>
      </w: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 Office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08/2024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-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12/2025</w:t>
      </w:r>
    </w:p>
    <w:p w14:paraId="00000013" w14:textId="483A8EBD" w:rsidR="00E64ED6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Graduate Assistant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="00CA33BA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Philadelphia, PA</w:t>
      </w:r>
    </w:p>
    <w:p w14:paraId="5747CB56" w14:textId="59505CE7" w:rsidR="00093431" w:rsidRPr="00093431" w:rsidRDefault="00093431" w:rsidP="00B26CB2">
      <w:pPr>
        <w:numPr>
          <w:ilvl w:val="0"/>
          <w:numId w:val="1"/>
        </w:numPr>
        <w:spacing w:after="4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  <w:t>Led 0→1 development and launch of “College App Classroom,” a 5-module college readiness product (28 lessons) delivered across 10+ partner schools and impacting 400+ students, leveraging Qualtrics survey analysis,</w:t>
      </w:r>
      <w:r w:rsidRPr="00093431">
        <w:rPr>
          <w:rFonts w:ascii="Times New Roman" w:eastAsia="Times New Roman" w:hAnsi="Times New Roman" w:cs="Times New Roman" w:hint="eastAsia"/>
          <w:color w:val="000000" w:themeColor="text1"/>
          <w:sz w:val="19"/>
          <w:szCs w:val="19"/>
        </w:rPr>
        <w:t xml:space="preserve"> 10+</w:t>
      </w:r>
      <w:r w:rsidRPr="00093431"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  <w:t xml:space="preserve"> focus groups, and value-effort prioritization frameworks to translate user insights into scalable product improvements and drive cross-functional execution across design, outreach, and nonprofit stakeholders.</w:t>
      </w:r>
    </w:p>
    <w:p w14:paraId="2EDBF933" w14:textId="77777777" w:rsidR="00E4246B" w:rsidRPr="00093431" w:rsidRDefault="00E4246B" w:rsidP="00093431">
      <w:pPr>
        <w:spacing w:before="18" w:after="18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304FF674" w14:textId="11C30741" w:rsidR="00B26CB2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Corgan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07/2021 </w:t>
      </w:r>
      <w:r w:rsidR="002C11D0">
        <w:rPr>
          <w:rFonts w:ascii="Times New Roman" w:hAnsi="Times New Roman" w:cs="Times New Roman"/>
          <w:color w:val="000000" w:themeColor="text1"/>
          <w:sz w:val="19"/>
          <w:szCs w:val="19"/>
        </w:rPr>
        <w:t>-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05/2024</w:t>
      </w:r>
    </w:p>
    <w:p w14:paraId="0000001E" w14:textId="365BE4A3" w:rsidR="00E64ED6" w:rsidRPr="00093431" w:rsidRDefault="00000000">
      <w:pPr>
        <w:tabs>
          <w:tab w:val="right" w:pos="7000"/>
        </w:tabs>
        <w:spacing w:before="80" w:after="20" w:line="240" w:lineRule="auto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Project Coordinator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                                                                                                                                </w:t>
      </w:r>
      <w:r w:rsidR="00093431" w:rsidRPr="00093431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           </w:t>
      </w:r>
      <w:r w:rsidR="00B26CB2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</w:t>
      </w:r>
      <w:r w:rsidR="00CA33BA"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Dallas, TX</w:t>
      </w:r>
    </w:p>
    <w:p w14:paraId="3A2A0A72" w14:textId="442192CF" w:rsidR="00093431" w:rsidRPr="00093431" w:rsidRDefault="00093431" w:rsidP="00093431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bookmarkStart w:id="2" w:name="OLE_LINK6"/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Led end-to-end coordination and delivery of 10+ large-scale projects and supported 50+ concurrent initiatives, managing multi-month to multi-year timelines while balancing scope, risk, resource constraints, and cross-functional stakeholder priorities across clients, engineers, </w:t>
      </w:r>
      <w:r w:rsidR="002E0B8C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internal teams, permitting offices, 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and contractors.</w:t>
      </w:r>
    </w:p>
    <w:bookmarkEnd w:id="2"/>
    <w:p w14:paraId="1AB82BE4" w14:textId="79DF957C" w:rsidR="00093431" w:rsidRPr="00093431" w:rsidRDefault="00093431" w:rsidP="00093431">
      <w:pPr>
        <w:numPr>
          <w:ilvl w:val="0"/>
          <w:numId w:val="1"/>
        </w:numPr>
        <w:spacing w:before="18" w:after="18" w:line="240" w:lineRule="auto"/>
        <w:jc w:val="both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Drove stakeholder alignment and operational efficiency through structured project documentation, workflow optimization, and process improvements, translating ambiguous client requirements into actionable execution plans that contributed to ~30% of team revenue and ~90% design approval rates.</w:t>
      </w:r>
    </w:p>
    <w:p w14:paraId="34AC95BE" w14:textId="77777777" w:rsidR="00AD2A94" w:rsidRPr="00093431" w:rsidRDefault="00AD2A94" w:rsidP="00AD2A94">
      <w:pPr>
        <w:spacing w:before="18" w:after="18" w:line="240" w:lineRule="auto"/>
        <w:ind w:left="360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1F7EB812" w14:textId="562823CB" w:rsidR="00CA33BA" w:rsidRPr="00093431" w:rsidRDefault="00CA33BA" w:rsidP="00CA33BA">
      <w:pPr>
        <w:pBdr>
          <w:bottom w:val="single" w:sz="6" w:space="1" w:color="8B7355"/>
        </w:pBdr>
        <w:spacing w:before="100" w:after="40" w:line="240" w:lineRule="auto"/>
        <w:rPr>
          <w:rFonts w:ascii="Times New Roman" w:eastAsia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Skills &amp; Domains</w:t>
      </w:r>
    </w:p>
    <w:p w14:paraId="214E38CA" w14:textId="59D7108B" w:rsidR="00B1285D" w:rsidRPr="00093431" w:rsidRDefault="00B1285D" w:rsidP="00B1285D">
      <w:pPr>
        <w:numPr>
          <w:ilvl w:val="0"/>
          <w:numId w:val="1"/>
        </w:numPr>
        <w:spacing w:before="18" w:after="18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Tools: Figma, FigJam,</w:t>
      </w:r>
      <w:r w:rsidR="006503B8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Adobe Suites,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Miro, Jira, Notion, Google Analytics, Tableau, Qualtrics, SQL</w:t>
      </w:r>
    </w:p>
    <w:p w14:paraId="0AEB3C1C" w14:textId="28F2C139" w:rsidR="00B1285D" w:rsidRPr="00093431" w:rsidRDefault="00B1285D" w:rsidP="00B1285D">
      <w:pPr>
        <w:numPr>
          <w:ilvl w:val="0"/>
          <w:numId w:val="1"/>
        </w:numPr>
        <w:spacing w:before="18" w:after="18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Technical: HTML/CSS/JavaScript, Firebase, API</w:t>
      </w:r>
      <w:r w:rsidR="00E80572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integration</w:t>
      </w: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>, AI-assisted development (Cursor, Claude Code, Gemini)</w:t>
      </w:r>
    </w:p>
    <w:p w14:paraId="0000002A" w14:textId="68DB8429" w:rsidR="00E64ED6" w:rsidRPr="00093431" w:rsidRDefault="00B1285D" w:rsidP="00B1285D">
      <w:pPr>
        <w:numPr>
          <w:ilvl w:val="0"/>
          <w:numId w:val="1"/>
        </w:numPr>
        <w:spacing w:before="18" w:after="18" w:line="240" w:lineRule="auto"/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</w:pPr>
      <w:r w:rsidRPr="0009343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Domains: EdTech, Architecture/Construction Tech </w:t>
      </w:r>
    </w:p>
    <w:sectPr w:rsidR="00E64ED6" w:rsidRPr="00093431" w:rsidSect="00C75F4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EFC2C9" w14:textId="77777777" w:rsidR="009702D0" w:rsidRDefault="009702D0" w:rsidP="00C75F4A">
      <w:pPr>
        <w:spacing w:line="240" w:lineRule="auto"/>
      </w:pPr>
      <w:r>
        <w:separator/>
      </w:r>
    </w:p>
  </w:endnote>
  <w:endnote w:type="continuationSeparator" w:id="0">
    <w:p w14:paraId="24244776" w14:textId="77777777" w:rsidR="009702D0" w:rsidRDefault="009702D0" w:rsidP="00C75F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4381FFC5-1484-434C-B386-1D52487CCF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50E278D-AA8E-AE4B-A586-E1B8ACD23D51}"/>
    <w:embedBold r:id="rId3" w:fontKey="{DDA11693-3B05-FD42-A759-03044028F733}"/>
    <w:embedItalic r:id="rId4" w:fontKey="{D878B34A-04DB-2047-879F-019F0882289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0014A60B-68D5-BB4B-9AB5-8D8E4B73F54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B620EC49-8E9D-1B43-9EB5-5A9210D1D39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004D2099-2538-7F4B-8FFE-5B47B1ECFC08}"/>
    <w:embedItalic r:id="rId8" w:fontKey="{ECCE2E5D-94E7-224E-BDC2-6EEA60AABB9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1176BAD5-C2E3-F749-94E5-310161CB9E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39A4A2A-91A1-D34E-9C9F-A4C563164C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FAC456" w14:textId="77777777" w:rsidR="00C75F4A" w:rsidRDefault="00C75F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59678A" w14:textId="77777777" w:rsidR="00C75F4A" w:rsidRDefault="00C75F4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75591E" w14:textId="77777777" w:rsidR="00C75F4A" w:rsidRDefault="00C75F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189BA2" w14:textId="77777777" w:rsidR="009702D0" w:rsidRDefault="009702D0" w:rsidP="00C75F4A">
      <w:pPr>
        <w:spacing w:line="240" w:lineRule="auto"/>
      </w:pPr>
      <w:r>
        <w:separator/>
      </w:r>
    </w:p>
  </w:footnote>
  <w:footnote w:type="continuationSeparator" w:id="0">
    <w:p w14:paraId="1F3FA5DD" w14:textId="77777777" w:rsidR="009702D0" w:rsidRDefault="009702D0" w:rsidP="00C75F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6E1574" w14:textId="77777777" w:rsidR="00C75F4A" w:rsidRDefault="00C75F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90807" w14:textId="77777777" w:rsidR="00C75F4A" w:rsidRDefault="00C75F4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3FBC4C" w14:textId="77777777" w:rsidR="00C75F4A" w:rsidRDefault="00C75F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A44D27"/>
    <w:multiLevelType w:val="hybridMultilevel"/>
    <w:tmpl w:val="48B82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6E586D"/>
    <w:multiLevelType w:val="multilevel"/>
    <w:tmpl w:val="48F68CC8"/>
    <w:lvl w:ilvl="0">
      <w:start w:val="1"/>
      <w:numFmt w:val="bullet"/>
      <w:lvlText w:val="•"/>
      <w:lvlJc w:val="left"/>
      <w:pPr>
        <w:ind w:left="360" w:hanging="20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num w:numId="1" w16cid:durableId="2137094274">
    <w:abstractNumId w:val="1"/>
  </w:num>
  <w:num w:numId="2" w16cid:durableId="511116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8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D6"/>
    <w:rsid w:val="000770CF"/>
    <w:rsid w:val="00093431"/>
    <w:rsid w:val="00122BCB"/>
    <w:rsid w:val="002703B1"/>
    <w:rsid w:val="002C11D0"/>
    <w:rsid w:val="002E0B8C"/>
    <w:rsid w:val="003314D9"/>
    <w:rsid w:val="00345465"/>
    <w:rsid w:val="003A1491"/>
    <w:rsid w:val="004535A1"/>
    <w:rsid w:val="00550A8A"/>
    <w:rsid w:val="005A1F94"/>
    <w:rsid w:val="00642401"/>
    <w:rsid w:val="006503B8"/>
    <w:rsid w:val="006B4470"/>
    <w:rsid w:val="006D78E2"/>
    <w:rsid w:val="007071EE"/>
    <w:rsid w:val="007E5676"/>
    <w:rsid w:val="008174E5"/>
    <w:rsid w:val="00866B70"/>
    <w:rsid w:val="008C5034"/>
    <w:rsid w:val="00912164"/>
    <w:rsid w:val="00917ABD"/>
    <w:rsid w:val="009702D0"/>
    <w:rsid w:val="009E385D"/>
    <w:rsid w:val="00A93F21"/>
    <w:rsid w:val="00AB3495"/>
    <w:rsid w:val="00AD2A94"/>
    <w:rsid w:val="00B1285D"/>
    <w:rsid w:val="00B26CB2"/>
    <w:rsid w:val="00B57E5F"/>
    <w:rsid w:val="00B9592B"/>
    <w:rsid w:val="00C15407"/>
    <w:rsid w:val="00C75F4A"/>
    <w:rsid w:val="00CA33BA"/>
    <w:rsid w:val="00D32F34"/>
    <w:rsid w:val="00D5208B"/>
    <w:rsid w:val="00E4246B"/>
    <w:rsid w:val="00E55639"/>
    <w:rsid w:val="00E64ED6"/>
    <w:rsid w:val="00E76919"/>
    <w:rsid w:val="00E80572"/>
    <w:rsid w:val="00EB6CBD"/>
    <w:rsid w:val="00F52E2D"/>
    <w:rsid w:val="00FF1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653EDB"/>
  <w15:docId w15:val="{0F1401B0-4612-334C-9C27-FBBAFE839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SimSun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75F4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F4A"/>
  </w:style>
  <w:style w:type="paragraph" w:styleId="Footer">
    <w:name w:val="footer"/>
    <w:basedOn w:val="Normal"/>
    <w:link w:val="FooterChar"/>
    <w:uiPriority w:val="99"/>
    <w:unhideWhenUsed/>
    <w:rsid w:val="00C75F4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F4A"/>
  </w:style>
  <w:style w:type="paragraph" w:styleId="ListParagraph">
    <w:name w:val="List Paragraph"/>
    <w:basedOn w:val="Normal"/>
    <w:uiPriority w:val="34"/>
    <w:qFormat/>
    <w:rsid w:val="00EB6C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27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sabellaouyang0614@g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://isabellaouyang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isabella-ouyang" TargetMode="Externa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912</Words>
  <Characters>5204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yushano</cp:lastModifiedBy>
  <cp:revision>11</cp:revision>
  <dcterms:created xsi:type="dcterms:W3CDTF">2026-05-07T16:38:00Z</dcterms:created>
  <dcterms:modified xsi:type="dcterms:W3CDTF">2026-05-22T16:50:00Z</dcterms:modified>
</cp:coreProperties>
</file>