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Lista de abreviatura e siglas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AJAX </w:t>
        <w:tab/>
        <w:tab/>
        <w:t xml:space="preserve">Asynchronous JavaScript and XML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API</w:t>
        <w:tab/>
        <w:tab/>
        <w:t xml:space="preserve">Application Programming Interface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CSS</w:t>
        <w:tab/>
        <w:tab/>
        <w:t xml:space="preserve">Cascading Style Sheets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HTML</w:t>
        <w:tab/>
        <w:tab/>
        <w:t xml:space="preserve">Hypertext Markup Language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JavaScript</w:t>
        <w:tab/>
        <w:t xml:space="preserve">JS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JSON</w:t>
        <w:tab/>
        <w:tab/>
        <w:t xml:space="preserve">JavaScript Object Notation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PYTHON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SQL</w:t>
        <w:tab/>
        <w:tab/>
        <w:t xml:space="preserve">Structured Query Language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SENAI</w:t>
        <w:tab/>
        <w:tab/>
        <w:t xml:space="preserve">Serviço Nacional de Aprendizagem Industrial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TCC</w:t>
        <w:tab/>
        <w:tab/>
        <w:t xml:space="preserve">Trabalho de conclusão de curso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Glossário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AJAX:</w:t>
      </w:r>
      <w:r w:rsidDel="00000000" w:rsidR="00000000" w:rsidRPr="00000000">
        <w:rPr>
          <w:rtl w:val="0"/>
        </w:rPr>
        <w:t xml:space="preserve"> Técnica de desenvolvimento web que permite a atualização de partes de uma página da web sem recarregar a página inteira.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API:</w:t>
      </w:r>
      <w:r w:rsidDel="00000000" w:rsidR="00000000" w:rsidRPr="00000000">
        <w:rPr>
          <w:rtl w:val="0"/>
        </w:rPr>
        <w:t xml:space="preserve"> Conjunto de regras e protocolos que permitem que diferentes softwares se comuniquem entre si.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Abastecimento de Linha de Produção:</w:t>
      </w:r>
      <w:r w:rsidDel="00000000" w:rsidR="00000000" w:rsidRPr="00000000">
        <w:rPr>
          <w:rtl w:val="0"/>
        </w:rPr>
        <w:t xml:space="preserve"> Processo de garantir que a linha de produção tenha todos os materiais e produtos necessários para operar continuamente e sem interrupções.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CSS:</w:t>
      </w:r>
      <w:r w:rsidDel="00000000" w:rsidR="00000000" w:rsidRPr="00000000">
        <w:rPr>
          <w:rtl w:val="0"/>
        </w:rPr>
        <w:t xml:space="preserve"> Linguagem de marcação usada para estilizar elementos escritos como o HTML.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Controle de Estoque:</w:t>
      </w:r>
      <w:r w:rsidDel="00000000" w:rsidR="00000000" w:rsidRPr="00000000">
        <w:rPr>
          <w:rtl w:val="0"/>
        </w:rPr>
        <w:t xml:space="preserve"> Sistema e processos usados para monitorar e gerenciar os níveis de inventário de produtos e materiais em um armazém ou depósito.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Cadastro de Lotes:</w:t>
      </w:r>
      <w:r w:rsidDel="00000000" w:rsidR="00000000" w:rsidRPr="00000000">
        <w:rPr>
          <w:rtl w:val="0"/>
        </w:rPr>
        <w:t xml:space="preserve"> Registro de informações sobre lotes específicos de produtos ou materiais, incluindo detalhes como número do lote, data de fabricação, validade e outras características importantes para o controle de qualidade e rastreabilidade.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Cadastro de Produtos Embalados para Expedição:</w:t>
      </w:r>
      <w:r w:rsidDel="00000000" w:rsidR="00000000" w:rsidRPr="00000000">
        <w:rPr>
          <w:rtl w:val="0"/>
        </w:rPr>
        <w:t xml:space="preserve"> Registro de informações sobre produtos que foram embalados e estão prontos para serem enviados aos clientes.</w:t>
      </w:r>
    </w:p>
    <w:p w:rsidR="00000000" w:rsidDel="00000000" w:rsidP="00000000" w:rsidRDefault="00000000" w:rsidRPr="00000000" w14:paraId="00000029">
      <w:pPr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Controle de Picking:</w:t>
      </w:r>
      <w:r w:rsidDel="00000000" w:rsidR="00000000" w:rsidRPr="00000000">
        <w:rPr>
          <w:rtl w:val="0"/>
        </w:rPr>
        <w:t xml:space="preserve"> Processos de seleção e coleta de produtos do estoque para atender a pedidos específicos.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Ficha de Controle de Estoque:</w:t>
      </w:r>
      <w:r w:rsidDel="00000000" w:rsidR="00000000" w:rsidRPr="00000000">
        <w:rPr>
          <w:rtl w:val="0"/>
        </w:rPr>
        <w:t xml:space="preserve"> Documento ou formulário utilizado para registrar e monitorar informações detalhadas sobre o estoque de produtos, como quantidades recebidas, </w:t>
      </w:r>
      <w:r w:rsidDel="00000000" w:rsidR="00000000" w:rsidRPr="00000000">
        <w:rPr>
          <w:rtl w:val="0"/>
        </w:rPr>
        <w:t xml:space="preserve">vendidas</w:t>
      </w:r>
      <w:r w:rsidDel="00000000" w:rsidR="00000000" w:rsidRPr="00000000">
        <w:rPr>
          <w:rtl w:val="0"/>
        </w:rPr>
        <w:t xml:space="preserve"> e em estoque, bem como movimentação e ajustes.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Gestão de Estoque:</w:t>
      </w:r>
      <w:r w:rsidDel="00000000" w:rsidR="00000000" w:rsidRPr="00000000">
        <w:rPr>
          <w:rtl w:val="0"/>
        </w:rPr>
        <w:t xml:space="preserve"> Conjunto de práticas e ferramentas utilizadas para manter o equilíbrio adequado entre a oferta e a demanda de produtos.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Informática Aplicada:</w:t>
      </w:r>
      <w:r w:rsidDel="00000000" w:rsidR="00000000" w:rsidRPr="00000000">
        <w:rPr>
          <w:rtl w:val="0"/>
        </w:rPr>
        <w:t xml:space="preserve"> Uso de sistemas e ferramentas de informática para resolver problemas e otimizar processos em diversas áreas.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Planilha Dinâmica:</w:t>
      </w:r>
      <w:r w:rsidDel="00000000" w:rsidR="00000000" w:rsidRPr="00000000">
        <w:rPr>
          <w:rtl w:val="0"/>
        </w:rPr>
        <w:t xml:space="preserve"> Ferramenta de software que permite a criação e o gerenciamento de dados em tabelas interativas.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HTML:</w:t>
      </w:r>
      <w:r w:rsidDel="00000000" w:rsidR="00000000" w:rsidRPr="00000000">
        <w:rPr>
          <w:rtl w:val="0"/>
        </w:rPr>
        <w:t xml:space="preserve"> Linguagem de marcação usada para criar e estruturar páginas da web.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JavaScript:</w:t>
      </w:r>
      <w:r w:rsidDel="00000000" w:rsidR="00000000" w:rsidRPr="00000000">
        <w:rPr>
          <w:rtl w:val="0"/>
        </w:rPr>
        <w:t xml:space="preserve"> Linguagem de programação amplamente utilizada para criar interatividade e dinâmica em páginas web.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JSON:</w:t>
      </w:r>
      <w:r w:rsidDel="00000000" w:rsidR="00000000" w:rsidRPr="00000000">
        <w:rPr>
          <w:rtl w:val="0"/>
        </w:rPr>
        <w:t xml:space="preserve"> Formato leve para troca de dados estruturados, usado principalmente para comunicação entre clientes e servidores na web.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SQL:</w:t>
      </w:r>
      <w:r w:rsidDel="00000000" w:rsidR="00000000" w:rsidRPr="00000000">
        <w:rPr>
          <w:rtl w:val="0"/>
        </w:rPr>
        <w:t xml:space="preserve"> Linguagem padrão para gerenciar e manipular dados em sistemas de banco de dados relacionais.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40B5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2lvF143iPwZjxk4I4vwQuBpNRA==">CgMxLjAyCGguZ2pkZ3hzOAByITFjeG9uaGFmcmpYNy1obkoya1BQYnBGV1ZNSXp5c0ZlVA==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2024-09-12T12:34:00Z</dcterms:created>
  <dc:creator>Aluno</dc:creator>
</cp:coreProperties>
</file>