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FB4B3" w14:textId="505F9983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F40F53">
        <w:rPr>
          <w:b/>
        </w:rPr>
        <w:t>10</w:t>
      </w:r>
      <w:r w:rsidRPr="00120414">
        <w:rPr>
          <w:b/>
        </w:rPr>
        <w:t>%</w:t>
      </w:r>
    </w:p>
    <w:p w14:paraId="03919E19" w14:textId="5585FC56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E67D54">
        <w:rPr>
          <w:b/>
          <w:bCs/>
        </w:rPr>
        <w:t>6</w:t>
      </w:r>
      <w:r w:rsidR="00C9628E">
        <w:rPr>
          <w:b/>
          <w:bCs/>
        </w:rPr>
        <w:t>0</w:t>
      </w:r>
    </w:p>
    <w:p w14:paraId="5E0312FD" w14:textId="59C4CFCA" w:rsidR="00A77E18" w:rsidRPr="008D3D2E" w:rsidRDefault="00A77E18" w:rsidP="00D9730C">
      <w:pPr>
        <w:pStyle w:val="Heading1"/>
      </w:pPr>
      <w:r>
        <w:t>Assignment</w:t>
      </w:r>
      <w:r w:rsidR="008D3D2E">
        <w:t xml:space="preserve">: </w:t>
      </w:r>
      <w:r w:rsidR="00CB1213">
        <w:t>Navigation</w:t>
      </w:r>
    </w:p>
    <w:p w14:paraId="036B8D3F" w14:textId="25671F72" w:rsidR="003139C0" w:rsidRDefault="003139C0" w:rsidP="00D9730C">
      <w:pPr>
        <w:pStyle w:val="Heading2"/>
      </w:pPr>
      <w:r>
        <w:t>Introduction</w:t>
      </w:r>
    </w:p>
    <w:p w14:paraId="32B9344B" w14:textId="396A28A9" w:rsidR="00C21B61" w:rsidRDefault="001133BF" w:rsidP="003139C0">
      <w:r>
        <w:t>In this assignment students will use</w:t>
      </w:r>
      <w:r w:rsidR="00CF1313">
        <w:t xml:space="preserve"> the concepts they learned in class</w:t>
      </w:r>
      <w:r w:rsidR="00723953">
        <w:t xml:space="preserve"> to demonstrate </w:t>
      </w:r>
      <w:r w:rsidR="00424AFC">
        <w:t>their understanding for React Navigation (Stack Navigation). Students are required to build a</w:t>
      </w:r>
      <w:r w:rsidR="00CB6119">
        <w:t xml:space="preserve"> React Native application, </w:t>
      </w:r>
      <w:proofErr w:type="spellStart"/>
      <w:r w:rsidR="00CB6119" w:rsidRPr="000C58EF">
        <w:rPr>
          <w:b/>
          <w:bCs/>
          <w:color w:val="0070C0"/>
        </w:rPr>
        <w:t>BrokeBuddy</w:t>
      </w:r>
      <w:proofErr w:type="spellEnd"/>
      <w:r w:rsidR="00AF245F">
        <w:t>, this application will help</w:t>
      </w:r>
      <w:r w:rsidR="00855248">
        <w:t xml:space="preserve"> </w:t>
      </w:r>
      <w:r w:rsidR="00105D3A">
        <w:t>people to keep track of their expenses.</w:t>
      </w:r>
      <w:r w:rsidR="00D862D9">
        <w:t xml:space="preserve"> </w:t>
      </w:r>
      <w:r w:rsidR="0038560D">
        <w:t xml:space="preserve">This assignment will test students on their understanding of </w:t>
      </w:r>
      <w:r w:rsidR="00EF0174">
        <w:t xml:space="preserve">React </w:t>
      </w:r>
      <w:r w:rsidR="0038560D">
        <w:t xml:space="preserve">Navigation </w:t>
      </w:r>
      <w:r w:rsidR="00EF0174">
        <w:t xml:space="preserve">(Stack Navigation) </w:t>
      </w:r>
      <w:r w:rsidR="0038560D">
        <w:t xml:space="preserve">and </w:t>
      </w:r>
      <w:r w:rsidR="00EF0174">
        <w:t xml:space="preserve">some other concepts like </w:t>
      </w:r>
      <w:proofErr w:type="spellStart"/>
      <w:r w:rsidR="00EF0174">
        <w:t>useState</w:t>
      </w:r>
      <w:proofErr w:type="spellEnd"/>
      <w:r w:rsidR="00EF0174">
        <w:t xml:space="preserve">, </w:t>
      </w:r>
      <w:proofErr w:type="spellStart"/>
      <w:r w:rsidR="00EF0174">
        <w:t>useEffect</w:t>
      </w:r>
      <w:proofErr w:type="spellEnd"/>
      <w:r w:rsidR="00EF0174">
        <w:t xml:space="preserve"> hooks</w:t>
      </w:r>
      <w:r w:rsidR="000C58EF">
        <w:t xml:space="preserve"> and</w:t>
      </w:r>
      <w:r w:rsidR="00EF0174">
        <w:t xml:space="preserve"> </w:t>
      </w:r>
      <w:proofErr w:type="spellStart"/>
      <w:r w:rsidR="00EF0174">
        <w:t>FlatList</w:t>
      </w:r>
      <w:proofErr w:type="spellEnd"/>
      <w:r w:rsidR="00B150EF">
        <w:t>.</w:t>
      </w:r>
    </w:p>
    <w:p w14:paraId="6FA30389" w14:textId="53005C8C" w:rsidR="00C21B61" w:rsidRPr="003139C0" w:rsidRDefault="00C21B61" w:rsidP="003139C0">
      <w:r>
        <w:t>Plagiarism detection software will be used on all student submissions. Please refer to SAIT’s policies and procedures on Student Academic Conduct (</w:t>
      </w:r>
      <w:hyperlink r:id="rId11" w:history="1">
        <w:r w:rsidRPr="00BD3E51">
          <w:rPr>
            <w:rStyle w:val="Hyperlink"/>
          </w:rPr>
          <w:t>A.C.3.4.3</w:t>
        </w:r>
      </w:hyperlink>
      <w:r>
        <w:t>) for more information.</w:t>
      </w:r>
    </w:p>
    <w:p w14:paraId="65524BBF" w14:textId="3E41F547" w:rsidR="00A77E18" w:rsidRPr="008D3D2E" w:rsidRDefault="00A77E18" w:rsidP="00D9730C">
      <w:pPr>
        <w:pStyle w:val="Heading2"/>
      </w:pPr>
      <w:r w:rsidRPr="008D3D2E">
        <w:t>Instructions</w:t>
      </w:r>
    </w:p>
    <w:p w14:paraId="751CB2B0" w14:textId="77777777" w:rsidR="00DD57E9" w:rsidRDefault="00F40F53" w:rsidP="00DD57E9">
      <w:pPr>
        <w:pStyle w:val="ListParagraph"/>
        <w:spacing w:line="240" w:lineRule="auto"/>
      </w:pPr>
      <w:r>
        <w:t>This is an individual assignment.</w:t>
      </w:r>
      <w:r w:rsidR="00484260" w:rsidRPr="00484260">
        <w:t xml:space="preserve"> </w:t>
      </w:r>
      <w:r w:rsidR="00484260">
        <w:t xml:space="preserve">You should expect to work on this assignment outside of class time. </w:t>
      </w:r>
    </w:p>
    <w:p w14:paraId="0F428F33" w14:textId="42555008" w:rsidR="004D625C" w:rsidRDefault="009E252F" w:rsidP="00DD57E9">
      <w:pPr>
        <w:pStyle w:val="ListParagraph"/>
        <w:spacing w:line="240" w:lineRule="auto"/>
      </w:pPr>
      <w:r>
        <w:t>Please refer to Brightspace for the due date</w:t>
      </w:r>
      <w:r w:rsidR="00DD57E9">
        <w:t>.</w:t>
      </w:r>
    </w:p>
    <w:p w14:paraId="455145FB" w14:textId="3C26704C" w:rsidR="00DD57E9" w:rsidRDefault="00581F3D" w:rsidP="00DD57E9">
      <w:pPr>
        <w:pStyle w:val="ListParagraph"/>
        <w:spacing w:line="240" w:lineRule="auto"/>
      </w:pPr>
      <w:r>
        <w:t xml:space="preserve">Check the </w:t>
      </w:r>
      <w:r w:rsidR="00877B33">
        <w:t>presentation</w:t>
      </w:r>
      <w:r>
        <w:t xml:space="preserve"> and Video attached on D2L to get a feel of the application. The </w:t>
      </w:r>
      <w:r w:rsidR="00877B33">
        <w:t>presentation</w:t>
      </w:r>
      <w:r>
        <w:t xml:space="preserve"> and video are just for reference, you don’t have to stick to </w:t>
      </w:r>
      <w:r w:rsidR="00ED4F36">
        <w:t>the UI shown, be creative and try give your best shot while developing this application.</w:t>
      </w:r>
    </w:p>
    <w:p w14:paraId="0B717410" w14:textId="3E9D8F6A" w:rsidR="00ED4F36" w:rsidRDefault="00D43CDF" w:rsidP="00DD57E9">
      <w:pPr>
        <w:pStyle w:val="ListParagraph"/>
        <w:spacing w:line="240" w:lineRule="auto"/>
      </w:pPr>
      <w:r>
        <w:t xml:space="preserve">The application should have below functionality: </w:t>
      </w:r>
    </w:p>
    <w:p w14:paraId="64D7A538" w14:textId="1ECF1630" w:rsidR="00D43CDF" w:rsidRDefault="00D43CDF" w:rsidP="00D43CDF">
      <w:pPr>
        <w:pStyle w:val="ListParagraph"/>
        <w:numPr>
          <w:ilvl w:val="1"/>
          <w:numId w:val="5"/>
        </w:numPr>
        <w:spacing w:line="240" w:lineRule="auto"/>
      </w:pPr>
      <w:r>
        <w:t>User should be able to add new transaction.</w:t>
      </w:r>
    </w:p>
    <w:p w14:paraId="4FB544B5" w14:textId="10D14C81" w:rsidR="00C214D2" w:rsidRDefault="00C214D2" w:rsidP="00677019">
      <w:pPr>
        <w:pStyle w:val="ListParagraph"/>
        <w:numPr>
          <w:ilvl w:val="1"/>
          <w:numId w:val="5"/>
        </w:numPr>
        <w:spacing w:line="240" w:lineRule="auto"/>
      </w:pPr>
      <w:r>
        <w:t>Each new transaction should have a Title, Description, Amount and Transaction type (Essential, Leisure, Others).</w:t>
      </w:r>
      <w:r w:rsidR="00677019">
        <w:t xml:space="preserve"> All these fields are mandatory.</w:t>
      </w:r>
    </w:p>
    <w:p w14:paraId="1478A980" w14:textId="4410D674" w:rsidR="00B905E1" w:rsidRDefault="00B905E1" w:rsidP="00D43CDF">
      <w:pPr>
        <w:pStyle w:val="ListParagraph"/>
        <w:numPr>
          <w:ilvl w:val="1"/>
          <w:numId w:val="5"/>
        </w:numPr>
        <w:spacing w:line="240" w:lineRule="auto"/>
      </w:pPr>
      <w:r>
        <w:t>User should be able to View details of add transaction.</w:t>
      </w:r>
    </w:p>
    <w:p w14:paraId="7B879F74" w14:textId="78EFB989" w:rsidR="00B905E1" w:rsidRDefault="00B905E1" w:rsidP="00D43CDF">
      <w:pPr>
        <w:pStyle w:val="ListParagraph"/>
        <w:numPr>
          <w:ilvl w:val="1"/>
          <w:numId w:val="5"/>
        </w:numPr>
        <w:spacing w:line="240" w:lineRule="auto"/>
      </w:pPr>
      <w:r>
        <w:t xml:space="preserve">User should be able to </w:t>
      </w:r>
      <w:r w:rsidR="00677019">
        <w:t>Edit an existing transaction.</w:t>
      </w:r>
    </w:p>
    <w:p w14:paraId="74627C76" w14:textId="0ACA184E" w:rsidR="00112705" w:rsidRDefault="00112705" w:rsidP="00112705">
      <w:pPr>
        <w:pStyle w:val="ListParagraph"/>
      </w:pPr>
      <w:r>
        <w:t xml:space="preserve">The </w:t>
      </w:r>
      <w:r w:rsidR="003A5322">
        <w:t>home</w:t>
      </w:r>
      <w:r>
        <w:t xml:space="preserve"> screen of the application should display a list of all transaction</w:t>
      </w:r>
      <w:r w:rsidR="0095787C">
        <w:t xml:space="preserve"> </w:t>
      </w:r>
      <w:r>
        <w:t>user has saved.</w:t>
      </w:r>
    </w:p>
    <w:p w14:paraId="2FB27AB2" w14:textId="18BCFC4C" w:rsidR="00112705" w:rsidRDefault="0095787C" w:rsidP="00112705">
      <w:pPr>
        <w:pStyle w:val="ListParagraph"/>
      </w:pPr>
      <w:r>
        <w:t xml:space="preserve">In list view, based on the transaction type, the background color of each item is </w:t>
      </w:r>
      <w:r w:rsidR="00CD3D65">
        <w:t xml:space="preserve">selected. Below </w:t>
      </w:r>
      <w:r w:rsidR="00F87FDC">
        <w:t>are</w:t>
      </w:r>
      <w:r w:rsidR="00CD3D65">
        <w:t xml:space="preserve"> the colors you can use:</w:t>
      </w:r>
    </w:p>
    <w:p w14:paraId="7BC8AA0E" w14:textId="77A60051" w:rsidR="00CD3D65" w:rsidRDefault="00CD3D65" w:rsidP="00F87FDC">
      <w:pPr>
        <w:pStyle w:val="ListParagraph"/>
        <w:numPr>
          <w:ilvl w:val="1"/>
          <w:numId w:val="5"/>
        </w:numPr>
      </w:pPr>
      <w:r>
        <w:t xml:space="preserve">Essential Transactions : </w:t>
      </w:r>
      <w:r w:rsidR="00DA3A41">
        <w:t>Green</w:t>
      </w:r>
      <w:r>
        <w:t xml:space="preserve"> (</w:t>
      </w:r>
      <w:r w:rsidR="003955B3" w:rsidRPr="003955B3">
        <w:t>#</w:t>
      </w:r>
      <w:r w:rsidR="00F87FDC" w:rsidRPr="00F87FDC">
        <w:t>C9E9D2</w:t>
      </w:r>
      <w:r>
        <w:t>)</w:t>
      </w:r>
    </w:p>
    <w:p w14:paraId="71093BC1" w14:textId="4EE8B619" w:rsidR="003955B3" w:rsidRDefault="003955B3" w:rsidP="003955B3">
      <w:pPr>
        <w:pStyle w:val="ListParagraph"/>
        <w:numPr>
          <w:ilvl w:val="1"/>
          <w:numId w:val="5"/>
        </w:numPr>
      </w:pPr>
      <w:r>
        <w:t>Leisure Transaction : Red (#</w:t>
      </w:r>
      <w:r w:rsidRPr="003955B3">
        <w:t>FFCFB3</w:t>
      </w:r>
      <w:r>
        <w:t>)</w:t>
      </w:r>
    </w:p>
    <w:p w14:paraId="0000EE21" w14:textId="765693B6" w:rsidR="00F87FDC" w:rsidRDefault="00F87FDC" w:rsidP="00C21B61">
      <w:pPr>
        <w:pStyle w:val="ListParagraph"/>
        <w:numPr>
          <w:ilvl w:val="1"/>
          <w:numId w:val="5"/>
        </w:numPr>
      </w:pPr>
      <w:r>
        <w:t>Other Transaction : Blue (#</w:t>
      </w:r>
      <w:r w:rsidRPr="00F87FDC">
        <w:t>CAF4FF</w:t>
      </w:r>
      <w:r>
        <w:t>)</w:t>
      </w:r>
    </w:p>
    <w:p w14:paraId="72041289" w14:textId="035FAD59" w:rsidR="00C21B61" w:rsidRDefault="00C21B61" w:rsidP="00C21B61">
      <w:pPr>
        <w:pStyle w:val="ListParagraph"/>
      </w:pPr>
      <w:r>
        <w:t>If the list is empty, i.e. user has not entered any transaction, an empty view should be displayed with proper message.</w:t>
      </w:r>
    </w:p>
    <w:p w14:paraId="2AB848ED" w14:textId="00A10143" w:rsidR="00C21B61" w:rsidRDefault="00370B51" w:rsidP="00C21B61">
      <w:pPr>
        <w:pStyle w:val="ListParagraph"/>
      </w:pPr>
      <w:r>
        <w:lastRenderedPageBreak/>
        <w:t xml:space="preserve">To add a new transaction, a </w:t>
      </w:r>
      <w:r w:rsidRPr="00C61F08">
        <w:rPr>
          <w:b/>
          <w:bCs/>
        </w:rPr>
        <w:t>Floating Action Button</w:t>
      </w:r>
      <w:r>
        <w:t xml:space="preserve"> (</w:t>
      </w:r>
      <w:hyperlink r:id="rId12" w:history="1">
        <w:r w:rsidRPr="00770703">
          <w:rPr>
            <w:rStyle w:val="Hyperlink"/>
          </w:rPr>
          <w:t>FAB</w:t>
        </w:r>
      </w:hyperlink>
      <w:r>
        <w:t xml:space="preserve">) </w:t>
      </w:r>
      <w:r w:rsidR="003A5322">
        <w:t>should be added on home screen.</w:t>
      </w:r>
    </w:p>
    <w:p w14:paraId="52A22388" w14:textId="598328D2" w:rsidR="00FF44D1" w:rsidRDefault="00FF44D1" w:rsidP="00C21B61">
      <w:pPr>
        <w:pStyle w:val="ListParagraph"/>
      </w:pPr>
      <w:r>
        <w:t>On clicking the FAB, user should navigate to a new screen</w:t>
      </w:r>
      <w:r w:rsidR="00EA3927">
        <w:t xml:space="preserve"> (Add transaction)</w:t>
      </w:r>
      <w:r>
        <w:t xml:space="preserve"> to fill the details of the new transaction.</w:t>
      </w:r>
    </w:p>
    <w:p w14:paraId="6FCB7CC4" w14:textId="310AEA98" w:rsidR="00FF44D1" w:rsidRDefault="00EA3927" w:rsidP="00C21B61">
      <w:pPr>
        <w:pStyle w:val="ListParagraph"/>
      </w:pPr>
      <w:r>
        <w:t xml:space="preserve">The </w:t>
      </w:r>
      <w:r w:rsidR="00FF44D1">
        <w:t xml:space="preserve"> </w:t>
      </w:r>
      <w:r w:rsidR="006B2321">
        <w:t xml:space="preserve">Add transaction screen should have a form to </w:t>
      </w:r>
      <w:r w:rsidR="0074363F">
        <w:t xml:space="preserve">take input from user (refer point 4.b to see the </w:t>
      </w:r>
      <w:r w:rsidR="006B6676">
        <w:t>required fields</w:t>
      </w:r>
      <w:r w:rsidR="0074363F">
        <w:t>).</w:t>
      </w:r>
    </w:p>
    <w:p w14:paraId="6288BE2D" w14:textId="2AEB0B50" w:rsidR="006B6676" w:rsidRDefault="006B6676" w:rsidP="00C21B61">
      <w:pPr>
        <w:pStyle w:val="ListParagraph"/>
      </w:pPr>
      <w:r>
        <w:t xml:space="preserve">When click on </w:t>
      </w:r>
      <w:r w:rsidRPr="00C61F08">
        <w:rPr>
          <w:b/>
          <w:bCs/>
        </w:rPr>
        <w:t>submit</w:t>
      </w:r>
      <w:r>
        <w:t xml:space="preserve"> button on Add transaction screen</w:t>
      </w:r>
      <w:r w:rsidR="00AA13B4">
        <w:t xml:space="preserve"> </w:t>
      </w:r>
      <w:r w:rsidR="00AA13B4" w:rsidRPr="00AA13B4">
        <w:rPr>
          <w:b/>
          <w:bCs/>
        </w:rPr>
        <w:t>while adding a new transaction</w:t>
      </w:r>
      <w:r w:rsidR="00967DAC">
        <w:t xml:space="preserve">, a unique id should be </w:t>
      </w:r>
      <w:r w:rsidR="00C61F08">
        <w:t>generated,</w:t>
      </w:r>
      <w:r w:rsidR="00967DAC">
        <w:t xml:space="preserve"> and the entry should be persisted.</w:t>
      </w:r>
    </w:p>
    <w:p w14:paraId="43137E3F" w14:textId="3CAE12FA" w:rsidR="00A04321" w:rsidRDefault="00A04321" w:rsidP="00C21B61">
      <w:pPr>
        <w:pStyle w:val="ListParagraph"/>
      </w:pPr>
      <w:r>
        <w:t xml:space="preserve">To generate unique id, you can use </w:t>
      </w:r>
      <w:proofErr w:type="spellStart"/>
      <w:r w:rsidRPr="00CB60FA">
        <w:rPr>
          <w:b/>
          <w:bCs/>
        </w:rPr>
        <w:t>getNewId</w:t>
      </w:r>
      <w:proofErr w:type="spellEnd"/>
      <w:r w:rsidRPr="00CB60FA">
        <w:rPr>
          <w:b/>
          <w:bCs/>
        </w:rPr>
        <w:t>()</w:t>
      </w:r>
      <w:r>
        <w:t xml:space="preserve"> function from </w:t>
      </w:r>
      <w:proofErr w:type="spellStart"/>
      <w:r w:rsidRPr="00CB60FA">
        <w:rPr>
          <w:b/>
          <w:bCs/>
        </w:rPr>
        <w:t>utility.ts</w:t>
      </w:r>
      <w:proofErr w:type="spellEnd"/>
      <w:r>
        <w:t xml:space="preserve"> file</w:t>
      </w:r>
      <w:r w:rsidR="00CB60FA">
        <w:t>.</w:t>
      </w:r>
    </w:p>
    <w:p w14:paraId="00373F83" w14:textId="77777777" w:rsidR="001370DB" w:rsidRDefault="00CB60FA" w:rsidP="00C21B61">
      <w:pPr>
        <w:pStyle w:val="ListParagraph"/>
      </w:pPr>
      <w:r>
        <w:t>For persisting the data,</w:t>
      </w:r>
      <w:r w:rsidR="00F00590">
        <w:t xml:space="preserve"> </w:t>
      </w:r>
      <w:proofErr w:type="spellStart"/>
      <w:r w:rsidR="00F00590" w:rsidRPr="00C61F08">
        <w:rPr>
          <w:b/>
          <w:bCs/>
        </w:rPr>
        <w:t>utility.ts</w:t>
      </w:r>
      <w:proofErr w:type="spellEnd"/>
      <w:r w:rsidR="00F00590">
        <w:t xml:space="preserve"> file has an array </w:t>
      </w:r>
      <w:r w:rsidR="00BF5B9B" w:rsidRPr="00C61F08">
        <w:rPr>
          <w:b/>
          <w:bCs/>
        </w:rPr>
        <w:t>TRANSACTION_DATA</w:t>
      </w:r>
      <w:r w:rsidR="00BF5B9B">
        <w:t>, and methods</w:t>
      </w:r>
      <w:r w:rsidR="003E3F85">
        <w:t xml:space="preserve"> to add, update a transaction, ret</w:t>
      </w:r>
      <w:r w:rsidR="0040363B">
        <w:t xml:space="preserve">rieve transaction using transaction id. </w:t>
      </w:r>
      <w:r w:rsidR="001370DB">
        <w:t xml:space="preserve">Check </w:t>
      </w:r>
      <w:proofErr w:type="spellStart"/>
      <w:r w:rsidR="001370DB">
        <w:t>utility.ts</w:t>
      </w:r>
      <w:proofErr w:type="spellEnd"/>
      <w:r w:rsidR="001370DB">
        <w:t xml:space="preserve"> file for more information.</w:t>
      </w:r>
    </w:p>
    <w:p w14:paraId="0899EA36" w14:textId="24BAD9DB" w:rsidR="00CB60FA" w:rsidRDefault="001370DB" w:rsidP="00C21B61">
      <w:pPr>
        <w:pStyle w:val="ListParagraph"/>
      </w:pPr>
      <w:r>
        <w:t>At home screen, by clicking on any list item (transaction entry), user should navigate to details screen which should display a card with details of the transaction selected.</w:t>
      </w:r>
    </w:p>
    <w:p w14:paraId="6EA04186" w14:textId="3D9435C2" w:rsidR="001370DB" w:rsidRDefault="008949E0" w:rsidP="00C21B61">
      <w:pPr>
        <w:pStyle w:val="ListParagraph"/>
      </w:pPr>
      <w:r>
        <w:t xml:space="preserve">The details screen should have an </w:t>
      </w:r>
      <w:r w:rsidRPr="00B7200E">
        <w:rPr>
          <w:b/>
          <w:bCs/>
        </w:rPr>
        <w:t>Edit</w:t>
      </w:r>
      <w:r>
        <w:t xml:space="preserve"> button</w:t>
      </w:r>
      <w:r w:rsidR="00B7200E">
        <w:t xml:space="preserve"> in the header section</w:t>
      </w:r>
      <w:r w:rsidR="00E6734F">
        <w:t xml:space="preserve">, by clicking this button user should navigate to add screen, but in edit mode, </w:t>
      </w:r>
      <w:r w:rsidR="00010E3F">
        <w:t>which means all the details of the selected transaction should be pre-filled. Check the video for better understanding.</w:t>
      </w:r>
    </w:p>
    <w:p w14:paraId="78614A9A" w14:textId="64A7AB91" w:rsidR="00263921" w:rsidRDefault="00AA13B4" w:rsidP="003A0AC3">
      <w:pPr>
        <w:pStyle w:val="ListParagraph"/>
      </w:pPr>
      <w:r>
        <w:t xml:space="preserve">When </w:t>
      </w:r>
      <w:r w:rsidR="00E04C50">
        <w:t>the</w:t>
      </w:r>
      <w:r>
        <w:t xml:space="preserve"> Add transaction screen is opened in Edit mode, clicking submit button should not generate a new transaction ID, you will use the existing transaction ID of that transaction entry.</w:t>
      </w:r>
    </w:p>
    <w:p w14:paraId="6BD78482" w14:textId="27F5797E" w:rsidR="00A77E18" w:rsidRDefault="00A77E18" w:rsidP="00D9730C">
      <w:pPr>
        <w:pStyle w:val="Heading2"/>
      </w:pPr>
      <w:r w:rsidRPr="009627CE">
        <w:t>Marking Criteria</w:t>
      </w:r>
    </w:p>
    <w:tbl>
      <w:tblPr>
        <w:tblStyle w:val="SAITTableStyle"/>
        <w:tblpPr w:leftFromText="180" w:rightFromText="180" w:vertAnchor="text" w:tblpXSpec="center" w:tblpY="452"/>
        <w:tblW w:w="11194" w:type="dxa"/>
        <w:tblLook w:val="04A0" w:firstRow="1" w:lastRow="0" w:firstColumn="1" w:lastColumn="0" w:noHBand="0" w:noVBand="1"/>
      </w:tblPr>
      <w:tblGrid>
        <w:gridCol w:w="1995"/>
        <w:gridCol w:w="2782"/>
        <w:gridCol w:w="2795"/>
        <w:gridCol w:w="2775"/>
        <w:gridCol w:w="847"/>
      </w:tblGrid>
      <w:tr w:rsidR="006464F7" w:rsidRPr="00A464D9" w14:paraId="4CF2EAA6" w14:textId="77777777" w:rsidTr="00F46A67">
        <w:trPr>
          <w:trHeight w:val="575"/>
        </w:trPr>
        <w:tc>
          <w:tcPr>
            <w:tcW w:w="1995" w:type="dxa"/>
          </w:tcPr>
          <w:p w14:paraId="0D798D27" w14:textId="77777777" w:rsidR="006464F7" w:rsidRPr="00A464D9" w:rsidRDefault="006464F7" w:rsidP="00F46A67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Criteria</w:t>
            </w:r>
          </w:p>
        </w:tc>
        <w:tc>
          <w:tcPr>
            <w:tcW w:w="2782" w:type="dxa"/>
          </w:tcPr>
          <w:p w14:paraId="0B28BB5B" w14:textId="77777777" w:rsidR="006464F7" w:rsidRPr="00A464D9" w:rsidRDefault="006464F7" w:rsidP="00F46A6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A464D9">
              <w:rPr>
                <w:b/>
                <w:sz w:val="20"/>
                <w:szCs w:val="20"/>
              </w:rPr>
              <w:t>Needs Improvemen</w:t>
            </w:r>
            <w:r>
              <w:rPr>
                <w:b/>
                <w:sz w:val="20"/>
                <w:szCs w:val="20"/>
              </w:rPr>
              <w:t>t</w:t>
            </w:r>
          </w:p>
        </w:tc>
        <w:tc>
          <w:tcPr>
            <w:tcW w:w="2795" w:type="dxa"/>
          </w:tcPr>
          <w:p w14:paraId="34A84FA7" w14:textId="77777777" w:rsidR="006464F7" w:rsidRPr="00A464D9" w:rsidRDefault="006464F7" w:rsidP="00F46A6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A464D9">
              <w:rPr>
                <w:b/>
                <w:sz w:val="20"/>
                <w:szCs w:val="20"/>
              </w:rPr>
              <w:t>Good</w:t>
            </w:r>
          </w:p>
        </w:tc>
        <w:tc>
          <w:tcPr>
            <w:tcW w:w="2775" w:type="dxa"/>
          </w:tcPr>
          <w:p w14:paraId="380478FC" w14:textId="77777777" w:rsidR="006464F7" w:rsidRPr="0041095E" w:rsidRDefault="006464F7" w:rsidP="00F46A67">
            <w:pPr>
              <w:spacing w:after="0"/>
              <w:ind w:left="-22"/>
              <w:jc w:val="center"/>
              <w:rPr>
                <w:b/>
                <w:sz w:val="20"/>
                <w:szCs w:val="20"/>
              </w:rPr>
            </w:pPr>
            <w:r w:rsidRPr="00A464D9">
              <w:rPr>
                <w:b/>
                <w:sz w:val="20"/>
                <w:szCs w:val="20"/>
              </w:rPr>
              <w:t>Excellent</w:t>
            </w:r>
          </w:p>
        </w:tc>
        <w:tc>
          <w:tcPr>
            <w:tcW w:w="847" w:type="dxa"/>
          </w:tcPr>
          <w:p w14:paraId="1EA221AF" w14:textId="77777777" w:rsidR="006464F7" w:rsidRPr="00A464D9" w:rsidRDefault="006464F7" w:rsidP="00F46A6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A464D9">
              <w:rPr>
                <w:b/>
                <w:sz w:val="20"/>
                <w:szCs w:val="20"/>
              </w:rPr>
              <w:t>Marks</w:t>
            </w:r>
          </w:p>
        </w:tc>
      </w:tr>
      <w:tr w:rsidR="006464F7" w:rsidRPr="00A464D9" w14:paraId="1414CADC" w14:textId="77777777" w:rsidTr="00F46A67">
        <w:trPr>
          <w:trHeight w:val="1349"/>
        </w:trPr>
        <w:tc>
          <w:tcPr>
            <w:tcW w:w="1995" w:type="dxa"/>
          </w:tcPr>
          <w:p w14:paraId="1E20C55D" w14:textId="77777777" w:rsidR="006464F7" w:rsidRDefault="006464F7" w:rsidP="00F46A67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Project Folder Structure</w:t>
            </w:r>
          </w:p>
        </w:tc>
        <w:tc>
          <w:tcPr>
            <w:tcW w:w="2782" w:type="dxa"/>
          </w:tcPr>
          <w:p w14:paraId="6A403934" w14:textId="77777777" w:rsidR="006464F7" w:rsidRDefault="006464F7" w:rsidP="00F46A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files are </w:t>
            </w:r>
            <w:proofErr w:type="gramStart"/>
            <w:r>
              <w:rPr>
                <w:sz w:val="20"/>
                <w:szCs w:val="20"/>
              </w:rPr>
              <w:t>create</w:t>
            </w:r>
            <w:proofErr w:type="gramEnd"/>
            <w:r>
              <w:rPr>
                <w:sz w:val="20"/>
                <w:szCs w:val="20"/>
              </w:rPr>
              <w:t xml:space="preserve"> in project’s root directory.(0 marks)</w:t>
            </w:r>
          </w:p>
        </w:tc>
        <w:tc>
          <w:tcPr>
            <w:tcW w:w="2795" w:type="dxa"/>
          </w:tcPr>
          <w:p w14:paraId="3CDF777A" w14:textId="77777777" w:rsidR="006464F7" w:rsidRDefault="006464F7" w:rsidP="00F46A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files are created in the </w:t>
            </w:r>
            <w:proofErr w:type="spellStart"/>
            <w:r>
              <w:rPr>
                <w:sz w:val="20"/>
                <w:szCs w:val="20"/>
              </w:rPr>
              <w:t>src</w:t>
            </w:r>
            <w:proofErr w:type="spellEnd"/>
            <w:r>
              <w:rPr>
                <w:sz w:val="20"/>
                <w:szCs w:val="20"/>
              </w:rPr>
              <w:t xml:space="preserve"> folder but not inside the components folders.(1marks)</w:t>
            </w:r>
          </w:p>
        </w:tc>
        <w:tc>
          <w:tcPr>
            <w:tcW w:w="2775" w:type="dxa"/>
          </w:tcPr>
          <w:p w14:paraId="63F75943" w14:textId="77777777" w:rsidR="006464F7" w:rsidRDefault="006464F7" w:rsidP="00F46A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folder structure is correct and new components are created inside components folder.</w:t>
            </w:r>
          </w:p>
          <w:p w14:paraId="2328464B" w14:textId="77777777" w:rsidR="006464F7" w:rsidRDefault="006464F7" w:rsidP="00F46A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 marks)</w:t>
            </w:r>
          </w:p>
        </w:tc>
        <w:tc>
          <w:tcPr>
            <w:tcW w:w="847" w:type="dxa"/>
          </w:tcPr>
          <w:p w14:paraId="5B1D74C0" w14:textId="77777777" w:rsidR="006464F7" w:rsidRPr="00A464D9" w:rsidRDefault="006464F7" w:rsidP="00F46A67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6464F7" w:rsidRPr="00A464D9" w14:paraId="1514A0FA" w14:textId="77777777" w:rsidTr="00F46A67">
        <w:trPr>
          <w:trHeight w:val="1349"/>
        </w:trPr>
        <w:tc>
          <w:tcPr>
            <w:tcW w:w="1995" w:type="dxa"/>
          </w:tcPr>
          <w:p w14:paraId="7CB71CFB" w14:textId="77777777" w:rsidR="006464F7" w:rsidRPr="00A464D9" w:rsidRDefault="006464F7" w:rsidP="00F46A67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User Interface</w:t>
            </w:r>
          </w:p>
        </w:tc>
        <w:tc>
          <w:tcPr>
            <w:tcW w:w="2782" w:type="dxa"/>
          </w:tcPr>
          <w:p w14:paraId="17DFB8D4" w14:textId="77777777" w:rsidR="006464F7" w:rsidRPr="00A464D9" w:rsidRDefault="006464F7" w:rsidP="00F46A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or more UI component is missing (2 marks)</w:t>
            </w:r>
          </w:p>
        </w:tc>
        <w:tc>
          <w:tcPr>
            <w:tcW w:w="2795" w:type="dxa"/>
          </w:tcPr>
          <w:p w14:paraId="7CC26937" w14:textId="53D6E9BD" w:rsidR="006464F7" w:rsidRPr="00A464D9" w:rsidRDefault="006464F7" w:rsidP="00F46A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components are present, but the layout is not properly styled and all components are close to one another or not centered aligned (</w:t>
            </w:r>
            <w:r w:rsidR="003C7623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marks)</w:t>
            </w:r>
          </w:p>
        </w:tc>
        <w:tc>
          <w:tcPr>
            <w:tcW w:w="2775" w:type="dxa"/>
          </w:tcPr>
          <w:p w14:paraId="494B58C4" w14:textId="10B90902" w:rsidR="006464F7" w:rsidRPr="00A464D9" w:rsidRDefault="006464F7" w:rsidP="00F46A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is properly styled, and each component is centered aligned with proper spacing around it. (</w:t>
            </w:r>
            <w:r w:rsidR="003C7623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 xml:space="preserve"> marks)</w:t>
            </w:r>
          </w:p>
        </w:tc>
        <w:tc>
          <w:tcPr>
            <w:tcW w:w="847" w:type="dxa"/>
          </w:tcPr>
          <w:p w14:paraId="6A9945B8" w14:textId="35445F02" w:rsidR="006464F7" w:rsidRPr="00A464D9" w:rsidRDefault="006464F7" w:rsidP="00F46A67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F83A3C">
              <w:rPr>
                <w:b/>
                <w:sz w:val="20"/>
                <w:szCs w:val="20"/>
              </w:rPr>
              <w:t>10</w:t>
            </w:r>
          </w:p>
        </w:tc>
      </w:tr>
      <w:tr w:rsidR="006464F7" w:rsidRPr="00A464D9" w14:paraId="5FBEA48B" w14:textId="77777777" w:rsidTr="00F46A67">
        <w:trPr>
          <w:trHeight w:val="1349"/>
        </w:trPr>
        <w:tc>
          <w:tcPr>
            <w:tcW w:w="1995" w:type="dxa"/>
          </w:tcPr>
          <w:p w14:paraId="53705755" w14:textId="4ABABFA0" w:rsidR="006464F7" w:rsidRDefault="003A0AC3" w:rsidP="00F46A67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Navigation</w:t>
            </w:r>
          </w:p>
        </w:tc>
        <w:tc>
          <w:tcPr>
            <w:tcW w:w="2782" w:type="dxa"/>
          </w:tcPr>
          <w:p w14:paraId="17D340C8" w14:textId="12333596" w:rsidR="006464F7" w:rsidRPr="000B70AC" w:rsidRDefault="00923450" w:rsidP="00F46A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Navigation is added to the application (0 marks)</w:t>
            </w:r>
          </w:p>
        </w:tc>
        <w:tc>
          <w:tcPr>
            <w:tcW w:w="2795" w:type="dxa"/>
          </w:tcPr>
          <w:p w14:paraId="1E68F786" w14:textId="210745D2" w:rsidR="006464F7" w:rsidRPr="000B70AC" w:rsidRDefault="00923450" w:rsidP="00F46A6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Navigation container is </w:t>
            </w:r>
            <w:proofErr w:type="gramStart"/>
            <w:r>
              <w:rPr>
                <w:sz w:val="20"/>
                <w:szCs w:val="20"/>
              </w:rPr>
              <w:t>added</w:t>
            </w:r>
            <w:proofErr w:type="gramEnd"/>
            <w:r>
              <w:rPr>
                <w:sz w:val="20"/>
                <w:szCs w:val="20"/>
              </w:rPr>
              <w:t xml:space="preserve"> and all 3 screens are added but</w:t>
            </w:r>
            <w:r w:rsidR="00327263">
              <w:rPr>
                <w:sz w:val="20"/>
                <w:szCs w:val="20"/>
              </w:rPr>
              <w:t xml:space="preserve"> some navigation is missing. (</w:t>
            </w:r>
            <w:r w:rsidR="003C7623">
              <w:rPr>
                <w:sz w:val="20"/>
                <w:szCs w:val="20"/>
              </w:rPr>
              <w:t>7</w:t>
            </w:r>
            <w:r w:rsidR="00327263">
              <w:rPr>
                <w:sz w:val="20"/>
                <w:szCs w:val="20"/>
              </w:rPr>
              <w:t xml:space="preserve"> marks)</w:t>
            </w:r>
          </w:p>
        </w:tc>
        <w:tc>
          <w:tcPr>
            <w:tcW w:w="2775" w:type="dxa"/>
          </w:tcPr>
          <w:p w14:paraId="3BEC925E" w14:textId="53E712B7" w:rsidR="006464F7" w:rsidRPr="00FF20E0" w:rsidRDefault="00327263" w:rsidP="00F46A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the navigation is properly </w:t>
            </w:r>
            <w:proofErr w:type="gramStart"/>
            <w:r>
              <w:rPr>
                <w:sz w:val="20"/>
                <w:szCs w:val="20"/>
              </w:rPr>
              <w:t>added</w:t>
            </w:r>
            <w:proofErr w:type="gramEnd"/>
            <w:r>
              <w:rPr>
                <w:sz w:val="20"/>
                <w:szCs w:val="20"/>
              </w:rPr>
              <w:t xml:space="preserve"> and user is able to move between screen as per the </w:t>
            </w:r>
            <w:r w:rsidR="004C0793">
              <w:rPr>
                <w:sz w:val="20"/>
                <w:szCs w:val="20"/>
              </w:rPr>
              <w:t>explained behaviour</w:t>
            </w:r>
            <w:r w:rsidR="006464F7">
              <w:rPr>
                <w:sz w:val="20"/>
                <w:szCs w:val="20"/>
              </w:rPr>
              <w:t>. (1</w:t>
            </w:r>
            <w:r w:rsidR="003C7623">
              <w:rPr>
                <w:sz w:val="20"/>
                <w:szCs w:val="20"/>
              </w:rPr>
              <w:t>5</w:t>
            </w:r>
            <w:r w:rsidR="006464F7">
              <w:rPr>
                <w:sz w:val="20"/>
                <w:szCs w:val="20"/>
              </w:rPr>
              <w:t xml:space="preserve"> marks)</w:t>
            </w:r>
          </w:p>
        </w:tc>
        <w:tc>
          <w:tcPr>
            <w:tcW w:w="847" w:type="dxa"/>
          </w:tcPr>
          <w:p w14:paraId="7DB7ECF2" w14:textId="106D50B4" w:rsidR="006464F7" w:rsidRDefault="006464F7" w:rsidP="00F46A67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</w:t>
            </w:r>
            <w:r w:rsidR="00F83A3C">
              <w:rPr>
                <w:b/>
                <w:sz w:val="20"/>
                <w:szCs w:val="20"/>
              </w:rPr>
              <w:t>5</w:t>
            </w:r>
          </w:p>
          <w:p w14:paraId="140A0716" w14:textId="77777777" w:rsidR="006464F7" w:rsidRPr="00A464D9" w:rsidRDefault="006464F7" w:rsidP="00F46A67">
            <w:pPr>
              <w:spacing w:after="0"/>
              <w:jc w:val="right"/>
              <w:rPr>
                <w:b/>
                <w:sz w:val="20"/>
                <w:szCs w:val="20"/>
              </w:rPr>
            </w:pPr>
          </w:p>
        </w:tc>
      </w:tr>
      <w:tr w:rsidR="006464F7" w:rsidRPr="00A464D9" w14:paraId="367D43B7" w14:textId="77777777" w:rsidTr="00F46A67">
        <w:trPr>
          <w:trHeight w:val="1349"/>
        </w:trPr>
        <w:tc>
          <w:tcPr>
            <w:tcW w:w="1995" w:type="dxa"/>
          </w:tcPr>
          <w:p w14:paraId="2FBB4243" w14:textId="15AA38EF" w:rsidR="006464F7" w:rsidRDefault="004C0793" w:rsidP="00F46A67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Add transaction Validation</w:t>
            </w:r>
          </w:p>
        </w:tc>
        <w:tc>
          <w:tcPr>
            <w:tcW w:w="2782" w:type="dxa"/>
          </w:tcPr>
          <w:p w14:paraId="3DE9CF0B" w14:textId="4F2DB47F" w:rsidR="006464F7" w:rsidRDefault="004C0793" w:rsidP="00F46A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validation is added in add transaction screen</w:t>
            </w:r>
            <w:r w:rsidR="006464F7">
              <w:rPr>
                <w:sz w:val="20"/>
                <w:szCs w:val="20"/>
              </w:rPr>
              <w:t xml:space="preserve"> (0 marks)</w:t>
            </w:r>
          </w:p>
        </w:tc>
        <w:tc>
          <w:tcPr>
            <w:tcW w:w="2795" w:type="dxa"/>
          </w:tcPr>
          <w:p w14:paraId="4DB8B682" w14:textId="42822A07" w:rsidR="006464F7" w:rsidRDefault="0041580C" w:rsidP="00F46A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Validations are added but error messages are not displayed properly.</w:t>
            </w:r>
            <w:r w:rsidR="006464F7">
              <w:rPr>
                <w:sz w:val="20"/>
                <w:szCs w:val="20"/>
              </w:rPr>
              <w:t xml:space="preserve"> (</w:t>
            </w:r>
            <w:r w:rsidR="003C7623">
              <w:rPr>
                <w:sz w:val="20"/>
                <w:szCs w:val="20"/>
              </w:rPr>
              <w:t>3</w:t>
            </w:r>
            <w:r w:rsidR="006464F7">
              <w:rPr>
                <w:sz w:val="20"/>
                <w:szCs w:val="20"/>
              </w:rPr>
              <w:t xml:space="preserve"> mark)</w:t>
            </w:r>
          </w:p>
        </w:tc>
        <w:tc>
          <w:tcPr>
            <w:tcW w:w="2775" w:type="dxa"/>
          </w:tcPr>
          <w:p w14:paraId="423E6714" w14:textId="279AD39B" w:rsidR="006464F7" w:rsidRDefault="0041580C" w:rsidP="00F46A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validation is </w:t>
            </w:r>
            <w:proofErr w:type="gramStart"/>
            <w:r>
              <w:rPr>
                <w:sz w:val="20"/>
                <w:szCs w:val="20"/>
              </w:rPr>
              <w:t>added</w:t>
            </w:r>
            <w:proofErr w:type="gramEnd"/>
            <w:r>
              <w:rPr>
                <w:sz w:val="20"/>
                <w:szCs w:val="20"/>
              </w:rPr>
              <w:t xml:space="preserve"> and proper error message is displayed</w:t>
            </w:r>
            <w:r w:rsidR="006464F7">
              <w:rPr>
                <w:sz w:val="20"/>
                <w:szCs w:val="20"/>
              </w:rPr>
              <w:t>. (</w:t>
            </w:r>
            <w:r w:rsidR="003C7623">
              <w:rPr>
                <w:sz w:val="20"/>
                <w:szCs w:val="20"/>
              </w:rPr>
              <w:t>7</w:t>
            </w:r>
            <w:r w:rsidR="006464F7">
              <w:rPr>
                <w:sz w:val="20"/>
                <w:szCs w:val="20"/>
              </w:rPr>
              <w:t xml:space="preserve"> marks)</w:t>
            </w:r>
          </w:p>
        </w:tc>
        <w:tc>
          <w:tcPr>
            <w:tcW w:w="847" w:type="dxa"/>
          </w:tcPr>
          <w:p w14:paraId="6F05398A" w14:textId="289B6473" w:rsidR="006464F7" w:rsidRDefault="006464F7" w:rsidP="00F46A67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F83A3C">
              <w:rPr>
                <w:b/>
                <w:sz w:val="20"/>
                <w:szCs w:val="20"/>
              </w:rPr>
              <w:t>7</w:t>
            </w:r>
          </w:p>
        </w:tc>
      </w:tr>
      <w:tr w:rsidR="006464F7" w:rsidRPr="00A464D9" w14:paraId="66A71D5E" w14:textId="77777777" w:rsidTr="00F46A67">
        <w:trPr>
          <w:trHeight w:val="1349"/>
        </w:trPr>
        <w:tc>
          <w:tcPr>
            <w:tcW w:w="1995" w:type="dxa"/>
          </w:tcPr>
          <w:p w14:paraId="7E9BA290" w14:textId="1F1121A0" w:rsidR="006464F7" w:rsidRDefault="0041580C" w:rsidP="00F46A67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Details Screen</w:t>
            </w:r>
          </w:p>
        </w:tc>
        <w:tc>
          <w:tcPr>
            <w:tcW w:w="2782" w:type="dxa"/>
          </w:tcPr>
          <w:p w14:paraId="33B85B69" w14:textId="79C0131B" w:rsidR="006464F7" w:rsidRDefault="0041580C" w:rsidP="00F46A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 screen is not well formatted and Edit button is missing</w:t>
            </w:r>
            <w:r w:rsidR="006464F7">
              <w:rPr>
                <w:sz w:val="20"/>
                <w:szCs w:val="20"/>
              </w:rPr>
              <w:t xml:space="preserve"> (0 marks)</w:t>
            </w:r>
          </w:p>
        </w:tc>
        <w:tc>
          <w:tcPr>
            <w:tcW w:w="2795" w:type="dxa"/>
          </w:tcPr>
          <w:p w14:paraId="4297909A" w14:textId="4C480948" w:rsidR="006464F7" w:rsidRDefault="0041580C" w:rsidP="00F46A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 screen is well formatted and edit button is added but not in header</w:t>
            </w:r>
            <w:r w:rsidR="006464F7">
              <w:rPr>
                <w:sz w:val="20"/>
                <w:szCs w:val="20"/>
              </w:rPr>
              <w:t>. (</w:t>
            </w:r>
            <w:r w:rsidR="003C7623">
              <w:rPr>
                <w:sz w:val="20"/>
                <w:szCs w:val="20"/>
              </w:rPr>
              <w:t xml:space="preserve">5 </w:t>
            </w:r>
            <w:r w:rsidR="006464F7">
              <w:rPr>
                <w:sz w:val="20"/>
                <w:szCs w:val="20"/>
              </w:rPr>
              <w:t>mark)</w:t>
            </w:r>
          </w:p>
        </w:tc>
        <w:tc>
          <w:tcPr>
            <w:tcW w:w="2775" w:type="dxa"/>
          </w:tcPr>
          <w:p w14:paraId="4B934C65" w14:textId="29E2794C" w:rsidR="006464F7" w:rsidRDefault="0041580C" w:rsidP="00F46A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Details screen is </w:t>
            </w:r>
            <w:r w:rsidR="008418AB">
              <w:rPr>
                <w:sz w:val="20"/>
                <w:szCs w:val="20"/>
              </w:rPr>
              <w:t>well formatted and edit button is added on header section with proper functionality.</w:t>
            </w:r>
            <w:r w:rsidR="003C7623">
              <w:rPr>
                <w:sz w:val="20"/>
                <w:szCs w:val="20"/>
              </w:rPr>
              <w:t xml:space="preserve"> (10 marks)</w:t>
            </w:r>
          </w:p>
        </w:tc>
        <w:tc>
          <w:tcPr>
            <w:tcW w:w="847" w:type="dxa"/>
          </w:tcPr>
          <w:p w14:paraId="6CE6A078" w14:textId="2CCE91B3" w:rsidR="006464F7" w:rsidRDefault="006464F7" w:rsidP="00F46A67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DF7836">
              <w:rPr>
                <w:b/>
                <w:sz w:val="20"/>
                <w:szCs w:val="20"/>
              </w:rPr>
              <w:t>10</w:t>
            </w:r>
          </w:p>
        </w:tc>
      </w:tr>
      <w:tr w:rsidR="008418AB" w:rsidRPr="00A464D9" w14:paraId="3DBB2FE3" w14:textId="77777777" w:rsidTr="00F46A67">
        <w:trPr>
          <w:trHeight w:val="1349"/>
        </w:trPr>
        <w:tc>
          <w:tcPr>
            <w:tcW w:w="1995" w:type="dxa"/>
          </w:tcPr>
          <w:p w14:paraId="7B2DE103" w14:textId="127C486F" w:rsidR="008418AB" w:rsidRDefault="008418AB" w:rsidP="00F46A67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Add Transaction Screen Edit mode</w:t>
            </w:r>
          </w:p>
        </w:tc>
        <w:tc>
          <w:tcPr>
            <w:tcW w:w="2782" w:type="dxa"/>
          </w:tcPr>
          <w:p w14:paraId="2A1E28BA" w14:textId="07CC8D5E" w:rsidR="008418AB" w:rsidRDefault="008418AB" w:rsidP="00F46A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transaction screen is not utilized </w:t>
            </w:r>
            <w:r w:rsidR="00F83A3C">
              <w:rPr>
                <w:sz w:val="20"/>
                <w:szCs w:val="20"/>
              </w:rPr>
              <w:t>to edit an existing transaction (0 marks)</w:t>
            </w:r>
          </w:p>
        </w:tc>
        <w:tc>
          <w:tcPr>
            <w:tcW w:w="2795" w:type="dxa"/>
          </w:tcPr>
          <w:p w14:paraId="620D3784" w14:textId="3AA09C15" w:rsidR="008418AB" w:rsidRDefault="00F83A3C" w:rsidP="00F46A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transaction screen is opened in edit </w:t>
            </w:r>
            <w:proofErr w:type="gramStart"/>
            <w:r>
              <w:rPr>
                <w:sz w:val="20"/>
                <w:szCs w:val="20"/>
              </w:rPr>
              <w:t>mode</w:t>
            </w:r>
            <w:proofErr w:type="gramEnd"/>
            <w:r>
              <w:rPr>
                <w:sz w:val="20"/>
                <w:szCs w:val="20"/>
              </w:rPr>
              <w:t xml:space="preserve"> but data is not prefilled or while saving, new transaction is added instead of editing the previous one</w:t>
            </w:r>
            <w:r w:rsidR="00D84338">
              <w:rPr>
                <w:sz w:val="20"/>
                <w:szCs w:val="20"/>
              </w:rPr>
              <w:t xml:space="preserve"> (</w:t>
            </w:r>
            <w:r w:rsidR="003C7623">
              <w:rPr>
                <w:sz w:val="20"/>
                <w:szCs w:val="20"/>
              </w:rPr>
              <w:t>5 marks)</w:t>
            </w:r>
          </w:p>
        </w:tc>
        <w:tc>
          <w:tcPr>
            <w:tcW w:w="2775" w:type="dxa"/>
          </w:tcPr>
          <w:p w14:paraId="3017BBE4" w14:textId="6CEF6FCC" w:rsidR="008418AB" w:rsidRDefault="00F83A3C" w:rsidP="00F46A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transaction screen is opened in edit mode and data is prefilled and no new transaction is added after edit transaction.</w:t>
            </w:r>
            <w:r w:rsidR="003C7623">
              <w:rPr>
                <w:sz w:val="20"/>
                <w:szCs w:val="20"/>
              </w:rPr>
              <w:t xml:space="preserve"> (10 marks)</w:t>
            </w:r>
          </w:p>
        </w:tc>
        <w:tc>
          <w:tcPr>
            <w:tcW w:w="847" w:type="dxa"/>
          </w:tcPr>
          <w:p w14:paraId="198FD3C0" w14:textId="36636FA3" w:rsidR="008418AB" w:rsidRDefault="00DF7836" w:rsidP="00F46A67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/10</w:t>
            </w:r>
          </w:p>
        </w:tc>
      </w:tr>
      <w:tr w:rsidR="00DF7836" w:rsidRPr="00A464D9" w14:paraId="4A1B32F1" w14:textId="77777777" w:rsidTr="00F46A67">
        <w:trPr>
          <w:trHeight w:val="1349"/>
        </w:trPr>
        <w:tc>
          <w:tcPr>
            <w:tcW w:w="1995" w:type="dxa"/>
          </w:tcPr>
          <w:p w14:paraId="59F201E8" w14:textId="35674F74" w:rsidR="00DF7836" w:rsidRDefault="00DF7836" w:rsidP="00F46A67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Home Screen</w:t>
            </w:r>
          </w:p>
        </w:tc>
        <w:tc>
          <w:tcPr>
            <w:tcW w:w="2782" w:type="dxa"/>
          </w:tcPr>
          <w:p w14:paraId="344014E6" w14:textId="45BC3BA4" w:rsidR="00DF7836" w:rsidRDefault="00D84338" w:rsidP="00F46A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1.)</w:t>
            </w:r>
            <w:r w:rsidR="00DF7836">
              <w:rPr>
                <w:sz w:val="20"/>
                <w:szCs w:val="20"/>
              </w:rPr>
              <w:t>Empty view is not added</w:t>
            </w:r>
            <w:r>
              <w:rPr>
                <w:sz w:val="20"/>
                <w:szCs w:val="20"/>
              </w:rPr>
              <w:t xml:space="preserve"> 2.)FAB is not used.</w:t>
            </w:r>
            <w:r>
              <w:rPr>
                <w:sz w:val="20"/>
                <w:szCs w:val="20"/>
              </w:rPr>
              <w:br/>
              <w:t>3.)</w:t>
            </w:r>
            <w:proofErr w:type="spellStart"/>
            <w:r>
              <w:rPr>
                <w:sz w:val="20"/>
                <w:szCs w:val="20"/>
              </w:rPr>
              <w:t>FlatList</w:t>
            </w:r>
            <w:proofErr w:type="spellEnd"/>
            <w:r>
              <w:rPr>
                <w:sz w:val="20"/>
                <w:szCs w:val="20"/>
              </w:rPr>
              <w:t xml:space="preserve"> is not used to create list of transactions. (0 marks)</w:t>
            </w:r>
          </w:p>
        </w:tc>
        <w:tc>
          <w:tcPr>
            <w:tcW w:w="2795" w:type="dxa"/>
          </w:tcPr>
          <w:p w14:paraId="196E7973" w14:textId="5BE9CFC6" w:rsidR="00DF7836" w:rsidRDefault="00D84338" w:rsidP="00F46A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out of 3 are implemented (2 marks) </w:t>
            </w:r>
          </w:p>
        </w:tc>
        <w:tc>
          <w:tcPr>
            <w:tcW w:w="2775" w:type="dxa"/>
          </w:tcPr>
          <w:p w14:paraId="3E35E59A" w14:textId="703CE273" w:rsidR="00DF7836" w:rsidRDefault="00D84338" w:rsidP="00F46A6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3 are implemented (5 marks)</w:t>
            </w:r>
          </w:p>
        </w:tc>
        <w:tc>
          <w:tcPr>
            <w:tcW w:w="847" w:type="dxa"/>
          </w:tcPr>
          <w:p w14:paraId="34B620F5" w14:textId="2C5A2F3E" w:rsidR="00DF7836" w:rsidRDefault="00D84338" w:rsidP="00F46A67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  <w:tr w:rsidR="006464F7" w:rsidRPr="00A464D9" w14:paraId="238EBAD8" w14:textId="77777777" w:rsidTr="00F46A67">
        <w:trPr>
          <w:trHeight w:val="567"/>
        </w:trPr>
        <w:tc>
          <w:tcPr>
            <w:tcW w:w="10347" w:type="dxa"/>
            <w:gridSpan w:val="4"/>
          </w:tcPr>
          <w:p w14:paraId="341E9011" w14:textId="77777777" w:rsidR="006464F7" w:rsidRDefault="006464F7" w:rsidP="00F46A67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847" w:type="dxa"/>
          </w:tcPr>
          <w:p w14:paraId="1389ABC1" w14:textId="4DA0C82B" w:rsidR="006464F7" w:rsidRDefault="006464F7" w:rsidP="00F46A67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8418AB">
              <w:rPr>
                <w:b/>
                <w:sz w:val="20"/>
                <w:szCs w:val="20"/>
              </w:rPr>
              <w:t>60</w:t>
            </w:r>
          </w:p>
        </w:tc>
      </w:tr>
    </w:tbl>
    <w:p w14:paraId="077790CF" w14:textId="77777777" w:rsidR="00441847" w:rsidRPr="00441847" w:rsidRDefault="00441847" w:rsidP="00441847"/>
    <w:sectPr w:rsidR="00441847" w:rsidRPr="00441847" w:rsidSect="00E539FB">
      <w:headerReference w:type="default" r:id="rId13"/>
      <w:footerReference w:type="default" r:id="rId14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003E1" w14:textId="77777777" w:rsidR="00724A8B" w:rsidRDefault="00724A8B" w:rsidP="00C76089">
      <w:r>
        <w:separator/>
      </w:r>
    </w:p>
  </w:endnote>
  <w:endnote w:type="continuationSeparator" w:id="0">
    <w:p w14:paraId="3D7FA0D8" w14:textId="77777777" w:rsidR="00724A8B" w:rsidRDefault="00724A8B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EF9EC" w14:textId="64563987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5C3CDC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2C339" w14:textId="77777777" w:rsidR="00724A8B" w:rsidRDefault="00724A8B" w:rsidP="00C76089">
      <w:r>
        <w:separator/>
      </w:r>
    </w:p>
  </w:footnote>
  <w:footnote w:type="continuationSeparator" w:id="0">
    <w:p w14:paraId="6C96009D" w14:textId="77777777" w:rsidR="00724A8B" w:rsidRDefault="00724A8B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6713"/>
    <w:multiLevelType w:val="hybridMultilevel"/>
    <w:tmpl w:val="4A8433CE"/>
    <w:lvl w:ilvl="0" w:tplc="C17C68FE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b w:val="0"/>
        <w:bCs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11202">
    <w:abstractNumId w:val="2"/>
  </w:num>
  <w:num w:numId="2" w16cid:durableId="715199928">
    <w:abstractNumId w:val="3"/>
  </w:num>
  <w:num w:numId="3" w16cid:durableId="154303625">
    <w:abstractNumId w:val="4"/>
  </w:num>
  <w:num w:numId="4" w16cid:durableId="329410046">
    <w:abstractNumId w:val="5"/>
  </w:num>
  <w:num w:numId="5" w16cid:durableId="1582913801">
    <w:abstractNumId w:val="0"/>
  </w:num>
  <w:num w:numId="6" w16cid:durableId="1792354679">
    <w:abstractNumId w:val="6"/>
  </w:num>
  <w:num w:numId="7" w16cid:durableId="983244340">
    <w:abstractNumId w:val="1"/>
  </w:num>
  <w:num w:numId="8" w16cid:durableId="774250463">
    <w:abstractNumId w:val="0"/>
    <w:lvlOverride w:ilvl="0">
      <w:startOverride w:val="1"/>
    </w:lvlOverride>
  </w:num>
  <w:num w:numId="9" w16cid:durableId="191581433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0E3F"/>
    <w:rsid w:val="00016032"/>
    <w:rsid w:val="0005547A"/>
    <w:rsid w:val="00092A45"/>
    <w:rsid w:val="000C58EF"/>
    <w:rsid w:val="000C6559"/>
    <w:rsid w:val="000C6EEF"/>
    <w:rsid w:val="001016EB"/>
    <w:rsid w:val="001022AE"/>
    <w:rsid w:val="00105D3A"/>
    <w:rsid w:val="00112705"/>
    <w:rsid w:val="001133BF"/>
    <w:rsid w:val="00120414"/>
    <w:rsid w:val="0013387B"/>
    <w:rsid w:val="00133D88"/>
    <w:rsid w:val="001370DB"/>
    <w:rsid w:val="00141B02"/>
    <w:rsid w:val="00152960"/>
    <w:rsid w:val="00181654"/>
    <w:rsid w:val="001A43BC"/>
    <w:rsid w:val="001B78B4"/>
    <w:rsid w:val="001D19E1"/>
    <w:rsid w:val="001D565C"/>
    <w:rsid w:val="001F56E8"/>
    <w:rsid w:val="001F6774"/>
    <w:rsid w:val="00203D89"/>
    <w:rsid w:val="00226BEB"/>
    <w:rsid w:val="00240A53"/>
    <w:rsid w:val="00256B45"/>
    <w:rsid w:val="00263921"/>
    <w:rsid w:val="00270557"/>
    <w:rsid w:val="002829BA"/>
    <w:rsid w:val="002D4EBD"/>
    <w:rsid w:val="002E37C4"/>
    <w:rsid w:val="003139C0"/>
    <w:rsid w:val="00327263"/>
    <w:rsid w:val="003605FA"/>
    <w:rsid w:val="00370B51"/>
    <w:rsid w:val="00373FCC"/>
    <w:rsid w:val="0038560D"/>
    <w:rsid w:val="00392A62"/>
    <w:rsid w:val="003955B3"/>
    <w:rsid w:val="003A0AC3"/>
    <w:rsid w:val="003A30D0"/>
    <w:rsid w:val="003A5322"/>
    <w:rsid w:val="003B503F"/>
    <w:rsid w:val="003C7623"/>
    <w:rsid w:val="003E0BD7"/>
    <w:rsid w:val="003E3F85"/>
    <w:rsid w:val="003F4008"/>
    <w:rsid w:val="0040363B"/>
    <w:rsid w:val="00403C7E"/>
    <w:rsid w:val="00410522"/>
    <w:rsid w:val="0041580C"/>
    <w:rsid w:val="00424AFC"/>
    <w:rsid w:val="004268E2"/>
    <w:rsid w:val="00441847"/>
    <w:rsid w:val="004540CF"/>
    <w:rsid w:val="00484260"/>
    <w:rsid w:val="004A048A"/>
    <w:rsid w:val="004B396E"/>
    <w:rsid w:val="004B51E6"/>
    <w:rsid w:val="004C0793"/>
    <w:rsid w:val="004C1246"/>
    <w:rsid w:val="004D625C"/>
    <w:rsid w:val="004F375D"/>
    <w:rsid w:val="005035B2"/>
    <w:rsid w:val="00515DBA"/>
    <w:rsid w:val="00517651"/>
    <w:rsid w:val="00534279"/>
    <w:rsid w:val="00537E21"/>
    <w:rsid w:val="00563A27"/>
    <w:rsid w:val="00574B84"/>
    <w:rsid w:val="00581F3D"/>
    <w:rsid w:val="005B2A65"/>
    <w:rsid w:val="005C3CDC"/>
    <w:rsid w:val="005C7C52"/>
    <w:rsid w:val="006056C6"/>
    <w:rsid w:val="00617161"/>
    <w:rsid w:val="00636986"/>
    <w:rsid w:val="0064258F"/>
    <w:rsid w:val="00643EEB"/>
    <w:rsid w:val="006464F7"/>
    <w:rsid w:val="00650310"/>
    <w:rsid w:val="00670007"/>
    <w:rsid w:val="00677019"/>
    <w:rsid w:val="006807E7"/>
    <w:rsid w:val="006A2D72"/>
    <w:rsid w:val="006B0436"/>
    <w:rsid w:val="006B1B0B"/>
    <w:rsid w:val="006B2321"/>
    <w:rsid w:val="006B6676"/>
    <w:rsid w:val="006D0F15"/>
    <w:rsid w:val="006F391E"/>
    <w:rsid w:val="00701864"/>
    <w:rsid w:val="00702F09"/>
    <w:rsid w:val="007204FD"/>
    <w:rsid w:val="00723953"/>
    <w:rsid w:val="00724A8B"/>
    <w:rsid w:val="007377C6"/>
    <w:rsid w:val="0074170D"/>
    <w:rsid w:val="0074363F"/>
    <w:rsid w:val="00770703"/>
    <w:rsid w:val="00774DB2"/>
    <w:rsid w:val="007751F0"/>
    <w:rsid w:val="007814BA"/>
    <w:rsid w:val="00784F6C"/>
    <w:rsid w:val="0079750C"/>
    <w:rsid w:val="00821521"/>
    <w:rsid w:val="0082599B"/>
    <w:rsid w:val="008418AB"/>
    <w:rsid w:val="00855248"/>
    <w:rsid w:val="00877B33"/>
    <w:rsid w:val="0088320C"/>
    <w:rsid w:val="008949E0"/>
    <w:rsid w:val="008A0E5D"/>
    <w:rsid w:val="008C2205"/>
    <w:rsid w:val="008D3D2E"/>
    <w:rsid w:val="008E4B3F"/>
    <w:rsid w:val="008E6DF7"/>
    <w:rsid w:val="0091784A"/>
    <w:rsid w:val="00923450"/>
    <w:rsid w:val="0093212C"/>
    <w:rsid w:val="009464CA"/>
    <w:rsid w:val="0095787C"/>
    <w:rsid w:val="009659EB"/>
    <w:rsid w:val="00967DAC"/>
    <w:rsid w:val="009735CC"/>
    <w:rsid w:val="00980B7F"/>
    <w:rsid w:val="009836F7"/>
    <w:rsid w:val="009A52C4"/>
    <w:rsid w:val="009C5BBC"/>
    <w:rsid w:val="009E252F"/>
    <w:rsid w:val="009E51D5"/>
    <w:rsid w:val="009E6D2C"/>
    <w:rsid w:val="00A01EA3"/>
    <w:rsid w:val="00A04321"/>
    <w:rsid w:val="00A10329"/>
    <w:rsid w:val="00A14E63"/>
    <w:rsid w:val="00A17EA1"/>
    <w:rsid w:val="00A24B3D"/>
    <w:rsid w:val="00A37301"/>
    <w:rsid w:val="00A4623E"/>
    <w:rsid w:val="00A77E18"/>
    <w:rsid w:val="00A876A6"/>
    <w:rsid w:val="00AA13B4"/>
    <w:rsid w:val="00AC056D"/>
    <w:rsid w:val="00AF0584"/>
    <w:rsid w:val="00AF245F"/>
    <w:rsid w:val="00B07B76"/>
    <w:rsid w:val="00B10BEF"/>
    <w:rsid w:val="00B150EF"/>
    <w:rsid w:val="00B23FCE"/>
    <w:rsid w:val="00B34E9A"/>
    <w:rsid w:val="00B475E5"/>
    <w:rsid w:val="00B65A37"/>
    <w:rsid w:val="00B65E48"/>
    <w:rsid w:val="00B7200E"/>
    <w:rsid w:val="00B905E1"/>
    <w:rsid w:val="00BA4C62"/>
    <w:rsid w:val="00BB4ECE"/>
    <w:rsid w:val="00BC4F43"/>
    <w:rsid w:val="00BE3562"/>
    <w:rsid w:val="00BE732A"/>
    <w:rsid w:val="00BF5B9B"/>
    <w:rsid w:val="00C106F2"/>
    <w:rsid w:val="00C11B09"/>
    <w:rsid w:val="00C11E8D"/>
    <w:rsid w:val="00C214D2"/>
    <w:rsid w:val="00C21B61"/>
    <w:rsid w:val="00C21DA0"/>
    <w:rsid w:val="00C35EE5"/>
    <w:rsid w:val="00C61F08"/>
    <w:rsid w:val="00C76089"/>
    <w:rsid w:val="00C81390"/>
    <w:rsid w:val="00C85644"/>
    <w:rsid w:val="00C9628E"/>
    <w:rsid w:val="00CA2062"/>
    <w:rsid w:val="00CB1213"/>
    <w:rsid w:val="00CB1CA1"/>
    <w:rsid w:val="00CB60FA"/>
    <w:rsid w:val="00CB6119"/>
    <w:rsid w:val="00CC12A5"/>
    <w:rsid w:val="00CC4493"/>
    <w:rsid w:val="00CD11CE"/>
    <w:rsid w:val="00CD3D65"/>
    <w:rsid w:val="00CE329F"/>
    <w:rsid w:val="00CE4893"/>
    <w:rsid w:val="00CF1313"/>
    <w:rsid w:val="00D01021"/>
    <w:rsid w:val="00D045AB"/>
    <w:rsid w:val="00D07D22"/>
    <w:rsid w:val="00D13693"/>
    <w:rsid w:val="00D43CDF"/>
    <w:rsid w:val="00D66546"/>
    <w:rsid w:val="00D82E3C"/>
    <w:rsid w:val="00D84338"/>
    <w:rsid w:val="00D862D9"/>
    <w:rsid w:val="00D9730C"/>
    <w:rsid w:val="00DA0AD2"/>
    <w:rsid w:val="00DA3A41"/>
    <w:rsid w:val="00DA5E5A"/>
    <w:rsid w:val="00DC48F4"/>
    <w:rsid w:val="00DD2C27"/>
    <w:rsid w:val="00DD57E9"/>
    <w:rsid w:val="00DF1780"/>
    <w:rsid w:val="00DF7836"/>
    <w:rsid w:val="00E04C50"/>
    <w:rsid w:val="00E539FB"/>
    <w:rsid w:val="00E601E3"/>
    <w:rsid w:val="00E6734F"/>
    <w:rsid w:val="00E67D54"/>
    <w:rsid w:val="00E82FEC"/>
    <w:rsid w:val="00EA3927"/>
    <w:rsid w:val="00EB58E5"/>
    <w:rsid w:val="00ED4F36"/>
    <w:rsid w:val="00EF0174"/>
    <w:rsid w:val="00F00590"/>
    <w:rsid w:val="00F32359"/>
    <w:rsid w:val="00F33877"/>
    <w:rsid w:val="00F40F53"/>
    <w:rsid w:val="00F432A4"/>
    <w:rsid w:val="00F44291"/>
    <w:rsid w:val="00F553F5"/>
    <w:rsid w:val="00F60FEA"/>
    <w:rsid w:val="00F810F2"/>
    <w:rsid w:val="00F83A3C"/>
    <w:rsid w:val="00F87FDC"/>
    <w:rsid w:val="00FC3800"/>
    <w:rsid w:val="00FC4EFC"/>
    <w:rsid w:val="00FC62B9"/>
    <w:rsid w:val="00FC6C35"/>
    <w:rsid w:val="00FE7D3E"/>
    <w:rsid w:val="00FF0CA4"/>
    <w:rsid w:val="00FF44D1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B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BEB"/>
    <w:rPr>
      <w:b/>
      <w:bCs/>
      <w:sz w:val="20"/>
      <w:szCs w:val="2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770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edium.com/@harsimrans329/floating-action-button-fab-in-mobile-reactive-programming-bfb217876f3c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ait.ca/assets/documents/about-sait/policies-and-procedures/academic-student/ac-3-4-3-student-academic-conduct.pdf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2" ma:contentTypeDescription="Create a new document." ma:contentTypeScope="" ma:versionID="941c28f08e4f475654879ac6572f127e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d4f0be684055783a38d2d6898953b5b4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25C24A-769F-4B5C-B6B8-38D33F37B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BC7173-1A00-48F0-A23A-E10407F79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Prashant Sharma</cp:lastModifiedBy>
  <cp:revision>76</cp:revision>
  <cp:lastPrinted>2017-10-27T20:49:00Z</cp:lastPrinted>
  <dcterms:created xsi:type="dcterms:W3CDTF">2023-04-06T14:39:00Z</dcterms:created>
  <dcterms:modified xsi:type="dcterms:W3CDTF">2024-10-27T05:15:00Z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</Properties>
</file>