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zb7lf9v053yi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TI229 - Prática Profissional B – Curso 19 - 2º ano -  2025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Proposta de Projeto para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Alunos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3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8"/>
        <w:gridCol w:w="7352"/>
        <w:tblGridChange w:id="0">
          <w:tblGrid>
            <w:gridCol w:w="2338"/>
            <w:gridCol w:w="7352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NOME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24132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ISABELLY GOMES DE OLIVEIRA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24609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MATHEUS FRANCO SIOTTI SANCHES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363.0" w:type="dxa"/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Frameworks, linguagens de programação, metodologias ágeis, diagramas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C#, Android Studio com Kotlin, Estrutura de Dados, Banco de Dados, JSON, Nuvem) detalhando para o que serve e será usado cada um.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Flutter (FrontEnd); NodeJs (BackEnd); SQL Server (Banco de dados); Visual Studio Code; Insomnia (testar API).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6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329.0" w:type="dxa"/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Título de Projeto (nome da aplicação)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Refúgio 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6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6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56.0" w:type="dxa"/>
        <w:jc w:val="left"/>
        <w:tblInd w:w="-312.0" w:type="dxa"/>
        <w:tblLayout w:type="fixed"/>
        <w:tblLook w:val="00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pStyle w:val="Heading6"/>
              <w:numPr>
                <w:ilvl w:val="5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none"/>
                <w:rtl w:val="0"/>
              </w:rPr>
              <w:t xml:space="preserve">Descrição Detalhada do Projeto a ser Desenvolvido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projeto é um aplicativo para uma ONG (Refúgio Animal) que permite que o usuário encontre um amigo animal que precisa de um lar. O app terá telas para cadastro e login (no cadastro haverá um formulário para verificar se o usuário possui condições de adotar). A tela inicial terá informações rápidas sobre a ONG, terá os perfis dos animais disponíveis para adoção (nome, idade, raça, contato etc) e também terá filtros de pesquisa. O usuário poderá criar posts caso queira colocar algum animal para adoção de forma consciente. A tela de perfil possuirá informações da conta e os posts que aquele usuário fez (caso tenha feito).</w:t>
            </w:r>
          </w:p>
          <w:p w:rsidR="00000000" w:rsidDel="00000000" w:rsidP="00000000" w:rsidRDefault="00000000" w:rsidRPr="00000000" w14:paraId="0000001E">
            <w:pPr>
              <w:spacing w:after="60" w:before="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before="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60" w:before="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60" w:before="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7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UNIVERSIDADE ESTADUAL DE CAMPINAS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5053330</wp:posOffset>
          </wp:positionH>
          <wp:positionV relativeFrom="paragraph">
            <wp:posOffset>-6984</wp:posOffset>
          </wp:positionV>
          <wp:extent cx="571500" cy="543560"/>
          <wp:effectExtent b="0" l="0" r="0" t="0"/>
          <wp:wrapNone/>
          <wp:docPr descr="cotuca_cor" id="2" name="image1.jpg"/>
          <a:graphic>
            <a:graphicData uri="http://schemas.openxmlformats.org/drawingml/2006/picture">
              <pic:pic>
                <pic:nvPicPr>
                  <pic:cNvPr descr="cotuca_co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5435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90500" distR="1905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-34924</wp:posOffset>
          </wp:positionV>
          <wp:extent cx="542925" cy="571500"/>
          <wp:effectExtent b="0" l="0" r="0" t="0"/>
          <wp:wrapSquare wrapText="bothSides" distB="0" distT="0" distL="190500" distR="190500"/>
          <wp:docPr descr="http://www.cotuca.unicamp.br:9080/logo_unicamp.gif" id="3" name="image2.png"/>
          <a:graphic>
            <a:graphicData uri="http://schemas.openxmlformats.org/drawingml/2006/picture">
              <pic:pic>
                <pic:nvPicPr>
                  <pic:cNvPr descr="http://www.cotuca.unicamp.br:9080/logo_unicamp.gif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COLÉGIO TÉCNICO DE CAMPINAS – COTUCA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bottom w:color="000000" w:space="1" w:sz="4" w:val="single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Bdr>
        <w:top w:color="000000" w:space="1" w:sz="8" w:val="single"/>
        <w:left w:color="000000" w:space="1" w:sz="8" w:val="single"/>
        <w:bottom w:color="000000" w:space="1" w:sz="8" w:val="single"/>
        <w:right w:color="000000" w:space="1" w:sz="8" w:val="single"/>
      </w:pBdr>
      <w:shd w:fill="b2b2b2" w:val="clear"/>
      <w:ind w:left="0" w:firstLine="0"/>
      <w:jc w:val="center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ind w:left="0" w:firstLine="0"/>
      <w:jc w:val="right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ind w:left="0" w:firstLine="0"/>
      <w:jc w:val="right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40" w:before="40" w:lineRule="auto"/>
      <w:ind w:left="0" w:firstLine="0"/>
    </w:pPr>
    <w:rPr>
      <w:sz w:val="96"/>
      <w:szCs w:val="96"/>
    </w:rPr>
  </w:style>
  <w:style w:type="paragraph" w:styleId="Heading5">
    <w:name w:val="heading 5"/>
    <w:basedOn w:val="Normal"/>
    <w:next w:val="Normal"/>
    <w:pPr>
      <w:keepNext w:val="1"/>
      <w:spacing w:after="40" w:before="40" w:lineRule="auto"/>
      <w:ind w:left="0" w:firstLine="0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40" w:before="40" w:lineRule="auto"/>
      <w:ind w:left="0" w:firstLine="0"/>
      <w:jc w:val="center"/>
    </w:pPr>
    <w:rPr>
      <w:sz w:val="32"/>
      <w:szCs w:val="32"/>
      <w:u w:val="singl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Unicamp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