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wdc3c4l39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BRIEFING ESTRATÉGICO DE MARCA: AMMA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tdyn9hthu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 Manifesto &amp; História da Marca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ritmo acelerado do mundo contemporâneo, a beleza se tornou um checklist de metas inalcançáveis e rotinas complexas. A AMMA nasce na contramão desse movimento para propor um retorno ao essencial através da cosmética botânica e da consciência cronológica. Mais do que uma marca de skincare, a AMMA é um convite à pausa, uma filosofia de </w:t>
      </w:r>
      <w:r w:rsidDel="00000000" w:rsidR="00000000" w:rsidRPr="00000000">
        <w:rPr>
          <w:i w:val="1"/>
          <w:iCs w:val="1"/>
          <w:rtl w:val="0"/>
        </w:rPr>
        <w:t xml:space="preserve">slow beauty</w:t>
      </w:r>
      <w:r w:rsidDel="00000000" w:rsidR="00000000" w:rsidRPr="00000000">
        <w:rPr>
          <w:rtl w:val="0"/>
        </w:rPr>
        <w:t xml:space="preserve"> que transforma o cuidado com a pele em um ritual de reconexão e respeito ao tempo.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Nós não prometemos o rejuvenescimento milagroso ou o apagamento das linhas que contam histórias; nosso foco é o </w:t>
      </w:r>
      <w:r w:rsidDel="00000000" w:rsidR="00000000" w:rsidRPr="00000000">
        <w:rPr>
          <w:i w:val="1"/>
          <w:iCs w:val="1"/>
          <w:rtl w:val="0"/>
        </w:rPr>
        <w:t xml:space="preserve">well-aging</w:t>
      </w:r>
      <w:r w:rsidDel="00000000" w:rsidR="00000000" w:rsidRPr="00000000">
        <w:rPr>
          <w:rtl w:val="0"/>
        </w:rPr>
        <w:t xml:space="preserve">, promovendo a saúde e a máxima vitalidade da pele em cada fase da vida através de fórmulas limpas, veganas e de alta tecnologia botânica.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Slogan: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Respeite o seu tempo, sinta a sua pele.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uwsrxl5t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Posicionamento de Mercado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Categoria: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Slow Beauty</w:t>
      </w:r>
      <w:r w:rsidDel="00000000" w:rsidR="00000000" w:rsidRPr="00000000">
        <w:rPr>
          <w:rtl w:val="0"/>
        </w:rPr>
        <w:t xml:space="preserve"> e Bem-estar Holístico.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Diferencial:</w:t>
      </w:r>
      <w:r w:rsidDel="00000000" w:rsidR="00000000" w:rsidRPr="00000000">
        <w:rPr>
          <w:rtl w:val="0"/>
        </w:rPr>
        <w:t xml:space="preserve"> Enquanto o mercado tradicional de beleza gera ansiedade, urgência e vende a promessa de "corrigir defeitos", a AMMA preza pelo acolhimento, pela aceitação e pela construção de rituais diários saudáveis.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Filosofia de Produto:</w:t>
      </w:r>
      <w:r w:rsidDel="00000000" w:rsidR="00000000" w:rsidRPr="00000000">
        <w:rPr>
          <w:rtl w:val="0"/>
        </w:rPr>
        <w:t xml:space="preserve"> Transparência total. Substituímos ativos sintéticos agressivos por alternativas naturais de alta performance (como o Bakuchiol, alternativa botânica ao retinol), entendendo a pele como um órgão vivo que reage às emoções e às estações do ano.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jg4vqjw7q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Tom de Voz &amp; Diretrizes de Comunicação (UX Writing)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da AMMA deve funcionar como um abraço em forma de palavras. Não geramos urgência ou ansiedade; geramos presença.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DEVE ser:</w:t>
      </w:r>
      <w:r w:rsidDel="00000000" w:rsidR="00000000" w:rsidRPr="00000000">
        <w:rPr>
          <w:rtl w:val="0"/>
        </w:rPr>
        <w:t xml:space="preserve"> Empática, poética, acolhedora, clara e didática. O consumidor deve se sentir ouvido e instruído, recebendo a comunicação como um bilhete de carinho ou um lembrete para respirar em meio à rotina corrida.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NÃO PODE ser:</w:t>
      </w:r>
      <w:r w:rsidDel="00000000" w:rsidR="00000000" w:rsidRPr="00000000">
        <w:rPr>
          <w:rtl w:val="0"/>
        </w:rPr>
        <w:t xml:space="preserve"> Comercial agressivo, focado em escassez ou imediatismo. Estão banidos gatilhos mentais de desespero ou pressão estética como </w:t>
      </w:r>
      <w:r w:rsidDel="00000000" w:rsidR="00000000" w:rsidRPr="00000000">
        <w:rPr>
          <w:i w:val="1"/>
          <w:iCs w:val="1"/>
          <w:rtl w:val="0"/>
        </w:rPr>
        <w:t xml:space="preserve">"Últimas horas"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"Não perca"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"Mude sua pele já"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"Você sumiu"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qdx9olc20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Estratégia de CRM e Relacionamento (A Inteligência Humana)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retenção de clientes na AMMA opera como uma extensão do próprio cuidado com o produto. Como nosso tom de voz nunca pode ser invasivo, a estratégia de CRM precisa ser preditiva e preventiva: agimos antes que o cliente abandone a marca.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Radar de Evasão (Preditivo):</w:t>
      </w:r>
      <w:r w:rsidDel="00000000" w:rsidR="00000000" w:rsidRPr="00000000">
        <w:rPr>
          <w:rtl w:val="0"/>
        </w:rPr>
        <w:t xml:space="preserve"> Um sistema inteligente monitora o comportamento e engajamento da base para agir na janela de segurança ideal.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Régua de Relacionamento Modular: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Risco Baixo:</w:t>
      </w:r>
      <w:r w:rsidDel="00000000" w:rsidR="00000000" w:rsidRPr="00000000">
        <w:rPr>
          <w:rtl w:val="0"/>
        </w:rPr>
        <w:t xml:space="preserve"> Envio de e-mails leves focados em conteúdo rico, rituais de autocuidado e dicas de massagem facial, mantendo a marca presente sem apelo comercial direto.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Risco Médio:</w:t>
      </w:r>
      <w:r w:rsidDel="00000000" w:rsidR="00000000" w:rsidRPr="00000000">
        <w:rPr>
          <w:rtl w:val="0"/>
        </w:rPr>
        <w:t xml:space="preserve"> Abordagem híbrida focada em escuta ativa e suporte. Uma conversa sutil para entender o momento de uso do produto e oferecer auxílio na jornada de cuidados.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Risco Alto:</w:t>
      </w:r>
      <w:r w:rsidDel="00000000" w:rsidR="00000000" w:rsidRPr="00000000">
        <w:rPr>
          <w:rtl w:val="0"/>
        </w:rPr>
        <w:t xml:space="preserve"> Ação direta de resgate humanizado via WhatsApp. Reconhecemos a ausência do cliente de forma sutil, oferecendo um mimo ou um benefício exclusivo para facilitar o seu retorno à rotina AMMA.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Ah, somos apenas uma marca fictícia, mas quem sabe um dia...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