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60" w:line="259" w:lineRule="auto"/>
        <w:jc w:val="center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sz w:val="38"/>
          <w:szCs w:val="38"/>
          <w:u w:val="single"/>
          <w:rtl w:val="0"/>
        </w:rPr>
        <w:t xml:space="preserve">TRABALHO DE BANCO DE DADOS, CONSTRUIR O MODELO ABAIXO EM SQL: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60" w:line="259" w:lineRule="auto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MER/DER - IMOBILIÁRIA</w:t>
      </w:r>
    </w:p>
    <w:p w:rsidR="00000000" w:rsidDel="00000000" w:rsidP="00000000" w:rsidRDefault="00000000" w:rsidRPr="00000000" w14:paraId="00000003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Nome: Isabely D’joliz Santos Rodrigues</w:t>
      </w:r>
    </w:p>
    <w:p w:rsidR="00000000" w:rsidDel="00000000" w:rsidP="00000000" w:rsidRDefault="00000000" w:rsidRPr="00000000" w14:paraId="00000004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Banco de dados de uma imobiliária onde temos os dados do proprietário que possui o imóvel que será alugado, o imóvel possui mídias, como fotos e vídeos do mesmo, o imóvel também tem um aluguel, esse aluguel é equivalente a um contrato, o aluguel tem todas as informações necessárias em um contrato, o aluguel é administrado por um corretor, o aluguel pertence a um inquilino, e o inquilino por sua vez possui um fiador.</w:t>
      </w:r>
    </w:p>
    <w:p w:rsidR="00000000" w:rsidDel="00000000" w:rsidP="00000000" w:rsidRDefault="00000000" w:rsidRPr="00000000" w14:paraId="00000005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COLOCAR IMAGEM DO MER</w:t>
      </w:r>
    </w:p>
    <w:p w:rsidR="00000000" w:rsidDel="00000000" w:rsidP="00000000" w:rsidRDefault="00000000" w:rsidRPr="00000000" w14:paraId="00000006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6386187" cy="5696648"/>
            <wp:effectExtent b="0" l="0" r="0" t="0"/>
            <wp:docPr id="9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6187" cy="5696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COLOCAR IMAGEM DO DER</w:t>
      </w:r>
    </w:p>
    <w:p w:rsidR="00000000" w:rsidDel="00000000" w:rsidP="00000000" w:rsidRDefault="00000000" w:rsidRPr="00000000" w14:paraId="00000009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4457700"/>
            <wp:effectExtent b="0" l="0" r="0" t="0"/>
            <wp:docPr id="44" name="image46.jpg"/>
            <a:graphic>
              <a:graphicData uri="http://schemas.openxmlformats.org/drawingml/2006/picture">
                <pic:pic>
                  <pic:nvPicPr>
                    <pic:cNvPr id="0" name="image4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COLOCAR IMAGENS DO DICIONÁRIO DE DADOS DE CADA TABELA:</w:t>
      </w:r>
    </w:p>
    <w:p w:rsidR="00000000" w:rsidDel="00000000" w:rsidP="00000000" w:rsidRDefault="00000000" w:rsidRPr="00000000" w14:paraId="00000019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Proprietário:</w:t>
      </w:r>
    </w:p>
    <w:p w:rsidR="00000000" w:rsidDel="00000000" w:rsidP="00000000" w:rsidRDefault="00000000" w:rsidRPr="00000000" w14:paraId="0000001A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6283944" cy="4519847"/>
            <wp:effectExtent b="0" l="0" r="0" t="0"/>
            <wp:docPr id="3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3944" cy="45198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Fiador:</w:t>
      </w:r>
    </w:p>
    <w:p w:rsidR="00000000" w:rsidDel="00000000" w:rsidP="00000000" w:rsidRDefault="00000000" w:rsidRPr="00000000" w14:paraId="0000001D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6273627" cy="2379331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3627" cy="23793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Corretor:</w:t>
      </w:r>
    </w:p>
    <w:p w:rsidR="00000000" w:rsidDel="00000000" w:rsidP="00000000" w:rsidRDefault="00000000" w:rsidRPr="00000000" w14:paraId="00000021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326390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Inquilino:</w:t>
      </w:r>
    </w:p>
    <w:p w:rsidR="00000000" w:rsidDel="00000000" w:rsidP="00000000" w:rsidRDefault="00000000" w:rsidRPr="00000000" w14:paraId="00000024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2374900"/>
            <wp:effectExtent b="0" l="0" r="0" t="0"/>
            <wp:docPr id="14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Imóvel:</w:t>
      </w:r>
    </w:p>
    <w:p w:rsidR="00000000" w:rsidDel="00000000" w:rsidP="00000000" w:rsidRDefault="00000000" w:rsidRPr="00000000" w14:paraId="0000002D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5003800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Aluguel:</w:t>
      </w:r>
    </w:p>
    <w:p w:rsidR="00000000" w:rsidDel="00000000" w:rsidP="00000000" w:rsidRDefault="00000000" w:rsidRPr="00000000" w14:paraId="0000003B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2819400"/>
            <wp:effectExtent b="0" l="0" r="0" t="0"/>
            <wp:docPr id="51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Mídias:</w:t>
      </w:r>
    </w:p>
    <w:p w:rsidR="00000000" w:rsidDel="00000000" w:rsidP="00000000" w:rsidRDefault="00000000" w:rsidRPr="00000000" w14:paraId="0000003E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1498600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Responder os Seguintes Selects com os prints dos resultados:</w:t>
      </w:r>
    </w:p>
    <w:p w:rsidR="00000000" w:rsidDel="00000000" w:rsidP="00000000" w:rsidRDefault="00000000" w:rsidRPr="00000000" w14:paraId="00000041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16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1)  Faltou criar alguns campos na tabela IMÓVEL, crie eles agora, use o comando </w:t>
      </w:r>
      <w:r w:rsidDel="00000000" w:rsidR="00000000" w:rsidRPr="00000000">
        <w:rPr>
          <w:rFonts w:ascii="Calibri" w:cs="Calibri" w:eastAsia="Calibri" w:hAnsi="Calibri"/>
          <w:b w:val="1"/>
          <w:color w:val="5b9bd5"/>
          <w:rtl w:val="0"/>
        </w:rPr>
        <w:t xml:space="preserve">Alter Table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 </w:t>
      </w:r>
      <w:r w:rsidDel="00000000" w:rsidR="00000000" w:rsidRPr="00000000">
        <w:rPr>
          <w:rtl w:val="0"/>
        </w:rPr>
      </w:r>
    </w:p>
    <w:tbl>
      <w:tblPr>
        <w:tblStyle w:val="Table1"/>
        <w:tblW w:w="10420.0" w:type="dxa"/>
        <w:jc w:val="left"/>
        <w:tblLayout w:type="fixed"/>
        <w:tblLook w:val="0400"/>
      </w:tblPr>
      <w:tblGrid>
        <w:gridCol w:w="1220"/>
        <w:gridCol w:w="980"/>
        <w:gridCol w:w="1020"/>
        <w:gridCol w:w="3600"/>
        <w:gridCol w:w="3600"/>
        <w:tblGridChange w:id="0">
          <w:tblGrid>
            <w:gridCol w:w="1220"/>
            <w:gridCol w:w="980"/>
            <w:gridCol w:w="1020"/>
            <w:gridCol w:w="3600"/>
            <w:gridCol w:w="360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43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Atributo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44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red"/>
                <w:rtl w:val="0"/>
              </w:rPr>
              <w:t xml:space="preserve">QtCômodos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45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red"/>
                <w:rtl w:val="0"/>
              </w:rPr>
              <w:t xml:space="preserve">QtBanheiros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46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red"/>
                <w:rtl w:val="0"/>
              </w:rPr>
              <w:t xml:space="preserve">Garagem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47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red"/>
                <w:rtl w:val="0"/>
              </w:rPr>
              <w:t xml:space="preserve">Lavanderia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48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Tipo/Dominio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4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4A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4B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4C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bit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4D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4E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4F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50">
            <w:pPr>
              <w:spacing w:after="160" w:line="259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51">
            <w:pPr>
              <w:spacing w:after="160" w:line="259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52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Preenchimento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53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Not null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54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Not null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55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Not null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56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Not null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57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Obs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58">
            <w:pPr>
              <w:spacing w:after="160" w:line="259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59">
            <w:pPr>
              <w:spacing w:after="160" w:line="259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5A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Campo booleano vai receber 0 ou 1 (Falso/Verdadeiro)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5B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Campo booleano vai receber 0 ou 1 (Falso/Verdadeiro)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C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Adicionei a linha qtdcomodos:</w:t>
      </w:r>
    </w:p>
    <w:p w:rsidR="00000000" w:rsidDel="00000000" w:rsidP="00000000" w:rsidRDefault="00000000" w:rsidRPr="00000000" w14:paraId="0000005F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10922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229225" cy="1190625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19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2) Depois de Criar esses Campos preencha os de acordo com sua chave primária, de acordo com tabela abaixo, use o comando </w:t>
      </w:r>
      <w:r w:rsidDel="00000000" w:rsidR="00000000" w:rsidRPr="00000000">
        <w:rPr>
          <w:rFonts w:ascii="Calibri" w:cs="Calibri" w:eastAsia="Calibri" w:hAnsi="Calibri"/>
          <w:b w:val="1"/>
          <w:color w:val="5b9bd5"/>
          <w:rtl w:val="0"/>
        </w:rPr>
        <w:t xml:space="preserve">UPDATE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</w:t>
      </w:r>
      <w:r w:rsidDel="00000000" w:rsidR="00000000" w:rsidRPr="00000000">
        <w:rPr>
          <w:rtl w:val="0"/>
        </w:rPr>
      </w:r>
    </w:p>
    <w:tbl>
      <w:tblPr>
        <w:tblStyle w:val="Table2"/>
        <w:tblW w:w="5983.0" w:type="dxa"/>
        <w:jc w:val="left"/>
        <w:tblLayout w:type="fixed"/>
        <w:tblLook w:val="0400"/>
      </w:tblPr>
      <w:tblGrid>
        <w:gridCol w:w="1148"/>
        <w:gridCol w:w="1281"/>
        <w:gridCol w:w="1330"/>
        <w:gridCol w:w="1032"/>
        <w:gridCol w:w="1192"/>
        <w:tblGridChange w:id="0">
          <w:tblGrid>
            <w:gridCol w:w="1148"/>
            <w:gridCol w:w="1281"/>
            <w:gridCol w:w="1330"/>
            <w:gridCol w:w="1032"/>
            <w:gridCol w:w="1192"/>
          </w:tblGrid>
        </w:tblGridChange>
      </w:tblGrid>
      <w:tr>
        <w:trPr>
          <w:cantSplit w:val="0"/>
          <w:tblHeader w:val="0"/>
        </w:trP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62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imóvel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6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codImovel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6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QtComodos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6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QtBanheitos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6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Garagem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6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Lavanderia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c000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6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6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6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6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7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c000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7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7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7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7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7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c000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7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7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7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7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7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c000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7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7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7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7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7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c000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8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8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8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8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8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5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571500"/>
            <wp:effectExtent b="0" l="0" r="0" t="0"/>
            <wp:docPr id="4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622300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800100"/>
            <wp:effectExtent b="0" l="0" r="0" t="0"/>
            <wp:docPr id="33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762000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736600"/>
            <wp:effectExtent b="0" l="0" r="0" t="0"/>
            <wp:docPr id="2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749300"/>
            <wp:effectExtent b="0" l="0" r="0" t="0"/>
            <wp:docPr id="3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825500"/>
            <wp:effectExtent b="0" l="0" r="0" t="0"/>
            <wp:docPr id="41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749300"/>
            <wp:effectExtent b="0" l="0" r="0" t="0"/>
            <wp:docPr id="2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9525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6985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3) Também esquecemos de colocar alguns campos na tabela do inquilino, segue abaixo:</w:t>
      </w:r>
      <w:r w:rsidDel="00000000" w:rsidR="00000000" w:rsidRPr="00000000">
        <w:rPr>
          <w:rtl w:val="0"/>
        </w:rPr>
      </w:r>
    </w:p>
    <w:tbl>
      <w:tblPr>
        <w:tblStyle w:val="Table3"/>
        <w:tblW w:w="3564.0" w:type="dxa"/>
        <w:jc w:val="left"/>
        <w:tblLayout w:type="fixed"/>
        <w:tblLook w:val="0400"/>
      </w:tblPr>
      <w:tblGrid>
        <w:gridCol w:w="1591"/>
        <w:gridCol w:w="930"/>
        <w:gridCol w:w="1043"/>
        <w:tblGridChange w:id="0">
          <w:tblGrid>
            <w:gridCol w:w="1591"/>
            <w:gridCol w:w="930"/>
            <w:gridCol w:w="1043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90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Atributo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91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red"/>
                <w:rtl w:val="0"/>
              </w:rPr>
              <w:t xml:space="preserve">salario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92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red"/>
                <w:rtl w:val="0"/>
              </w:rPr>
              <w:t xml:space="preserve">dataNasc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93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Tipo/Dominio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94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decimal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95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96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97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(7,2)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98">
            <w:pPr>
              <w:spacing w:after="160" w:line="259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9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Preenchimento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9A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Not null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9B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Not null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9C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Obs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9D">
            <w:pPr>
              <w:spacing w:after="160" w:line="259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9E">
            <w:pPr>
              <w:spacing w:after="160" w:line="259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F">
      <w:pPr>
        <w:spacing w:after="24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9017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24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4429125" cy="1200150"/>
            <wp:effectExtent b="0" l="0" r="0" t="0"/>
            <wp:docPr id="2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20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4) Depois de Criar esses Campos preencha os de acordo com sua chave primária, de acordo com tabela abaixo, use o comando </w:t>
      </w:r>
      <w:r w:rsidDel="00000000" w:rsidR="00000000" w:rsidRPr="00000000">
        <w:rPr>
          <w:rFonts w:ascii="Calibri" w:cs="Calibri" w:eastAsia="Calibri" w:hAnsi="Calibri"/>
          <w:b w:val="1"/>
          <w:color w:val="5b9bd5"/>
          <w:rtl w:val="0"/>
        </w:rPr>
        <w:t xml:space="preserve">UPDATE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</w:t>
      </w:r>
      <w:r w:rsidDel="00000000" w:rsidR="00000000" w:rsidRPr="00000000">
        <w:rPr>
          <w:rtl w:val="0"/>
        </w:rPr>
      </w:r>
    </w:p>
    <w:tbl>
      <w:tblPr>
        <w:tblStyle w:val="Table4"/>
        <w:tblW w:w="3613.0" w:type="dxa"/>
        <w:jc w:val="left"/>
        <w:tblLayout w:type="fixed"/>
        <w:tblLook w:val="0400"/>
      </w:tblPr>
      <w:tblGrid>
        <w:gridCol w:w="1148"/>
        <w:gridCol w:w="1222"/>
        <w:gridCol w:w="1243"/>
        <w:tblGridChange w:id="0">
          <w:tblGrid>
            <w:gridCol w:w="1148"/>
            <w:gridCol w:w="1222"/>
            <w:gridCol w:w="1243"/>
          </w:tblGrid>
        </w:tblGridChange>
      </w:tblGrid>
      <w:tr>
        <w:trPr>
          <w:cantSplit w:val="0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A2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imóvel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A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codImovel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A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salario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A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dataNasc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c000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A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INQ123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A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R$ 2500.00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A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1981-12-21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c000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A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INQ124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A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R$ 1500.00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A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1974-02-14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c000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A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INQ125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A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R$ 4000.00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B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1960-06-02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1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673100"/>
            <wp:effectExtent b="0" l="0" r="0" t="0"/>
            <wp:docPr id="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240" w:lineRule="auto"/>
        <w:rPr>
          <w:rFonts w:ascii="Calibri" w:cs="Calibri" w:eastAsia="Calibri" w:hAnsi="Calibri"/>
          <w:color w:val="5b9bd5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5) Selecione o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nome e e-mail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dos Proprietários que começam com a </w:t>
      </w:r>
      <w:r w:rsidDel="00000000" w:rsidR="00000000" w:rsidRPr="00000000">
        <w:rPr>
          <w:rFonts w:ascii="Calibri" w:cs="Calibri" w:eastAsia="Calibri" w:hAnsi="Calibri"/>
          <w:color w:val="5b9bd5"/>
          <w:rtl w:val="0"/>
        </w:rPr>
        <w:t xml:space="preserve">letra "C"</w:t>
      </w:r>
    </w:p>
    <w:p w:rsidR="00000000" w:rsidDel="00000000" w:rsidP="00000000" w:rsidRDefault="00000000" w:rsidRPr="00000000" w14:paraId="000000B3">
      <w:pPr>
        <w:spacing w:line="240" w:lineRule="auto"/>
        <w:rPr>
          <w:rFonts w:ascii="Calibri" w:cs="Calibri" w:eastAsia="Calibri" w:hAnsi="Calibri"/>
          <w:color w:val="5b9bd5"/>
        </w:rPr>
      </w:pPr>
      <w:r w:rsidDel="00000000" w:rsidR="00000000" w:rsidRPr="00000000">
        <w:rPr>
          <w:rFonts w:ascii="Calibri" w:cs="Calibri" w:eastAsia="Calibri" w:hAnsi="Calibri"/>
          <w:color w:val="5b9bd5"/>
        </w:rPr>
        <w:drawing>
          <wp:inline distB="114300" distT="114300" distL="114300" distR="114300">
            <wp:extent cx="5731200" cy="199390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6) Selecione o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nome e telCel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dos Proprietários que contenham </w:t>
      </w:r>
      <w:r w:rsidDel="00000000" w:rsidR="00000000" w:rsidRPr="00000000">
        <w:rPr>
          <w:rFonts w:ascii="Calibri" w:cs="Calibri" w:eastAsia="Calibri" w:hAnsi="Calibri"/>
          <w:color w:val="5b9bd5"/>
          <w:rtl w:val="0"/>
        </w:rPr>
        <w:t xml:space="preserve">"Araújo"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no nome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17272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7) Atualizar o ddd 11 em todos os telefones dos proprietários, tanto os celulares como fixo.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952500"/>
            <wp:effectExtent b="0" l="0" r="0" t="0"/>
            <wp:docPr id="3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8) Selecione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nome e datanasc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dos inquilinos que começam com a letra “J”;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2501900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9) Selecione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o nome e telefonecel e salário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dos inquilinos que ganham mais de 2 mil reais em ordem alfabética.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3505200"/>
            <wp:effectExtent b="0" l="0" r="0" t="0"/>
            <wp:docPr id="49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10) Selecione os inquilinos que nasceram entre os anos 1974 e 1981.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19177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11) Selecione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nome e datanasc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da tabela inquilino, exibindo há quantos anos todos os inquilinos nasceram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33909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12) Agora para saber há quantos anos e meses eles nasceram?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2921000"/>
            <wp:effectExtent b="0" l="0" r="0" t="0"/>
            <wp:docPr id="43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13)  Selecione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o nome e datanasc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dos inquilinos que nasceram no dia 21: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1587500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14)  Selecione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o nome e datanasc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dos inquilinos que nasceram no mês 02: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2540000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15)  Selecione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o nome e datanasc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dos inquilinos que nasceram no ano de 1960: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18161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240" w:lineRule="auto"/>
        <w:rPr>
          <w:rFonts w:ascii="Calibri" w:cs="Calibri" w:eastAsia="Calibri" w:hAnsi="Calibri"/>
          <w:color w:val="5b9bd5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16) Selecionar os campos: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codImóvel, bairro, cidade, qtComodos, ValorAluguel,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dos imóveis disponíveis para aluguem na ordem do </w:t>
      </w:r>
      <w:r w:rsidDel="00000000" w:rsidR="00000000" w:rsidRPr="00000000">
        <w:rPr>
          <w:rFonts w:ascii="Calibri" w:cs="Calibri" w:eastAsia="Calibri" w:hAnsi="Calibri"/>
          <w:color w:val="5b9bd5"/>
          <w:rtl w:val="0"/>
        </w:rPr>
        <w:t xml:space="preserve">mais barato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para o </w:t>
      </w:r>
      <w:r w:rsidDel="00000000" w:rsidR="00000000" w:rsidRPr="00000000">
        <w:rPr>
          <w:rFonts w:ascii="Calibri" w:cs="Calibri" w:eastAsia="Calibri" w:hAnsi="Calibri"/>
          <w:color w:val="5b9bd5"/>
          <w:rtl w:val="0"/>
        </w:rPr>
        <w:t xml:space="preserve">mais caro.</w:t>
      </w:r>
    </w:p>
    <w:p w:rsidR="00000000" w:rsidDel="00000000" w:rsidP="00000000" w:rsidRDefault="00000000" w:rsidRPr="00000000" w14:paraId="000000CA">
      <w:pPr>
        <w:spacing w:line="240" w:lineRule="auto"/>
        <w:rPr>
          <w:rFonts w:ascii="Calibri" w:cs="Calibri" w:eastAsia="Calibri" w:hAnsi="Calibri"/>
          <w:color w:val="5b9bd5"/>
        </w:rPr>
      </w:pPr>
      <w:r w:rsidDel="00000000" w:rsidR="00000000" w:rsidRPr="00000000">
        <w:rPr>
          <w:rFonts w:ascii="Calibri" w:cs="Calibri" w:eastAsia="Calibri" w:hAnsi="Calibri"/>
          <w:color w:val="5b9bd5"/>
        </w:rPr>
        <w:drawing>
          <wp:inline distB="114300" distT="114300" distL="114300" distR="114300">
            <wp:extent cx="5731200" cy="2400300"/>
            <wp:effectExtent b="0" l="0" r="0" t="0"/>
            <wp:docPr id="4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17) Selecione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bairro, cidade, valorAluguel, QtComodos, garagem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dos  imóveis com valor do aluguel abaixo de 1000 reais e da cidade </w:t>
      </w:r>
      <w:r w:rsidDel="00000000" w:rsidR="00000000" w:rsidRPr="00000000">
        <w:rPr>
          <w:rFonts w:ascii="Calibri" w:cs="Calibri" w:eastAsia="Calibri" w:hAnsi="Calibri"/>
          <w:color w:val="5b9bd5"/>
          <w:rtl w:val="0"/>
        </w:rPr>
        <w:t xml:space="preserve">" Mauá".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2082800"/>
            <wp:effectExtent b="0" l="0" r="0" t="0"/>
            <wp:docPr id="3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18) Selecione o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valoraluguel, cidade, qtcomodos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das cidade que começam com a letra “S”, que possuem garagem na ordem do mais barato para o mais caro.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3086100"/>
            <wp:effectExtent b="0" l="0" r="0" t="0"/>
            <wp:docPr id="3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19) Selecione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bairro, valorAluguel, Lavanderia, QtBanheitos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dos imóveis do Bairro </w:t>
      </w:r>
      <w:r w:rsidDel="00000000" w:rsidR="00000000" w:rsidRPr="00000000">
        <w:rPr>
          <w:rFonts w:ascii="Calibri" w:cs="Calibri" w:eastAsia="Calibri" w:hAnsi="Calibri"/>
          <w:color w:val="5b9bd5"/>
          <w:rtl w:val="0"/>
        </w:rPr>
        <w:t xml:space="preserve">" Vila Delphi "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2336800"/>
            <wp:effectExtent b="0" l="0" r="0" t="0"/>
            <wp:docPr id="3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20) Selecione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cidade, valorAluguel, qtcomodos, qtbanhe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dos imóveis que tenham pelo menos </w:t>
      </w:r>
      <w:r w:rsidDel="00000000" w:rsidR="00000000" w:rsidRPr="00000000">
        <w:rPr>
          <w:rFonts w:ascii="Calibri" w:cs="Calibri" w:eastAsia="Calibri" w:hAnsi="Calibri"/>
          <w:color w:val="5b9bd5"/>
          <w:rtl w:val="0"/>
        </w:rPr>
        <w:t xml:space="preserve">2 banheiros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e  o valor do aluguel esteja </w:t>
      </w:r>
      <w:r w:rsidDel="00000000" w:rsidR="00000000" w:rsidRPr="00000000">
        <w:rPr>
          <w:rFonts w:ascii="Calibri" w:cs="Calibri" w:eastAsia="Calibri" w:hAnsi="Calibri"/>
          <w:color w:val="5b9bd5"/>
          <w:rtl w:val="0"/>
        </w:rPr>
        <w:t xml:space="preserve">entre 500 e 100 reais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ordene do mais caro para o mais barato.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1714500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21) Atualize o e-mail do corretor Carmo para </w:t>
      </w:r>
      <w:hyperlink r:id="rId46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carmo.araujo@gmail.com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24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14605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22) Simule um aumento de todos os Aluguéis, com </w:t>
      </w:r>
      <w:r w:rsidDel="00000000" w:rsidR="00000000" w:rsidRPr="00000000">
        <w:rPr>
          <w:rFonts w:ascii="Calibri" w:cs="Calibri" w:eastAsia="Calibri" w:hAnsi="Calibri"/>
          <w:color w:val="5b9bd5"/>
          <w:rtl w:val="0"/>
        </w:rPr>
        <w:t xml:space="preserve">15% de aumento,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mostre o cod imóvel e valoraluguel.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5029200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line="240" w:lineRule="auto"/>
        <w:rPr>
          <w:rFonts w:ascii="Calibri" w:cs="Calibri" w:eastAsia="Calibri" w:hAnsi="Calibri"/>
          <w:color w:val="5b9bd5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23) Agora de fato atualize  todos os Aluguéis só que com </w:t>
      </w:r>
      <w:r w:rsidDel="00000000" w:rsidR="00000000" w:rsidRPr="00000000">
        <w:rPr>
          <w:rFonts w:ascii="Calibri" w:cs="Calibri" w:eastAsia="Calibri" w:hAnsi="Calibri"/>
          <w:color w:val="5b9bd5"/>
          <w:rtl w:val="0"/>
        </w:rPr>
        <w:t xml:space="preserve">17% de aumento.</w:t>
      </w:r>
    </w:p>
    <w:p w:rsidR="00000000" w:rsidDel="00000000" w:rsidP="00000000" w:rsidRDefault="00000000" w:rsidRPr="00000000" w14:paraId="000000D9">
      <w:pPr>
        <w:spacing w:line="240" w:lineRule="auto"/>
        <w:rPr>
          <w:rFonts w:ascii="Calibri" w:cs="Calibri" w:eastAsia="Calibri" w:hAnsi="Calibri"/>
          <w:color w:val="5b9bd5"/>
        </w:rPr>
      </w:pPr>
      <w:r w:rsidDel="00000000" w:rsidR="00000000" w:rsidRPr="00000000">
        <w:rPr>
          <w:rFonts w:ascii="Calibri" w:cs="Calibri" w:eastAsia="Calibri" w:hAnsi="Calibri"/>
          <w:color w:val="5b9bd5"/>
        </w:rPr>
        <w:drawing>
          <wp:inline distB="114300" distT="114300" distL="114300" distR="114300">
            <wp:extent cx="5731200" cy="1104900"/>
            <wp:effectExtent b="0" l="0" r="0" t="0"/>
            <wp:docPr id="3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240" w:lineRule="auto"/>
        <w:rPr>
          <w:rFonts w:ascii="Calibri" w:cs="Calibri" w:eastAsia="Calibri" w:hAnsi="Calibri"/>
          <w:color w:val="5b9bd5"/>
        </w:rPr>
      </w:pPr>
      <w:r w:rsidDel="00000000" w:rsidR="00000000" w:rsidRPr="00000000">
        <w:rPr>
          <w:rFonts w:ascii="Calibri" w:cs="Calibri" w:eastAsia="Calibri" w:hAnsi="Calibri"/>
          <w:color w:val="5b9bd5"/>
        </w:rPr>
        <w:drawing>
          <wp:inline distB="114300" distT="114300" distL="114300" distR="114300">
            <wp:extent cx="5619750" cy="1209675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20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24) Selecionar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cidade, ValorAluguel, Garagem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dos imóveis com aluguel menor que </w:t>
      </w:r>
      <w:r w:rsidDel="00000000" w:rsidR="00000000" w:rsidRPr="00000000">
        <w:rPr>
          <w:rFonts w:ascii="Calibri" w:cs="Calibri" w:eastAsia="Calibri" w:hAnsi="Calibri"/>
          <w:color w:val="5b9bd5"/>
          <w:rtl w:val="0"/>
        </w:rPr>
        <w:t xml:space="preserve">1000 reais.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24525" cy="2381250"/>
            <wp:effectExtent b="0" l="0" r="0" t="0"/>
            <wp:docPr id="4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38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25) Selecionar o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codaluguel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ataaluguel e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cod inquilino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dos aluguéis que vencem no </w:t>
      </w:r>
      <w:r w:rsidDel="00000000" w:rsidR="00000000" w:rsidRPr="00000000">
        <w:rPr>
          <w:rFonts w:ascii="Calibri" w:cs="Calibri" w:eastAsia="Calibri" w:hAnsi="Calibri"/>
          <w:color w:val="5b9bd5"/>
          <w:rtl w:val="0"/>
        </w:rPr>
        <w:t xml:space="preserve">dia 15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3149600"/>
            <wp:effectExtent b="0" l="0" r="0" t="0"/>
            <wp:docPr id="45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26) Faça o comando que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Conte quantos registros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de aluguéis tem nessa imobiliária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1701800"/>
            <wp:effectExtent b="0" l="0" r="0" t="0"/>
            <wp:docPr id="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27) Faça o comando que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calcule a média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dos valores dos aluguéis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2197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28) Selecione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codimovel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e o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valorimovel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mais caro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3098800"/>
            <wp:effectExtent b="0" l="0" r="0" t="0"/>
            <wp:docPr id="30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29) Selecione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codimovel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e o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valorimovel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mais barato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2743200"/>
            <wp:effectExtent b="0" l="0" r="0" t="0"/>
            <wp:docPr id="50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30)  Mostre os contratos de aluguéis vencidos e mostre também a quantidade de dias que estão vencidos?</w:t>
      </w:r>
    </w:p>
    <w:p w:rsidR="00000000" w:rsidDel="00000000" w:rsidP="00000000" w:rsidRDefault="00000000" w:rsidRPr="00000000" w14:paraId="000000E9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não entendi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31) Faça a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soma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de todos os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valoresalguel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dos imóveis;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2209800"/>
            <wp:effectExtent b="0" l="0" r="0" t="0"/>
            <wp:docPr id="47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sectPr>
      <w:headerReference r:id="rId58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.png"/><Relationship Id="rId42" Type="http://schemas.openxmlformats.org/officeDocument/2006/relationships/image" Target="media/image21.png"/><Relationship Id="rId41" Type="http://schemas.openxmlformats.org/officeDocument/2006/relationships/image" Target="media/image33.png"/><Relationship Id="rId44" Type="http://schemas.openxmlformats.org/officeDocument/2006/relationships/image" Target="media/image34.png"/><Relationship Id="rId43" Type="http://schemas.openxmlformats.org/officeDocument/2006/relationships/image" Target="media/image28.png"/><Relationship Id="rId46" Type="http://schemas.openxmlformats.org/officeDocument/2006/relationships/hyperlink" Target="mailto:carmo.araujo@gmail.com" TargetMode="External"/><Relationship Id="rId45" Type="http://schemas.openxmlformats.org/officeDocument/2006/relationships/image" Target="media/image2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48" Type="http://schemas.openxmlformats.org/officeDocument/2006/relationships/image" Target="media/image40.png"/><Relationship Id="rId47" Type="http://schemas.openxmlformats.org/officeDocument/2006/relationships/image" Target="media/image6.png"/><Relationship Id="rId49" Type="http://schemas.openxmlformats.org/officeDocument/2006/relationships/image" Target="media/image32.png"/><Relationship Id="rId5" Type="http://schemas.openxmlformats.org/officeDocument/2006/relationships/styles" Target="styles.xml"/><Relationship Id="rId6" Type="http://schemas.openxmlformats.org/officeDocument/2006/relationships/image" Target="media/image11.jpg"/><Relationship Id="rId7" Type="http://schemas.openxmlformats.org/officeDocument/2006/relationships/image" Target="media/image46.jpg"/><Relationship Id="rId8" Type="http://schemas.openxmlformats.org/officeDocument/2006/relationships/image" Target="media/image30.png"/><Relationship Id="rId31" Type="http://schemas.openxmlformats.org/officeDocument/2006/relationships/image" Target="media/image12.png"/><Relationship Id="rId30" Type="http://schemas.openxmlformats.org/officeDocument/2006/relationships/image" Target="media/image17.png"/><Relationship Id="rId33" Type="http://schemas.openxmlformats.org/officeDocument/2006/relationships/image" Target="media/image29.png"/><Relationship Id="rId32" Type="http://schemas.openxmlformats.org/officeDocument/2006/relationships/image" Target="media/image25.png"/><Relationship Id="rId35" Type="http://schemas.openxmlformats.org/officeDocument/2006/relationships/image" Target="media/image14.png"/><Relationship Id="rId34" Type="http://schemas.openxmlformats.org/officeDocument/2006/relationships/image" Target="media/image50.png"/><Relationship Id="rId37" Type="http://schemas.openxmlformats.org/officeDocument/2006/relationships/image" Target="media/image41.png"/><Relationship Id="rId36" Type="http://schemas.openxmlformats.org/officeDocument/2006/relationships/image" Target="media/image4.png"/><Relationship Id="rId39" Type="http://schemas.openxmlformats.org/officeDocument/2006/relationships/image" Target="media/image7.png"/><Relationship Id="rId38" Type="http://schemas.openxmlformats.org/officeDocument/2006/relationships/image" Target="media/image18.png"/><Relationship Id="rId20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38.png"/><Relationship Id="rId24" Type="http://schemas.openxmlformats.org/officeDocument/2006/relationships/image" Target="media/image24.png"/><Relationship Id="rId23" Type="http://schemas.openxmlformats.org/officeDocument/2006/relationships/image" Target="media/image43.png"/><Relationship Id="rId26" Type="http://schemas.openxmlformats.org/officeDocument/2006/relationships/image" Target="media/image8.png"/><Relationship Id="rId25" Type="http://schemas.openxmlformats.org/officeDocument/2006/relationships/image" Target="media/image13.png"/><Relationship Id="rId28" Type="http://schemas.openxmlformats.org/officeDocument/2006/relationships/image" Target="media/image35.png"/><Relationship Id="rId27" Type="http://schemas.openxmlformats.org/officeDocument/2006/relationships/image" Target="media/image9.png"/><Relationship Id="rId29" Type="http://schemas.openxmlformats.org/officeDocument/2006/relationships/image" Target="media/image27.png"/><Relationship Id="rId51" Type="http://schemas.openxmlformats.org/officeDocument/2006/relationships/image" Target="media/image36.png"/><Relationship Id="rId50" Type="http://schemas.openxmlformats.org/officeDocument/2006/relationships/image" Target="media/image2.png"/><Relationship Id="rId53" Type="http://schemas.openxmlformats.org/officeDocument/2006/relationships/image" Target="media/image31.png"/><Relationship Id="rId52" Type="http://schemas.openxmlformats.org/officeDocument/2006/relationships/image" Target="media/image48.png"/><Relationship Id="rId11" Type="http://schemas.openxmlformats.org/officeDocument/2006/relationships/image" Target="media/image42.png"/><Relationship Id="rId55" Type="http://schemas.openxmlformats.org/officeDocument/2006/relationships/image" Target="media/image49.png"/><Relationship Id="rId10" Type="http://schemas.openxmlformats.org/officeDocument/2006/relationships/image" Target="media/image16.png"/><Relationship Id="rId54" Type="http://schemas.openxmlformats.org/officeDocument/2006/relationships/image" Target="media/image1.png"/><Relationship Id="rId13" Type="http://schemas.openxmlformats.org/officeDocument/2006/relationships/image" Target="media/image44.png"/><Relationship Id="rId57" Type="http://schemas.openxmlformats.org/officeDocument/2006/relationships/image" Target="media/image45.png"/><Relationship Id="rId12" Type="http://schemas.openxmlformats.org/officeDocument/2006/relationships/image" Target="media/image39.png"/><Relationship Id="rId56" Type="http://schemas.openxmlformats.org/officeDocument/2006/relationships/image" Target="media/image51.png"/><Relationship Id="rId15" Type="http://schemas.openxmlformats.org/officeDocument/2006/relationships/image" Target="media/image22.png"/><Relationship Id="rId14" Type="http://schemas.openxmlformats.org/officeDocument/2006/relationships/image" Target="media/image15.png"/><Relationship Id="rId58" Type="http://schemas.openxmlformats.org/officeDocument/2006/relationships/header" Target="header1.xml"/><Relationship Id="rId17" Type="http://schemas.openxmlformats.org/officeDocument/2006/relationships/image" Target="media/image37.png"/><Relationship Id="rId16" Type="http://schemas.openxmlformats.org/officeDocument/2006/relationships/image" Target="media/image5.png"/><Relationship Id="rId19" Type="http://schemas.openxmlformats.org/officeDocument/2006/relationships/image" Target="media/image47.png"/><Relationship Id="rId1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