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bswmtdc1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 Badge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Status: Builder Rank Series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klguis45z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represents the beginning of upward construction.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family was focused on creating stability.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marks the first moment where the athlete begins creating something visible from that foundation.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transition from preparation to creation.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Potential becomes reality.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r6ft506ga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Rank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represents growth.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focused solely on supporting the decision to improve.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now transforming that decision into something tangible.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the rank of construction.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Builder badge should communicate: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becoming reality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53lrdtkn3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 Meaning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represents: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beginning of visible progress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intention into action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signs of upward growth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upon a completed foundation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completed the Foundation family.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groundwork is finished.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begins.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first structure rises.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060rz103b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Visual Architecture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mxlsabit7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 — Builder Pillar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defining symbol of the Builder family.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vertical pillar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visual element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construction style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geometric form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silhouette at small sizes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becoming reality.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represents the first visible result of the foundation built beneath 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kvjnevt36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 — Foundation Base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retains a simplified connection to the Foundation family.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stone base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footprint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pillar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dominate the badge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is still present.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 longer the focus.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built upon what came before.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o9krgwhb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 — Premium Hexagonal Frame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badge family geometry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forged gold construction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symmetrical shape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craftsmanship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should feel refined rather than aggressive.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67aihyzp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D — Rank Identifier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Numeral I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at badge base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numeral exists only for rank identification.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u5t5ymkm1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Symbolic Meaning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I badge tells a simple story: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taught: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base.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teaches: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Begin construction.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represents potential becoming reality.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beneath it represents the habits that made that growth possible.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communicate: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was once an idea is now becoming real.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5fcih3uue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Materials: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 metal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stone foundation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metallic surfaces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internal illumination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qualities: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should feel crafted rather than manufactured.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bbqzszq92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Internal golden glow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colors permitted.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krd77pg0t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Phone Icon Readability Rule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must remain immediately recognizable at small sizes.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instantly identify: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pillar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supporting base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detail should compete with the pillar.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is the identity of Builder.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x7ccd9iq5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Progression Relationship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IV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Foundation complete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pillar rises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Pillar strengthened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Pillar reinforced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IV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Pillar completed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is focused on vertical growth.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afre5wy2o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Response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feel: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feeling: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becoming something more than I was.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e23nyatkt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Non-Behaviors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must NOT include: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aesthetics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ornamentation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should feel clean, premium, and purposeful.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2a9nf5yo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Generation Prompt (LOCKED)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 Forge Legacy Builder I rank badge.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mobile app rank badge and must remain highly recognizable at small sizes.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 is the first badge in the Builder family.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symbol is a single pillar.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must be the dominant visual element.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"Potential becomes reality."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ELEMENT: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architectural pillar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vertical construction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forged gold material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 geometric form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focal point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 but simple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CONNECTION: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stone base beneath the pillar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and simplified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remains visible but secondary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 must receive the majority of visual attention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forged gold hexagonal frame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Symmetrical geometry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craftsmanship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architectural styling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IDENTIFIER: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Roman Numeral I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and elegant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at badge base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metal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internal illumination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achievement badge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ICON TEST: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must remain instantly recognizable at 48x48 and 64x64.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immediately identify: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pillar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clutter.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Wordmarks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styling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detail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feel like the first visible structure rising from a completed foundation.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has become reality.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