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z1qqp0e1w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 Legacy Program Catalog Index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ACTIVE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  <w:br w:type="textWrapping"/>
        <w:t xml:space="preserve">This document serves as the master index for all Forge Legacy programs. Every program must pass through the Forge Program Production Workflow before being added to the catalog.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Status Key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Not Started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◐ In Progress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Locked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4cqsk787d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Strength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Strength Foundation I (3-Day)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Strength Foundation I (4-Day)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Strength Foundation II (3-Day)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Strength Foundation II (4-Day)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Strength Builder 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Strength Builder II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l234lsifg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Hypertrophy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Hypertrophy Foundation I (3-Day)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Hypertrophy Foundation I (4-Day)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Hypertrophy Foundation II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Muscle Builder I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Muscle Builder II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6lz11jhme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Bodyweight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Bodyweight Foundation I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Bodyweight Foundation II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Advanced Bodyweight 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h7vi7mzd4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Running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Running Foundation I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Running Foundation II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5K Builder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10K Builder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7zmpy7s4j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Cycling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Cycling Foundation I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Cycling Foundation II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Endurance Builder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be376j5d0r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Conditioning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Conditioning Foundation I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Conditioning Foundation II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Fat Loss Conditioning 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eu7k8430o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Hybrid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Hybrid Foundation I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Hybrid Foundation II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Strength + Conditioning Builder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1u8p7vvsr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Combat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Combat Conditioning I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Combat Conditioning II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Boxing Conditioning Builder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7c8hdnj3t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Mobility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Mobility Foundation I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Mobility Foundation II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Daily Mobility Builder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xd2e90259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Production Workflow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Forge program must complete the following phases before being locked: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Blueprint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Exercise Selection Architecture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Authoring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Audit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Compliance Review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Recommendation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Approval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3g9zmib8l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Locked Program Count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Locked Programs: 1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Planned Programs: 25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Catalog Completion: 4%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jxiaols05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Foundation I (3-Day) is the flagship beginner strength program and serves as the benchmark for future Forge program quality.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future programs should maintain the Forge principles of: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 before optimization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before complexity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adherence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mastery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success pathways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