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SOP-PUMP-ISOLATION — Centrifugal Pump P-102A Isolation</w:t>
      </w:r>
    </w:p>
    <w:p>
      <w:r>
        <w:t>Purpose: safely isolate pump P-102A in Refining Unit 03 before maintenance.</w:t>
      </w:r>
    </w:p>
    <w:p>
      <w:pPr>
        <w:pStyle w:val="Heading2"/>
      </w:pPr>
      <w:r>
        <w:t>Procedure</w:t>
      </w:r>
    </w:p>
    <w:p>
      <w:pPr>
        <w:pStyle w:val="ListNumber"/>
      </w:pPr>
      <w:r>
        <w:t>Close the suction valve and the discharge valve VLV-501.</w:t>
      </w:r>
    </w:p>
    <w:p>
      <w:pPr>
        <w:pStyle w:val="ListNumber"/>
      </w:pPr>
      <w:r>
        <w:t>Apply lockout-tagout (LOTO) and a personal lock and tag.</w:t>
      </w:r>
    </w:p>
    <w:p>
      <w:pPr>
        <w:pStyle w:val="ListNumber"/>
      </w:pPr>
      <w:r>
        <w:t>Depressurise the pump casing and verify zero energy.</w:t>
      </w:r>
    </w:p>
    <w:p>
      <w:pPr>
        <w:pStyle w:val="ListNumber"/>
      </w:pPr>
      <w:r>
        <w:t>Confirm flow transmitter FT-101 reads zero before opening the pump.</w:t>
      </w:r>
    </w:p>
    <w:p>
      <w:pPr>
        <w:pStyle w:val="Heading2"/>
      </w:pPr>
      <w:r>
        <w:t>References</w:t>
      </w:r>
    </w:p>
    <w:p>
      <w:r>
        <w:t>OEM Manual P-102A; ASME BPVC Section VIII; Work Order WO-99201.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