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3F09" w14:textId="77777777" w:rsidR="00261BE9" w:rsidRDefault="00261BE9" w:rsidP="00261BE9">
      <w:pPr>
        <w:spacing w:after="303"/>
        <w:ind w:right="145"/>
        <w:jc w:val="center"/>
        <w:rPr>
          <w:lang w:val="en-IL"/>
        </w:rPr>
      </w:pPr>
      <w:r>
        <w:rPr>
          <w:rFonts w:ascii="Arial" w:eastAsia="Arial" w:hAnsi="Arial" w:cs="Arial"/>
          <w:b/>
          <w:bCs/>
          <w:sz w:val="28"/>
          <w:szCs w:val="28"/>
          <w:u w:val="single" w:color="000000"/>
          <w:rtl/>
          <w:lang w:val="en-IL"/>
        </w:rPr>
        <w:t xml:space="preserve">קורס </w:t>
      </w:r>
      <w:r>
        <w:rPr>
          <w:b/>
          <w:sz w:val="28"/>
          <w:u w:val="single" w:color="000000"/>
          <w:lang w:val="en-IL"/>
        </w:rPr>
        <w:t>Full Stack</w:t>
      </w:r>
      <w:r>
        <w:rPr>
          <w:rFonts w:ascii="Arial" w:eastAsia="Arial" w:hAnsi="Arial" w:cs="Arial"/>
          <w:b/>
          <w:bCs/>
          <w:sz w:val="28"/>
          <w:szCs w:val="28"/>
          <w:u w:val="single" w:color="000000"/>
          <w:rtl/>
          <w:lang w:val="en-IL"/>
        </w:rPr>
        <w:t xml:space="preserve"> –  אוריאל ברונר</w:t>
      </w:r>
      <w:r>
        <w:rPr>
          <w:rFonts w:ascii="Arial" w:eastAsia="Arial" w:hAnsi="Arial" w:cs="Arial"/>
          <w:b/>
          <w:bCs/>
          <w:sz w:val="28"/>
          <w:szCs w:val="28"/>
          <w:rtl/>
          <w:lang w:val="en-IL"/>
        </w:rPr>
        <w:t xml:space="preserve"> </w:t>
      </w:r>
    </w:p>
    <w:p w14:paraId="2ED8F5D1" w14:textId="77777777" w:rsidR="00261BE9" w:rsidRDefault="00261BE9" w:rsidP="00261BE9">
      <w:pPr>
        <w:pStyle w:val="Heading1"/>
        <w:rPr>
          <w:lang w:val="en-IL"/>
        </w:rPr>
      </w:pPr>
      <w:r>
        <w:rPr>
          <w:rFonts w:hint="cs"/>
          <w:szCs w:val="28"/>
          <w:rtl/>
          <w:lang w:val="en-IL"/>
        </w:rPr>
        <w:t xml:space="preserve">תרגיל חשיבה – מערך עובדים </w:t>
      </w:r>
    </w:p>
    <w:p w14:paraId="545B1995" w14:textId="77777777" w:rsidR="00261BE9" w:rsidRDefault="00261BE9" w:rsidP="00261BE9">
      <w:pPr>
        <w:bidi w:val="0"/>
        <w:spacing w:after="210"/>
        <w:ind w:right="71"/>
        <w:rPr>
          <w:lang w:val="en-IL"/>
        </w:rPr>
      </w:pPr>
      <w:r>
        <w:rPr>
          <w:rFonts w:ascii="Arial" w:eastAsia="Arial" w:hAnsi="Arial" w:cs="Arial"/>
          <w:sz w:val="26"/>
          <w:lang w:val="en-IL"/>
        </w:rPr>
        <w:t xml:space="preserve"> </w:t>
      </w:r>
    </w:p>
    <w:p w14:paraId="45F14DFB" w14:textId="77777777" w:rsidR="00261BE9" w:rsidRDefault="00261BE9" w:rsidP="00261BE9">
      <w:pPr>
        <w:numPr>
          <w:ilvl w:val="0"/>
          <w:numId w:val="1"/>
        </w:numPr>
        <w:spacing w:after="226"/>
        <w:ind w:hanging="364"/>
        <w:rPr>
          <w:lang w:val="en-IL"/>
        </w:rPr>
      </w:pPr>
      <w:r>
        <w:rPr>
          <w:rFonts w:ascii="Arial" w:eastAsia="Arial" w:hAnsi="Arial" w:cs="Arial"/>
          <w:sz w:val="26"/>
          <w:szCs w:val="26"/>
          <w:rtl/>
          <w:lang w:val="en-IL"/>
        </w:rPr>
        <w:t>בנו מערך עובדים לפי הציור הבא:</w:t>
      </w:r>
      <w:r>
        <w:rPr>
          <w:rFonts w:hint="cs"/>
          <w:sz w:val="26"/>
          <w:szCs w:val="26"/>
          <w:rtl/>
          <w:lang w:val="en-IL"/>
        </w:rPr>
        <w:t xml:space="preserve"> </w:t>
      </w:r>
    </w:p>
    <w:p w14:paraId="554982C1" w14:textId="02FD042D" w:rsidR="00261BE9" w:rsidRDefault="00261BE9" w:rsidP="00261BE9">
      <w:pPr>
        <w:bidi w:val="0"/>
        <w:spacing w:after="155"/>
        <w:jc w:val="left"/>
        <w:rPr>
          <w:lang w:val="en-IL"/>
        </w:rPr>
      </w:pPr>
      <w:r>
        <w:rPr>
          <w:rFonts w:ascii="Arial" w:eastAsia="Arial" w:hAnsi="Arial" w:cs="Arial"/>
          <w:sz w:val="26"/>
          <w:lang w:val="en-IL"/>
        </w:rPr>
        <w:t xml:space="preserve"> </w:t>
      </w:r>
      <w:r>
        <w:rPr>
          <w:noProof/>
          <w:lang w:val="en-IL"/>
        </w:rPr>
        <w:drawing>
          <wp:inline distT="0" distB="0" distL="0" distR="0" wp14:anchorId="0406F644" wp14:editId="4EBEA642">
            <wp:extent cx="52673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0786" w14:textId="77777777" w:rsidR="00261BE9" w:rsidRDefault="00261BE9" w:rsidP="00261BE9">
      <w:pPr>
        <w:numPr>
          <w:ilvl w:val="0"/>
          <w:numId w:val="1"/>
        </w:numPr>
        <w:spacing w:after="190"/>
        <w:ind w:hanging="364"/>
        <w:rPr>
          <w:lang w:val="en-IL"/>
        </w:rPr>
      </w:pPr>
      <w:r>
        <w:rPr>
          <w:rFonts w:ascii="Arial" w:eastAsia="Arial" w:hAnsi="Arial" w:cs="Arial"/>
          <w:sz w:val="26"/>
          <w:szCs w:val="26"/>
          <w:rtl/>
          <w:lang w:val="en-IL"/>
        </w:rPr>
        <w:t xml:space="preserve">כתבו במסמך </w:t>
      </w:r>
      <w:r>
        <w:rPr>
          <w:sz w:val="26"/>
          <w:lang w:val="en-IL"/>
        </w:rPr>
        <w:t>Word</w:t>
      </w:r>
      <w:r>
        <w:rPr>
          <w:rFonts w:ascii="Arial" w:eastAsia="Arial" w:hAnsi="Arial" w:cs="Arial"/>
          <w:sz w:val="26"/>
          <w:szCs w:val="26"/>
          <w:rtl/>
          <w:lang w:val="en-IL"/>
        </w:rPr>
        <w:t xml:space="preserve"> תוכנית הכוללת את המשימות הנדרשות.</w:t>
      </w:r>
      <w:r>
        <w:rPr>
          <w:rFonts w:hint="cs"/>
          <w:sz w:val="26"/>
          <w:szCs w:val="26"/>
          <w:rtl/>
          <w:lang w:val="en-IL"/>
        </w:rPr>
        <w:t xml:space="preserve"> </w:t>
      </w:r>
    </w:p>
    <w:p w14:paraId="676F5840" w14:textId="77777777" w:rsidR="00261BE9" w:rsidRDefault="00261BE9" w:rsidP="00261BE9">
      <w:pPr>
        <w:numPr>
          <w:ilvl w:val="0"/>
          <w:numId w:val="1"/>
        </w:numPr>
        <w:spacing w:after="188"/>
        <w:ind w:hanging="364"/>
        <w:rPr>
          <w:lang w:val="en-IL"/>
        </w:rPr>
      </w:pPr>
      <w:r>
        <w:rPr>
          <w:rFonts w:ascii="Arial" w:eastAsia="Arial" w:hAnsi="Arial" w:cs="Arial"/>
          <w:sz w:val="26"/>
          <w:szCs w:val="26"/>
          <w:rtl/>
          <w:lang w:val="en-IL"/>
        </w:rPr>
        <w:t xml:space="preserve">בנו </w:t>
      </w:r>
      <w:r>
        <w:rPr>
          <w:sz w:val="26"/>
          <w:lang w:val="en-IL"/>
        </w:rPr>
        <w:t>class</w:t>
      </w:r>
      <w:r>
        <w:rPr>
          <w:rFonts w:ascii="Arial" w:eastAsia="Arial" w:hAnsi="Arial" w:cs="Arial"/>
          <w:sz w:val="26"/>
          <w:szCs w:val="26"/>
          <w:rtl/>
          <w:lang w:val="en-IL"/>
        </w:rPr>
        <w:t xml:space="preserve"> של עובדים.</w:t>
      </w:r>
      <w:r>
        <w:rPr>
          <w:rFonts w:hint="cs"/>
          <w:sz w:val="26"/>
          <w:szCs w:val="26"/>
          <w:rtl/>
          <w:lang w:val="en-IL"/>
        </w:rPr>
        <w:t xml:space="preserve"> </w:t>
      </w:r>
    </w:p>
    <w:p w14:paraId="35996E69" w14:textId="77777777" w:rsidR="00261BE9" w:rsidRDefault="00261BE9" w:rsidP="00261BE9">
      <w:pPr>
        <w:numPr>
          <w:ilvl w:val="0"/>
          <w:numId w:val="1"/>
        </w:numPr>
        <w:spacing w:after="188"/>
        <w:ind w:hanging="364"/>
        <w:rPr>
          <w:lang w:val="en-IL"/>
        </w:rPr>
      </w:pPr>
      <w:r>
        <w:rPr>
          <w:rFonts w:ascii="Arial" w:eastAsia="Arial" w:hAnsi="Arial" w:cs="Arial"/>
          <w:sz w:val="26"/>
          <w:szCs w:val="26"/>
          <w:rtl/>
          <w:lang w:val="en-IL"/>
        </w:rPr>
        <w:t xml:space="preserve">בנו פונקציות </w:t>
      </w:r>
      <w:r>
        <w:rPr>
          <w:sz w:val="26"/>
          <w:lang w:val="en-IL"/>
        </w:rPr>
        <w:t>get &amp; set</w:t>
      </w:r>
      <w:r>
        <w:rPr>
          <w:rFonts w:ascii="Arial" w:eastAsia="Arial" w:hAnsi="Arial" w:cs="Arial"/>
          <w:sz w:val="26"/>
          <w:szCs w:val="26"/>
          <w:rtl/>
          <w:lang w:val="en-IL"/>
        </w:rPr>
        <w:t xml:space="preserve"> עבור כל משתני ה </w:t>
      </w:r>
      <w:r>
        <w:rPr>
          <w:sz w:val="26"/>
          <w:lang w:val="en-IL"/>
        </w:rPr>
        <w:t>class</w:t>
      </w:r>
      <w:r>
        <w:rPr>
          <w:rFonts w:ascii="Arial" w:eastAsia="Arial" w:hAnsi="Arial" w:cs="Arial"/>
          <w:sz w:val="26"/>
          <w:szCs w:val="26"/>
          <w:rtl/>
          <w:lang w:val="en-IL"/>
        </w:rPr>
        <w:t xml:space="preserve"> .</w:t>
      </w:r>
      <w:r>
        <w:rPr>
          <w:rFonts w:hint="cs"/>
          <w:sz w:val="26"/>
          <w:szCs w:val="26"/>
          <w:rtl/>
          <w:lang w:val="en-IL"/>
        </w:rPr>
        <w:t xml:space="preserve"> </w:t>
      </w:r>
    </w:p>
    <w:p w14:paraId="5A2D8E3B" w14:textId="77777777" w:rsidR="00261BE9" w:rsidRDefault="00261BE9" w:rsidP="00261BE9">
      <w:pPr>
        <w:numPr>
          <w:ilvl w:val="0"/>
          <w:numId w:val="1"/>
        </w:numPr>
        <w:bidi w:val="0"/>
        <w:spacing w:after="188"/>
        <w:ind w:hanging="364"/>
        <w:jc w:val="left"/>
        <w:rPr>
          <w:lang w:val="en-IL"/>
        </w:rPr>
      </w:pPr>
      <w:r>
        <w:rPr>
          <w:sz w:val="26"/>
          <w:lang w:val="en-IL"/>
        </w:rPr>
        <w:t xml:space="preserve"> </w:t>
      </w:r>
      <w:r>
        <w:rPr>
          <w:rFonts w:ascii="Arial" w:eastAsia="Arial" w:hAnsi="Arial" w:cs="Arial"/>
          <w:sz w:val="26"/>
          <w:lang w:val="en-IL"/>
        </w:rPr>
        <w:t xml:space="preserve">. </w:t>
      </w:r>
      <w:r>
        <w:rPr>
          <w:sz w:val="26"/>
          <w:lang w:val="en-IL"/>
        </w:rPr>
        <w:t>class</w:t>
      </w:r>
      <w:r>
        <w:rPr>
          <w:rFonts w:ascii="Arial" w:eastAsia="Arial" w:hAnsi="Arial" w:cs="Arial"/>
          <w:sz w:val="26"/>
          <w:lang w:val="en-IL"/>
        </w:rPr>
        <w:t xml:space="preserve"> </w:t>
      </w:r>
      <w:r>
        <w:rPr>
          <w:rFonts w:ascii="Arial" w:eastAsia="Arial" w:hAnsi="Arial" w:cs="Arial"/>
          <w:sz w:val="26"/>
          <w:szCs w:val="26"/>
          <w:rtl/>
          <w:lang w:val="en-IL"/>
        </w:rPr>
        <w:t>עבור ה</w:t>
      </w:r>
      <w:r>
        <w:rPr>
          <w:rFonts w:ascii="Arial" w:eastAsia="Arial" w:hAnsi="Arial" w:cs="Arial"/>
          <w:sz w:val="26"/>
          <w:lang w:val="en-IL"/>
        </w:rPr>
        <w:t xml:space="preserve"> </w:t>
      </w:r>
      <w:r>
        <w:rPr>
          <w:sz w:val="26"/>
          <w:lang w:val="en-IL"/>
        </w:rPr>
        <w:t>constructors</w:t>
      </w:r>
      <w:r>
        <w:rPr>
          <w:rFonts w:ascii="Arial" w:eastAsia="Arial" w:hAnsi="Arial" w:cs="Arial"/>
          <w:sz w:val="26"/>
          <w:lang w:val="en-IL"/>
        </w:rPr>
        <w:t xml:space="preserve"> </w:t>
      </w:r>
      <w:r>
        <w:rPr>
          <w:rFonts w:ascii="Arial" w:eastAsia="Arial" w:hAnsi="Arial" w:cs="Arial"/>
          <w:sz w:val="26"/>
          <w:szCs w:val="26"/>
          <w:rtl/>
          <w:lang w:val="en-IL"/>
        </w:rPr>
        <w:t>בנו</w:t>
      </w:r>
    </w:p>
    <w:p w14:paraId="20B65057" w14:textId="77777777" w:rsidR="00261BE9" w:rsidRDefault="00261BE9" w:rsidP="00261BE9">
      <w:pPr>
        <w:numPr>
          <w:ilvl w:val="0"/>
          <w:numId w:val="1"/>
        </w:numPr>
        <w:spacing w:after="295"/>
        <w:ind w:hanging="364"/>
        <w:rPr>
          <w:lang w:val="en-IL"/>
        </w:rPr>
      </w:pPr>
      <w:r>
        <w:rPr>
          <w:rFonts w:ascii="Arial" w:eastAsia="Arial" w:hAnsi="Arial" w:cs="Arial"/>
          <w:sz w:val="26"/>
          <w:szCs w:val="26"/>
          <w:rtl/>
          <w:lang w:val="en-IL"/>
        </w:rPr>
        <w:t>תקנו את התוכנית במסמך לפי הצורך.</w:t>
      </w:r>
      <w:r>
        <w:rPr>
          <w:rFonts w:hint="cs"/>
          <w:sz w:val="26"/>
          <w:szCs w:val="26"/>
          <w:rtl/>
          <w:lang w:val="en-IL"/>
        </w:rPr>
        <w:t xml:space="preserve"> </w:t>
      </w:r>
    </w:p>
    <w:p w14:paraId="0D34EA75" w14:textId="77777777" w:rsidR="00261BE9" w:rsidRDefault="00261BE9" w:rsidP="00261BE9">
      <w:pPr>
        <w:spacing w:after="158"/>
        <w:ind w:left="10" w:hanging="10"/>
        <w:jc w:val="left"/>
        <w:rPr>
          <w:lang w:val="en-IL"/>
        </w:rPr>
      </w:pPr>
      <w:r>
        <w:rPr>
          <w:rFonts w:ascii="Arial" w:eastAsia="Arial" w:hAnsi="Arial" w:cs="Arial"/>
          <w:sz w:val="28"/>
          <w:szCs w:val="28"/>
          <w:rtl/>
          <w:lang w:val="en-IL"/>
        </w:rPr>
        <w:t xml:space="preserve">בהצלחה. </w:t>
      </w:r>
    </w:p>
    <w:p w14:paraId="5EDEC489" w14:textId="77777777" w:rsidR="00817F8F" w:rsidRDefault="00817F8F"/>
    <w:sectPr w:rsidR="0081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96951"/>
    <w:multiLevelType w:val="hybridMultilevel"/>
    <w:tmpl w:val="2716E3A4"/>
    <w:lvl w:ilvl="0" w:tplc="A198E65C">
      <w:start w:val="1"/>
      <w:numFmt w:val="decimal"/>
      <w:lvlText w:val="%1."/>
      <w:lvlJc w:val="left"/>
      <w:pPr>
        <w:ind w:left="7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EA682C90">
      <w:start w:val="1"/>
      <w:numFmt w:val="lowerLetter"/>
      <w:lvlText w:val="%2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99AAC86">
      <w:start w:val="1"/>
      <w:numFmt w:val="lowerRoman"/>
      <w:lvlText w:val="%3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0ABC10B8">
      <w:start w:val="1"/>
      <w:numFmt w:val="decimal"/>
      <w:lvlText w:val="%4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C9264D7A">
      <w:start w:val="1"/>
      <w:numFmt w:val="lowerLetter"/>
      <w:lvlText w:val="%5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B4BC3FA4">
      <w:start w:val="1"/>
      <w:numFmt w:val="lowerRoman"/>
      <w:lvlText w:val="%6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E81064D8">
      <w:start w:val="1"/>
      <w:numFmt w:val="decimal"/>
      <w:lvlText w:val="%7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1C228BE2">
      <w:start w:val="1"/>
      <w:numFmt w:val="lowerLetter"/>
      <w:lvlText w:val="%8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C530654E">
      <w:start w:val="1"/>
      <w:numFmt w:val="lowerRoman"/>
      <w:lvlText w:val="%9"/>
      <w:lvlJc w:val="left"/>
      <w:pPr>
        <w:ind w:left="64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687953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8F"/>
    <w:rsid w:val="00261BE9"/>
    <w:rsid w:val="00817F8F"/>
    <w:rsid w:val="00B7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047CE-096A-4376-A838-CF087E59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E9"/>
    <w:pPr>
      <w:bidi/>
      <w:spacing w:line="256" w:lineRule="auto"/>
      <w:jc w:val="right"/>
    </w:pPr>
    <w:rPr>
      <w:rFonts w:ascii="Calibri" w:eastAsia="Calibri" w:hAnsi="Calibri" w:cs="Calibri"/>
      <w:color w:val="000000"/>
      <w:sz w:val="22"/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יששכר שטוקהמר</dc:creator>
  <cp:keywords/>
  <dc:description/>
  <cp:lastModifiedBy>יששכר שטוקהמר</cp:lastModifiedBy>
  <cp:revision>2</cp:revision>
  <dcterms:created xsi:type="dcterms:W3CDTF">2024-07-03T11:31:00Z</dcterms:created>
  <dcterms:modified xsi:type="dcterms:W3CDTF">2024-07-03T11:33:00Z</dcterms:modified>
</cp:coreProperties>
</file>