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jc w:val="center"/>
        <w:rPr>
          <w:rFonts w:ascii="Times New Roman" w:hAnsi="Times New Roman" w:cs="Times New Roman"/>
          <w:b/>
          <w:sz w:val="24"/>
          <w:szCs w:val="24"/>
        </w:rPr>
      </w:pPr>
    </w:p>
    <w:p w:rsidR="00851BF0" w:rsidRPr="00BD2C68" w:rsidRDefault="00851BF0">
      <w:pPr>
        <w:jc w:val="center"/>
        <w:rPr>
          <w:rFonts w:ascii="Times New Roman" w:hAnsi="Times New Roman" w:cs="Times New Roman"/>
          <w:b/>
          <w:sz w:val="24"/>
          <w:szCs w:val="24"/>
        </w:rPr>
      </w:pPr>
    </w:p>
    <w:p w:rsidR="00851BF0" w:rsidRPr="00BD2C68" w:rsidRDefault="00EC63A3">
      <w:pPr>
        <w:pStyle w:val="Titre1"/>
        <w:jc w:val="center"/>
        <w:rPr>
          <w:rFonts w:ascii="Times New Roman" w:hAnsi="Times New Roman" w:cs="Times New Roman"/>
          <w:b/>
          <w:color w:val="auto"/>
          <w:sz w:val="36"/>
          <w:szCs w:val="24"/>
        </w:rPr>
      </w:pPr>
      <w:r w:rsidRPr="00BD2C68">
        <w:rPr>
          <w:rFonts w:ascii="Times New Roman" w:hAnsi="Times New Roman" w:cs="Times New Roman"/>
          <w:b/>
          <w:color w:val="auto"/>
          <w:sz w:val="36"/>
          <w:szCs w:val="24"/>
        </w:rPr>
        <w:t>PARTIE II – ANALYSE ET CONCEPTION</w:t>
      </w: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F9494F">
      <w:pPr>
        <w:pStyle w:val="Titre2"/>
        <w:rPr>
          <w:rFonts w:ascii="Times New Roman" w:hAnsi="Times New Roman" w:cs="Times New Roman"/>
          <w:b/>
          <w:color w:val="auto"/>
          <w:sz w:val="32"/>
          <w:szCs w:val="24"/>
        </w:rPr>
      </w:pPr>
      <w:r w:rsidRPr="00BD2C68">
        <w:rPr>
          <w:rFonts w:ascii="Times New Roman" w:hAnsi="Times New Roman" w:cs="Times New Roman"/>
          <w:b/>
          <w:color w:val="auto"/>
          <w:sz w:val="32"/>
          <w:szCs w:val="24"/>
        </w:rPr>
        <w:lastRenderedPageBreak/>
        <w:t>CHAPITRE 4. ANALYSE PREALABLE</w:t>
      </w:r>
    </w:p>
    <w:p w:rsidR="00851BF0" w:rsidRPr="00BD2C68" w:rsidRDefault="00EC63A3">
      <w:pPr>
        <w:pStyle w:val="Titre3"/>
        <w:rPr>
          <w:rFonts w:ascii="Times New Roman" w:hAnsi="Times New Roman" w:cs="Times New Roman"/>
          <w:b/>
          <w:color w:val="auto"/>
        </w:rPr>
      </w:pPr>
      <w:bookmarkStart w:id="0" w:name="analyse-de-lexistant"/>
      <w:bookmarkEnd w:id="0"/>
      <w:r w:rsidRPr="00BD2C68">
        <w:rPr>
          <w:rFonts w:ascii="Times New Roman" w:hAnsi="Times New Roman" w:cs="Times New Roman"/>
          <w:b/>
          <w:color w:val="auto"/>
        </w:rPr>
        <w:t>4.1 Analyse de l’existant</w:t>
      </w:r>
    </w:p>
    <w:p w:rsidR="00851BF0" w:rsidRPr="00BD2C68" w:rsidRDefault="00EC63A3">
      <w:pPr>
        <w:rPr>
          <w:rFonts w:ascii="Times New Roman" w:hAnsi="Times New Roman" w:cs="Times New Roman"/>
          <w:sz w:val="24"/>
          <w:szCs w:val="24"/>
        </w:rPr>
      </w:pPr>
      <w:r w:rsidRPr="00BD2C68">
        <w:rPr>
          <w:rFonts w:ascii="Times New Roman" w:hAnsi="Times New Roman" w:cs="Times New Roman"/>
          <w:sz w:val="24"/>
          <w:szCs w:val="24"/>
        </w:rPr>
        <w:tab/>
        <w:t>La présente étude a été menée auprès d’une maison d’hôtes (ou d’un ensemble de maisons d’hôtes) afin d’analyser les pratiques actuelles</w:t>
      </w:r>
      <w:r w:rsidRPr="00BD2C68">
        <w:rPr>
          <w:rFonts w:ascii="Times New Roman" w:hAnsi="Times New Roman" w:cs="Times New Roman"/>
          <w:sz w:val="24"/>
          <w:szCs w:val="24"/>
        </w:rPr>
        <w:t xml:space="preserve"> de gestion des réservations. Cette analyse de l’existant consiste à examiner les méthodes actuellement utilisées pour la prise de réservations, la gestion des disponibilités, ainsi que le suivi des clients. Elle vise à mettre en évidence les limites du sy</w:t>
      </w:r>
      <w:r w:rsidRPr="00BD2C68">
        <w:rPr>
          <w:rFonts w:ascii="Times New Roman" w:hAnsi="Times New Roman" w:cs="Times New Roman"/>
          <w:sz w:val="24"/>
          <w:szCs w:val="24"/>
        </w:rPr>
        <w:t>stème en place, notamment en termes d’efficacité, de fiabilité et d’accessibilité, et à identifier les opportunités d’amélioration pouvant être apportées par la mise en œuvre d’une application informatisée de réservation.</w:t>
      </w:r>
    </w:p>
    <w:p w:rsidR="00851BF0" w:rsidRPr="00BD2C68" w:rsidRDefault="00EC63A3">
      <w:pPr>
        <w:pStyle w:val="FirstParagraph"/>
        <w:rPr>
          <w:rFonts w:ascii="Times New Roman" w:hAnsi="Times New Roman" w:cs="Times New Roman"/>
        </w:rPr>
      </w:pPr>
      <w:r w:rsidRPr="00BD2C68">
        <w:rPr>
          <w:rFonts w:ascii="Times New Roman" w:hAnsi="Times New Roman" w:cs="Times New Roman"/>
          <w:b/>
          <w:bCs/>
        </w:rPr>
        <w:t xml:space="preserve">4.1.1 </w:t>
      </w:r>
      <w:proofErr w:type="spellStart"/>
      <w:r w:rsidRPr="00BD2C68">
        <w:rPr>
          <w:rFonts w:ascii="Times New Roman" w:hAnsi="Times New Roman" w:cs="Times New Roman"/>
          <w:b/>
          <w:bCs/>
        </w:rPr>
        <w:t>Organisation</w:t>
      </w:r>
      <w:proofErr w:type="spellEnd"/>
      <w:r w:rsidRPr="00BD2C68">
        <w:rPr>
          <w:rFonts w:ascii="Times New Roman" w:hAnsi="Times New Roman" w:cs="Times New Roman"/>
          <w:b/>
          <w:bCs/>
        </w:rPr>
        <w:t xml:space="preserve"> </w:t>
      </w:r>
      <w:proofErr w:type="spellStart"/>
      <w:r w:rsidRPr="00BD2C68">
        <w:rPr>
          <w:rFonts w:ascii="Times New Roman" w:hAnsi="Times New Roman" w:cs="Times New Roman"/>
          <w:b/>
          <w:bCs/>
        </w:rPr>
        <w:t>actuelle</w:t>
      </w:r>
      <w:proofErr w:type="spellEnd"/>
      <w:r w:rsidRPr="00BD2C68">
        <w:rPr>
          <w:rFonts w:ascii="Times New Roman" w:hAnsi="Times New Roman" w:cs="Times New Roman"/>
        </w:rPr>
        <w:t xml:space="preserve"> </w:t>
      </w: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sz w:val="24"/>
          <w:szCs w:val="24"/>
        </w:rPr>
        <w:tab/>
        <w:t>L’or</w:t>
      </w:r>
      <w:r w:rsidRPr="00BD2C68">
        <w:rPr>
          <w:rFonts w:ascii="Times New Roman" w:hAnsi="Times New Roman" w:cs="Times New Roman"/>
          <w:sz w:val="24"/>
          <w:szCs w:val="24"/>
        </w:rPr>
        <w:t>ganisation actuelle de la gestion des réservations dans la maison d’hôtes repose sur un processus principalement manuel. Les demandes de réservation sont généralement effectuées par les clients via des formulaires papier ou des appels téléphoniques, puis t</w:t>
      </w:r>
      <w:r w:rsidRPr="00BD2C68">
        <w:rPr>
          <w:rFonts w:ascii="Times New Roman" w:hAnsi="Times New Roman" w:cs="Times New Roman"/>
          <w:sz w:val="24"/>
          <w:szCs w:val="24"/>
        </w:rPr>
        <w:t>raitées par le personnel administratif.</w:t>
      </w: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sz w:val="24"/>
          <w:szCs w:val="24"/>
        </w:rPr>
        <w:t>Le personnel concerné comprend les réceptionnistes, les responsables des réservations et, dans certains cas, les gestionnaires des hébergements. Les réceptionnistes sont chargés de l’enregistrement des demandes et de</w:t>
      </w:r>
      <w:r w:rsidRPr="00BD2C68">
        <w:rPr>
          <w:rFonts w:ascii="Times New Roman" w:hAnsi="Times New Roman" w:cs="Times New Roman"/>
          <w:sz w:val="24"/>
          <w:szCs w:val="24"/>
        </w:rPr>
        <w:t xml:space="preserve"> la tenue des registres, tandis que les responsables des réservations assurent la validation et la confirmation des séjours. Les gestionnaires des hébergements participent également au processus pour coordonner les disponibilités et préparer l’accueil des </w:t>
      </w:r>
      <w:r w:rsidRPr="00BD2C68">
        <w:rPr>
          <w:rFonts w:ascii="Times New Roman" w:hAnsi="Times New Roman" w:cs="Times New Roman"/>
          <w:sz w:val="24"/>
          <w:szCs w:val="24"/>
        </w:rPr>
        <w:t>clients.</w:t>
      </w: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sz w:val="24"/>
          <w:szCs w:val="24"/>
        </w:rPr>
        <w:t>Cependant, la communication entre ces différents acteurs manque parfois de fluidité, ce qui peut entraîner des erreurs ou des retards dans le traitement des réservations et affecter la satisfaction des clients.</w:t>
      </w:r>
    </w:p>
    <w:p w:rsidR="00851BF0" w:rsidRPr="00BD2C68" w:rsidRDefault="00851BF0">
      <w:pPr>
        <w:pStyle w:val="Corpsdetexte"/>
        <w:rPr>
          <w:rFonts w:ascii="Times New Roman" w:hAnsi="Times New Roman" w:cs="Times New Roman"/>
          <w:sz w:val="24"/>
          <w:szCs w:val="24"/>
        </w:rPr>
      </w:pP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b/>
          <w:bCs/>
          <w:sz w:val="24"/>
          <w:szCs w:val="24"/>
        </w:rPr>
        <w:t>4.1.2 Inventaire des moyens matérie</w:t>
      </w:r>
      <w:r w:rsidRPr="00BD2C68">
        <w:rPr>
          <w:rFonts w:ascii="Times New Roman" w:hAnsi="Times New Roman" w:cs="Times New Roman"/>
          <w:b/>
          <w:bCs/>
          <w:sz w:val="24"/>
          <w:szCs w:val="24"/>
        </w:rPr>
        <w:t>ls et logiciels</w:t>
      </w: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sz w:val="24"/>
          <w:szCs w:val="24"/>
        </w:rPr>
        <w:tab/>
        <w:t>En termes de moyens matériels, la maison d’hôtes dispose d’ordinateurs, d’imprimantes et d’outils bureautiques tels qu’Excel. Il est cependant nécessaire d’évaluer l’état et la performance de ces équipements afin de s’assurer qu’ils répond</w:t>
      </w:r>
      <w:r w:rsidRPr="00BD2C68">
        <w:rPr>
          <w:rFonts w:ascii="Times New Roman" w:hAnsi="Times New Roman" w:cs="Times New Roman"/>
          <w:sz w:val="24"/>
          <w:szCs w:val="24"/>
        </w:rPr>
        <w:t>ent aux besoins opérationnels liés à la gestion des réservations.</w:t>
      </w:r>
    </w:p>
    <w:p w:rsidR="00851BF0" w:rsidRPr="00BD2C68" w:rsidRDefault="00EC63A3">
      <w:pPr>
        <w:pStyle w:val="Corpsdetexte"/>
        <w:rPr>
          <w:rFonts w:ascii="Times New Roman" w:hAnsi="Times New Roman" w:cs="Times New Roman"/>
          <w:sz w:val="24"/>
          <w:szCs w:val="24"/>
        </w:rPr>
      </w:pPr>
      <w:r w:rsidRPr="00BD2C68">
        <w:rPr>
          <w:rFonts w:ascii="Times New Roman" w:hAnsi="Times New Roman" w:cs="Times New Roman"/>
          <w:sz w:val="24"/>
          <w:szCs w:val="24"/>
        </w:rPr>
        <w:t xml:space="preserve">Pour ce qui est des moyens logiciels, l’évaluation des outils informatiques existants est essentielle pour déterminer leur capacité à gérer efficacement les réservations, les disponibilités </w:t>
      </w:r>
      <w:r w:rsidRPr="00BD2C68">
        <w:rPr>
          <w:rFonts w:ascii="Times New Roman" w:hAnsi="Times New Roman" w:cs="Times New Roman"/>
          <w:sz w:val="24"/>
          <w:szCs w:val="24"/>
        </w:rPr>
        <w:t>et les informations clients, tout en assurant une communication fluide entre les différents services impliqués dans le processus.</w:t>
      </w:r>
    </w:p>
    <w:p w:rsidR="00851BF0" w:rsidRPr="00BD2C68" w:rsidRDefault="00851BF0">
      <w:pPr>
        <w:pStyle w:val="Corpsdetexte"/>
        <w:rPr>
          <w:rFonts w:ascii="Times New Roman" w:hAnsi="Times New Roman" w:cs="Times New Roman"/>
          <w:sz w:val="24"/>
          <w:szCs w:val="24"/>
        </w:rPr>
      </w:pPr>
    </w:p>
    <w:p w:rsidR="00851BF0" w:rsidRPr="00BD2C68" w:rsidRDefault="00EC63A3">
      <w:pPr>
        <w:pStyle w:val="Titre3"/>
        <w:rPr>
          <w:rFonts w:ascii="Times New Roman" w:hAnsi="Times New Roman" w:cs="Times New Roman"/>
          <w:color w:val="auto"/>
        </w:rPr>
      </w:pPr>
      <w:bookmarkStart w:id="1" w:name="critique-de-lexistant"/>
      <w:bookmarkStart w:id="2" w:name="analyse-de-lexistant_Copy_1"/>
      <w:bookmarkEnd w:id="1"/>
      <w:bookmarkEnd w:id="2"/>
      <w:r w:rsidRPr="00BD2C68">
        <w:rPr>
          <w:rFonts w:ascii="Times New Roman" w:hAnsi="Times New Roman" w:cs="Times New Roman"/>
          <w:color w:val="auto"/>
        </w:rPr>
        <w:t>4.2 Critique de l’existant</w:t>
      </w:r>
    </w:p>
    <w:p w:rsidR="00D90A45" w:rsidRPr="00BD2C68" w:rsidRDefault="00EC63A3" w:rsidP="00D90A45">
      <w:pPr>
        <w:pStyle w:val="FirstParagraph"/>
        <w:rPr>
          <w:rFonts w:ascii="Times New Roman" w:hAnsi="Times New Roman" w:cs="Times New Roman"/>
        </w:rPr>
      </w:pPr>
      <w:r w:rsidRPr="00BD2C68">
        <w:rPr>
          <w:rFonts w:ascii="Times New Roman" w:hAnsi="Times New Roman" w:cs="Times New Roman"/>
        </w:rPr>
        <w:tab/>
      </w:r>
      <w:proofErr w:type="spellStart"/>
      <w:r w:rsidRPr="00BD2C68">
        <w:rPr>
          <w:rFonts w:ascii="Times New Roman" w:hAnsi="Times New Roman" w:cs="Times New Roman"/>
        </w:rPr>
        <w:t>L’analyse</w:t>
      </w:r>
      <w:proofErr w:type="spellEnd"/>
      <w:r w:rsidRPr="00BD2C68">
        <w:rPr>
          <w:rFonts w:ascii="Times New Roman" w:hAnsi="Times New Roman" w:cs="Times New Roman"/>
        </w:rPr>
        <w:t xml:space="preserve"> de </w:t>
      </w:r>
      <w:proofErr w:type="spellStart"/>
      <w:r w:rsidRPr="00BD2C68">
        <w:rPr>
          <w:rFonts w:ascii="Times New Roman" w:hAnsi="Times New Roman" w:cs="Times New Roman"/>
        </w:rPr>
        <w:t>l’existant</w:t>
      </w:r>
      <w:proofErr w:type="spellEnd"/>
      <w:r w:rsidRPr="00BD2C68">
        <w:rPr>
          <w:rFonts w:ascii="Times New Roman" w:hAnsi="Times New Roman" w:cs="Times New Roman"/>
        </w:rPr>
        <w:t xml:space="preserve"> a </w:t>
      </w:r>
      <w:proofErr w:type="spellStart"/>
      <w:r w:rsidRPr="00BD2C68">
        <w:rPr>
          <w:rFonts w:ascii="Times New Roman" w:hAnsi="Times New Roman" w:cs="Times New Roman"/>
        </w:rPr>
        <w:t>permis</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d’identifier</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plusieurs</w:t>
      </w:r>
      <w:proofErr w:type="spellEnd"/>
      <w:r w:rsidRPr="00BD2C68">
        <w:rPr>
          <w:rFonts w:ascii="Times New Roman" w:hAnsi="Times New Roman" w:cs="Times New Roman"/>
        </w:rPr>
        <w:t xml:space="preserve"> </w:t>
      </w:r>
      <w:r w:rsidRPr="00BD2C68">
        <w:rPr>
          <w:rStyle w:val="lev"/>
          <w:rFonts w:ascii="Times New Roman" w:hAnsi="Times New Roman" w:cs="Times New Roman"/>
        </w:rPr>
        <w:t>points forts</w:t>
      </w:r>
      <w:r w:rsidRPr="00BD2C68">
        <w:rPr>
          <w:rFonts w:ascii="Times New Roman" w:hAnsi="Times New Roman" w:cs="Times New Roman"/>
        </w:rPr>
        <w:t xml:space="preserve"> </w:t>
      </w:r>
      <w:proofErr w:type="gramStart"/>
      <w:r w:rsidRPr="00BD2C68">
        <w:rPr>
          <w:rFonts w:ascii="Times New Roman" w:hAnsi="Times New Roman" w:cs="Times New Roman"/>
        </w:rPr>
        <w:t>et</w:t>
      </w:r>
      <w:proofErr w:type="gramEnd"/>
      <w:r w:rsidRPr="00BD2C68">
        <w:rPr>
          <w:rFonts w:ascii="Times New Roman" w:hAnsi="Times New Roman" w:cs="Times New Roman"/>
        </w:rPr>
        <w:t xml:space="preserve"> </w:t>
      </w:r>
      <w:r w:rsidRPr="00BD2C68">
        <w:rPr>
          <w:rStyle w:val="lev"/>
          <w:rFonts w:ascii="Times New Roman" w:hAnsi="Times New Roman" w:cs="Times New Roman"/>
        </w:rPr>
        <w:t xml:space="preserve">points </w:t>
      </w:r>
      <w:proofErr w:type="spellStart"/>
      <w:r w:rsidRPr="00BD2C68">
        <w:rPr>
          <w:rStyle w:val="lev"/>
          <w:rFonts w:ascii="Times New Roman" w:hAnsi="Times New Roman" w:cs="Times New Roman"/>
        </w:rPr>
        <w:t>faibles</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dans</w:t>
      </w:r>
      <w:proofErr w:type="spellEnd"/>
      <w:r w:rsidRPr="00BD2C68">
        <w:rPr>
          <w:rFonts w:ascii="Times New Roman" w:hAnsi="Times New Roman" w:cs="Times New Roman"/>
        </w:rPr>
        <w:t xml:space="preserve"> le </w:t>
      </w:r>
      <w:proofErr w:type="spellStart"/>
      <w:r w:rsidRPr="00BD2C68">
        <w:rPr>
          <w:rFonts w:ascii="Times New Roman" w:hAnsi="Times New Roman" w:cs="Times New Roman"/>
        </w:rPr>
        <w:t>sy</w:t>
      </w:r>
      <w:r w:rsidRPr="00BD2C68">
        <w:rPr>
          <w:rFonts w:ascii="Times New Roman" w:hAnsi="Times New Roman" w:cs="Times New Roman"/>
        </w:rPr>
        <w:t>stème</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actuel</w:t>
      </w:r>
      <w:proofErr w:type="spellEnd"/>
      <w:r w:rsidRPr="00BD2C68">
        <w:rPr>
          <w:rFonts w:ascii="Times New Roman" w:hAnsi="Times New Roman" w:cs="Times New Roman"/>
        </w:rPr>
        <w:t xml:space="preserve"> de </w:t>
      </w:r>
      <w:proofErr w:type="spellStart"/>
      <w:r w:rsidRPr="00BD2C68">
        <w:rPr>
          <w:rFonts w:ascii="Times New Roman" w:hAnsi="Times New Roman" w:cs="Times New Roman"/>
        </w:rPr>
        <w:t>gestion</w:t>
      </w:r>
      <w:proofErr w:type="spellEnd"/>
      <w:r w:rsidRPr="00BD2C68">
        <w:rPr>
          <w:rFonts w:ascii="Times New Roman" w:hAnsi="Times New Roman" w:cs="Times New Roman"/>
        </w:rPr>
        <w:t xml:space="preserve"> des </w:t>
      </w:r>
      <w:proofErr w:type="spellStart"/>
      <w:r w:rsidRPr="00BD2C68">
        <w:rPr>
          <w:rFonts w:ascii="Times New Roman" w:hAnsi="Times New Roman" w:cs="Times New Roman"/>
        </w:rPr>
        <w:t>réservations</w:t>
      </w:r>
      <w:proofErr w:type="spellEnd"/>
      <w:r w:rsidRPr="00BD2C68">
        <w:rPr>
          <w:rFonts w:ascii="Times New Roman" w:hAnsi="Times New Roman" w:cs="Times New Roman"/>
        </w:rPr>
        <w:t xml:space="preserve"> au </w:t>
      </w:r>
      <w:proofErr w:type="spellStart"/>
      <w:r w:rsidRPr="00BD2C68">
        <w:rPr>
          <w:rFonts w:ascii="Times New Roman" w:hAnsi="Times New Roman" w:cs="Times New Roman"/>
        </w:rPr>
        <w:t>sein</w:t>
      </w:r>
      <w:proofErr w:type="spellEnd"/>
      <w:r w:rsidRPr="00BD2C68">
        <w:rPr>
          <w:rFonts w:ascii="Times New Roman" w:hAnsi="Times New Roman" w:cs="Times New Roman"/>
        </w:rPr>
        <w:t xml:space="preserve"> de la </w:t>
      </w:r>
      <w:proofErr w:type="spellStart"/>
      <w:r w:rsidRPr="00BD2C68">
        <w:rPr>
          <w:rFonts w:ascii="Times New Roman" w:hAnsi="Times New Roman" w:cs="Times New Roman"/>
        </w:rPr>
        <w:t>maison</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d’hôtes</w:t>
      </w:r>
      <w:proofErr w:type="spellEnd"/>
      <w:r w:rsidRPr="00BD2C68">
        <w:rPr>
          <w:rFonts w:ascii="Times New Roman" w:hAnsi="Times New Roman" w:cs="Times New Roman"/>
        </w:rPr>
        <w:t>.</w:t>
      </w:r>
    </w:p>
    <w:p w:rsidR="00851BF0" w:rsidRPr="00BD2C68" w:rsidRDefault="00EC63A3" w:rsidP="00D90A45">
      <w:pPr>
        <w:pStyle w:val="Corpsdetexte"/>
        <w:rPr>
          <w:rFonts w:ascii="Times New Roman" w:hAnsi="Times New Roman" w:cs="Times New Roman"/>
          <w:sz w:val="24"/>
          <w:szCs w:val="24"/>
        </w:rPr>
      </w:pPr>
      <w:r w:rsidRPr="00BD2C68">
        <w:rPr>
          <w:rStyle w:val="lev"/>
          <w:rFonts w:ascii="Times New Roman" w:hAnsi="Times New Roman" w:cs="Times New Roman"/>
          <w:sz w:val="24"/>
          <w:szCs w:val="24"/>
        </w:rPr>
        <w:t>Points forts :</w:t>
      </w:r>
    </w:p>
    <w:p w:rsidR="00851BF0" w:rsidRPr="00BD2C68" w:rsidRDefault="00EC63A3">
      <w:pPr>
        <w:pStyle w:val="Corpsdetexte"/>
        <w:numPr>
          <w:ilvl w:val="0"/>
          <w:numId w:val="2"/>
        </w:numPr>
        <w:tabs>
          <w:tab w:val="clear" w:pos="709"/>
          <w:tab w:val="left" w:pos="0"/>
        </w:tabs>
        <w:rPr>
          <w:rFonts w:ascii="Times New Roman" w:hAnsi="Times New Roman" w:cs="Times New Roman"/>
          <w:sz w:val="24"/>
          <w:szCs w:val="24"/>
        </w:rPr>
      </w:pPr>
      <w:r w:rsidRPr="00BD2C68">
        <w:rPr>
          <w:rStyle w:val="lev"/>
          <w:rFonts w:ascii="Times New Roman" w:hAnsi="Times New Roman" w:cs="Times New Roman"/>
          <w:sz w:val="24"/>
          <w:szCs w:val="24"/>
        </w:rPr>
        <w:lastRenderedPageBreak/>
        <w:t>Engagement du personnel :</w:t>
      </w:r>
      <w:r w:rsidRPr="00BD2C68">
        <w:rPr>
          <w:rFonts w:ascii="Times New Roman" w:hAnsi="Times New Roman" w:cs="Times New Roman"/>
          <w:sz w:val="24"/>
          <w:szCs w:val="24"/>
        </w:rPr>
        <w:t xml:space="preserve"> Le personnel en charge des réservations et de l’accueil est motivé et impliqué dans le traitement des demandes des clients, ce qui contribue à u</w:t>
      </w:r>
      <w:r w:rsidRPr="00BD2C68">
        <w:rPr>
          <w:rFonts w:ascii="Times New Roman" w:hAnsi="Times New Roman" w:cs="Times New Roman"/>
          <w:sz w:val="24"/>
          <w:szCs w:val="24"/>
        </w:rPr>
        <w:t>ne certaine efficacité dans la gestion des réservations.</w:t>
      </w:r>
    </w:p>
    <w:p w:rsidR="00851BF0" w:rsidRPr="00BD2C68" w:rsidRDefault="00EC63A3">
      <w:pPr>
        <w:pStyle w:val="Corpsdetexte"/>
        <w:numPr>
          <w:ilvl w:val="0"/>
          <w:numId w:val="2"/>
        </w:numPr>
        <w:tabs>
          <w:tab w:val="clear" w:pos="709"/>
          <w:tab w:val="left" w:pos="0"/>
        </w:tabs>
        <w:rPr>
          <w:rFonts w:ascii="Times New Roman" w:hAnsi="Times New Roman" w:cs="Times New Roman"/>
          <w:sz w:val="24"/>
          <w:szCs w:val="24"/>
        </w:rPr>
      </w:pPr>
      <w:r w:rsidRPr="00BD2C68">
        <w:rPr>
          <w:rStyle w:val="lev"/>
          <w:rFonts w:ascii="Times New Roman" w:hAnsi="Times New Roman" w:cs="Times New Roman"/>
          <w:sz w:val="24"/>
          <w:szCs w:val="24"/>
        </w:rPr>
        <w:t>Respect des procédures :</w:t>
      </w:r>
      <w:r w:rsidRPr="00BD2C68">
        <w:rPr>
          <w:rFonts w:ascii="Times New Roman" w:hAnsi="Times New Roman" w:cs="Times New Roman"/>
          <w:sz w:val="24"/>
          <w:szCs w:val="24"/>
        </w:rPr>
        <w:t xml:space="preserve"> Les méthodes actuellement utilisées respectent les règles internes de la maison d’hôtes pour l’enregistrement des clients et la gestion des disponibilités, ce qui assure une </w:t>
      </w:r>
      <w:r w:rsidRPr="00BD2C68">
        <w:rPr>
          <w:rFonts w:ascii="Times New Roman" w:hAnsi="Times New Roman" w:cs="Times New Roman"/>
          <w:sz w:val="24"/>
          <w:szCs w:val="24"/>
        </w:rPr>
        <w:t>certaine fiabilité du service.</w:t>
      </w:r>
    </w:p>
    <w:p w:rsidR="00851BF0" w:rsidRPr="00BD2C68" w:rsidRDefault="00EC63A3">
      <w:pPr>
        <w:pStyle w:val="Corpsdetexte"/>
        <w:rPr>
          <w:rFonts w:ascii="Times New Roman" w:hAnsi="Times New Roman" w:cs="Times New Roman"/>
          <w:sz w:val="24"/>
          <w:szCs w:val="24"/>
        </w:rPr>
      </w:pPr>
      <w:r w:rsidRPr="00BD2C68">
        <w:rPr>
          <w:rStyle w:val="lev"/>
          <w:rFonts w:ascii="Times New Roman" w:hAnsi="Times New Roman" w:cs="Times New Roman"/>
          <w:sz w:val="24"/>
          <w:szCs w:val="24"/>
        </w:rPr>
        <w:t>Points faibles :</w:t>
      </w:r>
    </w:p>
    <w:p w:rsidR="00851BF0" w:rsidRPr="00BD2C68" w:rsidRDefault="00EC63A3">
      <w:pPr>
        <w:pStyle w:val="Corpsdetexte"/>
        <w:numPr>
          <w:ilvl w:val="0"/>
          <w:numId w:val="3"/>
        </w:numPr>
        <w:tabs>
          <w:tab w:val="clear" w:pos="709"/>
          <w:tab w:val="left" w:pos="0"/>
        </w:tabs>
        <w:rPr>
          <w:rFonts w:ascii="Times New Roman" w:hAnsi="Times New Roman" w:cs="Times New Roman"/>
          <w:sz w:val="24"/>
          <w:szCs w:val="24"/>
        </w:rPr>
      </w:pPr>
      <w:r w:rsidRPr="00BD2C68">
        <w:rPr>
          <w:rStyle w:val="lev"/>
          <w:rFonts w:ascii="Times New Roman" w:hAnsi="Times New Roman" w:cs="Times New Roman"/>
          <w:sz w:val="24"/>
          <w:szCs w:val="24"/>
        </w:rPr>
        <w:t>Manque d’automatisation :</w:t>
      </w:r>
      <w:r w:rsidRPr="00BD2C68">
        <w:rPr>
          <w:rFonts w:ascii="Times New Roman" w:hAnsi="Times New Roman" w:cs="Times New Roman"/>
          <w:sz w:val="24"/>
          <w:szCs w:val="24"/>
        </w:rPr>
        <w:t xml:space="preserve"> Le processus de gestion des réservations reste principalement manuel, ce qui peut générer des retards, des erreurs ou des doubles réservations.</w:t>
      </w:r>
    </w:p>
    <w:p w:rsidR="00851BF0" w:rsidRPr="00BD2C68" w:rsidRDefault="00EC63A3">
      <w:pPr>
        <w:pStyle w:val="Corpsdetexte"/>
        <w:numPr>
          <w:ilvl w:val="0"/>
          <w:numId w:val="3"/>
        </w:numPr>
        <w:tabs>
          <w:tab w:val="clear" w:pos="709"/>
          <w:tab w:val="left" w:pos="0"/>
        </w:tabs>
        <w:rPr>
          <w:rFonts w:ascii="Times New Roman" w:hAnsi="Times New Roman" w:cs="Times New Roman"/>
          <w:sz w:val="24"/>
          <w:szCs w:val="24"/>
        </w:rPr>
      </w:pPr>
      <w:r w:rsidRPr="00BD2C68">
        <w:rPr>
          <w:rStyle w:val="lev"/>
          <w:rFonts w:ascii="Times New Roman" w:hAnsi="Times New Roman" w:cs="Times New Roman"/>
          <w:sz w:val="24"/>
          <w:szCs w:val="24"/>
        </w:rPr>
        <w:t>Communication fragmentée :</w:t>
      </w:r>
      <w:r w:rsidRPr="00BD2C68">
        <w:rPr>
          <w:rFonts w:ascii="Times New Roman" w:hAnsi="Times New Roman" w:cs="Times New Roman"/>
          <w:sz w:val="24"/>
          <w:szCs w:val="24"/>
        </w:rPr>
        <w:t xml:space="preserve"> La communic</w:t>
      </w:r>
      <w:r w:rsidRPr="00BD2C68">
        <w:rPr>
          <w:rFonts w:ascii="Times New Roman" w:hAnsi="Times New Roman" w:cs="Times New Roman"/>
          <w:sz w:val="24"/>
          <w:szCs w:val="24"/>
        </w:rPr>
        <w:t>ation entre les différents services (réception, gestion des hébergements, service administratif) est parfois peu fluide, ce qui complique le suivi des réservations et peut nuire à l’expérience client.</w:t>
      </w:r>
    </w:p>
    <w:p w:rsidR="00851BF0" w:rsidRPr="00BD2C68" w:rsidRDefault="00851BF0">
      <w:pPr>
        <w:pStyle w:val="Corpsdetexte"/>
        <w:rPr>
          <w:rFonts w:ascii="Times New Roman" w:hAnsi="Times New Roman" w:cs="Times New Roman"/>
          <w:sz w:val="24"/>
          <w:szCs w:val="24"/>
        </w:rPr>
      </w:pPr>
    </w:p>
    <w:p w:rsidR="00851BF0" w:rsidRPr="00BD2C68" w:rsidRDefault="00EC63A3">
      <w:pPr>
        <w:pStyle w:val="Titre3"/>
        <w:rPr>
          <w:rFonts w:ascii="Times New Roman" w:hAnsi="Times New Roman" w:cs="Times New Roman"/>
          <w:color w:val="auto"/>
        </w:rPr>
      </w:pPr>
      <w:bookmarkStart w:id="3" w:name="critique-de-lexistant_Copy_1"/>
      <w:bookmarkEnd w:id="3"/>
      <w:r w:rsidRPr="00BD2C68">
        <w:rPr>
          <w:rFonts w:ascii="Times New Roman" w:hAnsi="Times New Roman" w:cs="Times New Roman"/>
          <w:color w:val="auto"/>
        </w:rPr>
        <w:t xml:space="preserve">4.3 Conception </w:t>
      </w:r>
      <w:proofErr w:type="spellStart"/>
      <w:r w:rsidRPr="00BD2C68">
        <w:rPr>
          <w:rFonts w:ascii="Times New Roman" w:hAnsi="Times New Roman" w:cs="Times New Roman"/>
          <w:color w:val="auto"/>
        </w:rPr>
        <w:t>avant projet</w:t>
      </w:r>
      <w:proofErr w:type="spellEnd"/>
    </w:p>
    <w:p w:rsidR="00851BF0" w:rsidRPr="00BD2C68" w:rsidRDefault="00EC63A3">
      <w:pPr>
        <w:rPr>
          <w:rFonts w:ascii="Times New Roman" w:hAnsi="Times New Roman" w:cs="Times New Roman"/>
          <w:sz w:val="24"/>
          <w:szCs w:val="24"/>
        </w:rPr>
      </w:pPr>
      <w:r w:rsidRPr="00BD2C68">
        <w:rPr>
          <w:rFonts w:ascii="Times New Roman" w:hAnsi="Times New Roman" w:cs="Times New Roman"/>
          <w:sz w:val="24"/>
          <w:szCs w:val="24"/>
        </w:rPr>
        <w:tab/>
        <w:t>Cette section présente le</w:t>
      </w:r>
      <w:r w:rsidRPr="00BD2C68">
        <w:rPr>
          <w:rFonts w:ascii="Times New Roman" w:hAnsi="Times New Roman" w:cs="Times New Roman"/>
          <w:sz w:val="24"/>
          <w:szCs w:val="24"/>
        </w:rPr>
        <w:t xml:space="preserve">s propositions de solutions visant à améliorer le système actuel de </w:t>
      </w:r>
      <w:r w:rsidRPr="00BD2C68">
        <w:rPr>
          <w:rStyle w:val="lev"/>
          <w:rFonts w:ascii="Times New Roman" w:hAnsi="Times New Roman" w:cs="Times New Roman"/>
          <w:sz w:val="24"/>
          <w:szCs w:val="24"/>
        </w:rPr>
        <w:t>gestion des réservations</w:t>
      </w:r>
      <w:r w:rsidRPr="00BD2C68">
        <w:rPr>
          <w:rFonts w:ascii="Times New Roman" w:hAnsi="Times New Roman" w:cs="Times New Roman"/>
          <w:sz w:val="24"/>
          <w:szCs w:val="24"/>
        </w:rPr>
        <w:t xml:space="preserve"> dans la maison d’hôtes, ainsi que les méthodes de conception et les outils envisagés pour la mise en œuvre de ce projet.</w:t>
      </w:r>
    </w:p>
    <w:p w:rsidR="00851BF0" w:rsidRPr="00BD2C68" w:rsidRDefault="00EC63A3">
      <w:pPr>
        <w:pStyle w:val="Titre4"/>
        <w:spacing w:before="0" w:after="160"/>
        <w:rPr>
          <w:rFonts w:ascii="Times New Roman" w:eastAsia="Calibri" w:hAnsi="Times New Roman" w:cs="Times New Roman"/>
        </w:rPr>
      </w:pPr>
      <w:r w:rsidRPr="00BD2C68">
        <w:rPr>
          <w:rFonts w:ascii="Times New Roman" w:eastAsia="Calibri" w:hAnsi="Times New Roman" w:cs="Times New Roman"/>
        </w:rPr>
        <w:t>6.1. Proposition des solutions</w:t>
      </w:r>
    </w:p>
    <w:p w:rsidR="00851BF0" w:rsidRPr="00BD2C68" w:rsidRDefault="00EC63A3">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 xml:space="preserve">Pour </w:t>
      </w:r>
      <w:r w:rsidRPr="00BD2C68">
        <w:rPr>
          <w:rFonts w:ascii="Times New Roman" w:hAnsi="Times New Roman" w:cs="Times New Roman"/>
          <w:sz w:val="24"/>
          <w:szCs w:val="24"/>
        </w:rPr>
        <w:t>optimiser la gestion des réservations, plusieurs solutions sont envisagées :</w:t>
      </w:r>
    </w:p>
    <w:p w:rsidR="00851BF0" w:rsidRPr="00BD2C68" w:rsidRDefault="00EC63A3">
      <w:pPr>
        <w:pStyle w:val="Corpsdetexte"/>
        <w:numPr>
          <w:ilvl w:val="0"/>
          <w:numId w:val="4"/>
        </w:numPr>
        <w:tabs>
          <w:tab w:val="clear" w:pos="709"/>
          <w:tab w:val="left" w:pos="0"/>
        </w:tabs>
        <w:spacing w:after="160"/>
        <w:rPr>
          <w:rFonts w:ascii="Times New Roman" w:hAnsi="Times New Roman" w:cs="Times New Roman"/>
          <w:sz w:val="24"/>
          <w:szCs w:val="24"/>
        </w:rPr>
      </w:pPr>
      <w:r w:rsidRPr="00BD2C68">
        <w:rPr>
          <w:rStyle w:val="lev"/>
          <w:rFonts w:ascii="Times New Roman" w:hAnsi="Times New Roman" w:cs="Times New Roman"/>
          <w:sz w:val="24"/>
          <w:szCs w:val="24"/>
        </w:rPr>
        <w:t>Plateforme intégrée :</w:t>
      </w:r>
      <w:r w:rsidRPr="00BD2C68">
        <w:rPr>
          <w:rFonts w:ascii="Times New Roman" w:hAnsi="Times New Roman" w:cs="Times New Roman"/>
          <w:sz w:val="24"/>
          <w:szCs w:val="24"/>
        </w:rPr>
        <w:t xml:space="preserve"> Développer une application unique qui centralise toutes les étapes du processus de réservation, depuis la demande initiale jusqu’à la confirmation et le suiv</w:t>
      </w:r>
      <w:r w:rsidRPr="00BD2C68">
        <w:rPr>
          <w:rFonts w:ascii="Times New Roman" w:hAnsi="Times New Roman" w:cs="Times New Roman"/>
          <w:sz w:val="24"/>
          <w:szCs w:val="24"/>
        </w:rPr>
        <w:t>i des séjours. Cette approche permet de fluidifier la communication entre les différents services et de réduire les risques d’erreurs.</w:t>
      </w:r>
    </w:p>
    <w:p w:rsidR="00851BF0" w:rsidRPr="00BD2C68" w:rsidRDefault="00EC63A3">
      <w:pPr>
        <w:pStyle w:val="Corpsdetexte"/>
        <w:numPr>
          <w:ilvl w:val="0"/>
          <w:numId w:val="4"/>
        </w:numPr>
        <w:tabs>
          <w:tab w:val="clear" w:pos="709"/>
          <w:tab w:val="left" w:pos="0"/>
        </w:tabs>
        <w:spacing w:after="160"/>
        <w:rPr>
          <w:rFonts w:ascii="Times New Roman" w:hAnsi="Times New Roman" w:cs="Times New Roman"/>
          <w:sz w:val="24"/>
          <w:szCs w:val="24"/>
        </w:rPr>
      </w:pPr>
      <w:r w:rsidRPr="00BD2C68">
        <w:rPr>
          <w:rStyle w:val="lev"/>
          <w:rFonts w:ascii="Times New Roman" w:hAnsi="Times New Roman" w:cs="Times New Roman"/>
          <w:sz w:val="24"/>
          <w:szCs w:val="24"/>
        </w:rPr>
        <w:t>Formation du personnel :</w:t>
      </w:r>
      <w:r w:rsidRPr="00BD2C68">
        <w:rPr>
          <w:rFonts w:ascii="Times New Roman" w:hAnsi="Times New Roman" w:cs="Times New Roman"/>
          <w:sz w:val="24"/>
          <w:szCs w:val="24"/>
        </w:rPr>
        <w:t xml:space="preserve"> Organiser des sessions de formation pour le personnel en charge des réservations et de l’accueil</w:t>
      </w:r>
      <w:r w:rsidRPr="00BD2C68">
        <w:rPr>
          <w:rFonts w:ascii="Times New Roman" w:hAnsi="Times New Roman" w:cs="Times New Roman"/>
          <w:sz w:val="24"/>
          <w:szCs w:val="24"/>
        </w:rPr>
        <w:t xml:space="preserve"> afin d’améliorer leur maîtrise du système et de renforcer la coordination entre les équipes.</w:t>
      </w:r>
    </w:p>
    <w:p w:rsidR="00851BF0" w:rsidRPr="00BD2C68" w:rsidRDefault="00EC63A3">
      <w:pPr>
        <w:pStyle w:val="Titre4"/>
        <w:spacing w:before="0" w:after="160"/>
        <w:rPr>
          <w:rFonts w:ascii="Times New Roman" w:eastAsia="Calibri" w:hAnsi="Times New Roman" w:cs="Times New Roman"/>
        </w:rPr>
      </w:pPr>
      <w:r w:rsidRPr="00BD2C68">
        <w:rPr>
          <w:rFonts w:ascii="Times New Roman" w:eastAsia="Calibri" w:hAnsi="Times New Roman" w:cs="Times New Roman"/>
        </w:rPr>
        <w:t>6.2. Méthodes de conception et outils utilisés</w:t>
      </w:r>
    </w:p>
    <w:p w:rsidR="00851BF0" w:rsidRPr="00BD2C68" w:rsidRDefault="00EC63A3">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Différentes méthodes et outils peuvent être mobilisés pour la conception et le développement de l’application. Il e</w:t>
      </w:r>
      <w:r w:rsidRPr="00BD2C68">
        <w:rPr>
          <w:rFonts w:ascii="Times New Roman" w:hAnsi="Times New Roman" w:cs="Times New Roman"/>
          <w:sz w:val="24"/>
          <w:szCs w:val="24"/>
        </w:rPr>
        <w:t>st donc essentiel de les présenter afin de guider les choix méthodologiques du projet.</w:t>
      </w:r>
    </w:p>
    <w:p w:rsidR="00851BF0" w:rsidRPr="00BD2C68" w:rsidRDefault="00EC63A3">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 xml:space="preserve">À titre d’exemple, un </w:t>
      </w:r>
      <w:r w:rsidRPr="00BD2C68">
        <w:rPr>
          <w:rStyle w:val="lev"/>
          <w:rFonts w:ascii="Times New Roman" w:hAnsi="Times New Roman" w:cs="Times New Roman"/>
          <w:sz w:val="24"/>
          <w:szCs w:val="24"/>
        </w:rPr>
        <w:t>tableau comparatif</w:t>
      </w:r>
      <w:r w:rsidRPr="00BD2C68">
        <w:rPr>
          <w:rFonts w:ascii="Times New Roman" w:hAnsi="Times New Roman" w:cs="Times New Roman"/>
          <w:sz w:val="24"/>
          <w:szCs w:val="24"/>
        </w:rPr>
        <w:t xml:space="preserve"> des méthodes de conception telles que </w:t>
      </w:r>
      <w:r w:rsidRPr="00BD2C68">
        <w:rPr>
          <w:rStyle w:val="lev"/>
          <w:rFonts w:ascii="Times New Roman" w:hAnsi="Times New Roman" w:cs="Times New Roman"/>
          <w:sz w:val="24"/>
          <w:szCs w:val="24"/>
        </w:rPr>
        <w:t>MERISE</w:t>
      </w:r>
      <w:r w:rsidRPr="00BD2C68">
        <w:rPr>
          <w:rFonts w:ascii="Times New Roman" w:hAnsi="Times New Roman" w:cs="Times New Roman"/>
          <w:sz w:val="24"/>
          <w:szCs w:val="24"/>
        </w:rPr>
        <w:t xml:space="preserve"> et </w:t>
      </w:r>
      <w:r w:rsidRPr="00BD2C68">
        <w:rPr>
          <w:rStyle w:val="lev"/>
          <w:rFonts w:ascii="Times New Roman" w:hAnsi="Times New Roman" w:cs="Times New Roman"/>
          <w:sz w:val="24"/>
          <w:szCs w:val="24"/>
        </w:rPr>
        <w:t>2TUP</w:t>
      </w:r>
      <w:r w:rsidRPr="00BD2C68">
        <w:rPr>
          <w:rFonts w:ascii="Times New Roman" w:hAnsi="Times New Roman" w:cs="Times New Roman"/>
          <w:sz w:val="24"/>
          <w:szCs w:val="24"/>
        </w:rPr>
        <w:t xml:space="preserve"> peut être établi pour évaluer leurs avantages et inconvénients, et sélectionner la méthode la plus adaptée au projet.</w:t>
      </w:r>
    </w:p>
    <w:p w:rsidR="00851BF0" w:rsidRPr="00BD2C68" w:rsidRDefault="00851BF0">
      <w:pPr>
        <w:pStyle w:val="Corpsdetexte"/>
        <w:spacing w:after="160"/>
        <w:rPr>
          <w:rFonts w:ascii="Times New Roman" w:hAnsi="Times New Roman" w:cs="Times New Roman"/>
          <w:sz w:val="24"/>
          <w:szCs w:val="24"/>
        </w:rPr>
      </w:pPr>
    </w:p>
    <w:p w:rsidR="00C46C2C" w:rsidRPr="00BD2C68" w:rsidRDefault="00C46C2C">
      <w:pPr>
        <w:pStyle w:val="Corpsdetexte"/>
        <w:spacing w:after="160"/>
        <w:rPr>
          <w:rFonts w:ascii="Times New Roman" w:hAnsi="Times New Roman" w:cs="Times New Roman"/>
          <w:sz w:val="24"/>
          <w:szCs w:val="24"/>
        </w:rPr>
      </w:pPr>
    </w:p>
    <w:p w:rsidR="00C46C2C" w:rsidRPr="00BD2C68" w:rsidRDefault="00C46C2C">
      <w:pPr>
        <w:pStyle w:val="Corpsdetexte"/>
        <w:spacing w:after="160"/>
        <w:rPr>
          <w:rFonts w:ascii="Times New Roman" w:hAnsi="Times New Roman" w:cs="Times New Roman"/>
          <w:sz w:val="24"/>
          <w:szCs w:val="24"/>
        </w:rPr>
      </w:pPr>
    </w:p>
    <w:p w:rsidR="00C46C2C" w:rsidRPr="00BD2C68" w:rsidRDefault="00C46C2C">
      <w:pPr>
        <w:pStyle w:val="Corpsdetexte"/>
        <w:spacing w:after="160"/>
        <w:rPr>
          <w:rFonts w:ascii="Times New Roman" w:hAnsi="Times New Roman" w:cs="Times New Roman"/>
          <w:sz w:val="24"/>
          <w:szCs w:val="24"/>
        </w:rPr>
      </w:pPr>
    </w:p>
    <w:p w:rsidR="00851BF0" w:rsidRPr="00BD2C68" w:rsidRDefault="00EC63A3" w:rsidP="00C46C2C">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lastRenderedPageBreak/>
        <w:t>Tableau 8 : Comparaison entre MERISE et 2TUP</w:t>
      </w:r>
    </w:p>
    <w:tbl>
      <w:tblPr>
        <w:tblStyle w:val="Grilledutableau"/>
        <w:tblW w:w="0" w:type="auto"/>
        <w:tblLook w:val="04A0" w:firstRow="1" w:lastRow="0" w:firstColumn="1" w:lastColumn="0" w:noHBand="0" w:noVBand="1"/>
      </w:tblPr>
      <w:tblGrid>
        <w:gridCol w:w="3070"/>
        <w:gridCol w:w="3071"/>
        <w:gridCol w:w="3071"/>
      </w:tblGrid>
      <w:tr w:rsidR="00C46C2C" w:rsidRPr="00BD2C68" w:rsidTr="00C46C2C">
        <w:tc>
          <w:tcPr>
            <w:tcW w:w="3070" w:type="dxa"/>
          </w:tcPr>
          <w:p w:rsidR="00C46C2C" w:rsidRPr="00BD2C68" w:rsidRDefault="00C46C2C" w:rsidP="00C46C2C">
            <w:pPr>
              <w:pStyle w:val="Corpsdetexte"/>
              <w:spacing w:after="160"/>
              <w:jc w:val="center"/>
              <w:rPr>
                <w:rFonts w:ascii="Times New Roman" w:hAnsi="Times New Roman" w:cs="Times New Roman"/>
                <w:sz w:val="24"/>
                <w:szCs w:val="24"/>
              </w:rPr>
            </w:pPr>
          </w:p>
        </w:tc>
        <w:tc>
          <w:tcPr>
            <w:tcW w:w="3071" w:type="dxa"/>
          </w:tcPr>
          <w:p w:rsidR="00C46C2C" w:rsidRPr="00BD2C68" w:rsidRDefault="00C46C2C" w:rsidP="00C46C2C">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AVANTAGES</w:t>
            </w:r>
          </w:p>
        </w:tc>
        <w:tc>
          <w:tcPr>
            <w:tcW w:w="3071" w:type="dxa"/>
          </w:tcPr>
          <w:p w:rsidR="00C46C2C" w:rsidRPr="00BD2C68" w:rsidRDefault="00C46C2C" w:rsidP="00C46C2C">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INCONVENIENTS</w:t>
            </w:r>
          </w:p>
        </w:tc>
      </w:tr>
      <w:tr w:rsidR="00C46C2C" w:rsidRPr="00BD2C68" w:rsidTr="00C46C2C">
        <w:tc>
          <w:tcPr>
            <w:tcW w:w="3070" w:type="dxa"/>
          </w:tcPr>
          <w:p w:rsidR="00C46C2C" w:rsidRPr="00BD2C68" w:rsidRDefault="00C46C2C" w:rsidP="00C46C2C">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MERISE</w:t>
            </w:r>
          </w:p>
        </w:tc>
        <w:tc>
          <w:tcPr>
            <w:tcW w:w="3071" w:type="dxa"/>
          </w:tcPr>
          <w:p w:rsidR="00C46C2C" w:rsidRPr="00BD2C68" w:rsidRDefault="00C46C2C" w:rsidP="00C46C2C">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Propose une méthode permettant de structurer les données de manière logique et cohérente, facilitant ainsi la compréhension des relations entre les différentes entités</w:t>
            </w:r>
            <w:r w:rsidRPr="00BD2C68">
              <w:rPr>
                <w:rFonts w:ascii="Times New Roman" w:hAnsi="Times New Roman" w:cs="Times New Roman"/>
                <w:sz w:val="24"/>
                <w:szCs w:val="24"/>
              </w:rPr>
              <w:t>.</w:t>
            </w:r>
          </w:p>
          <w:p w:rsidR="00C46C2C" w:rsidRPr="00BD2C68" w:rsidRDefault="00C46C2C" w:rsidP="00C46C2C">
            <w:pPr>
              <w:pStyle w:val="Corpsdetexte"/>
              <w:spacing w:after="160"/>
              <w:jc w:val="center"/>
              <w:rPr>
                <w:rFonts w:ascii="Times New Roman" w:hAnsi="Times New Roman" w:cs="Times New Roman"/>
                <w:sz w:val="24"/>
                <w:szCs w:val="24"/>
              </w:rPr>
            </w:pPr>
          </w:p>
          <w:p w:rsidR="00C46C2C" w:rsidRPr="00BD2C68" w:rsidRDefault="00C46C2C" w:rsidP="00C46C2C">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Fournit une méthode de modélisation des données reconnue et largement utilisée dans le domaine de la gestion de projet et des systèmes d’information.</w:t>
            </w:r>
          </w:p>
        </w:tc>
        <w:tc>
          <w:tcPr>
            <w:tcW w:w="3071" w:type="dxa"/>
          </w:tcPr>
          <w:p w:rsidR="00C46C2C" w:rsidRPr="00BD2C68" w:rsidRDefault="00C46C2C" w:rsidP="00C46C2C">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Peu adaptée aux environnements distribués où plusieurs applications externes au domaine doivent interagir avec le modèle de l’application. </w:t>
            </w:r>
          </w:p>
          <w:p w:rsidR="00C46C2C" w:rsidRPr="00BD2C68" w:rsidRDefault="00C46C2C" w:rsidP="00C46C2C">
            <w:pPr>
              <w:pStyle w:val="TableContents"/>
              <w:rPr>
                <w:rFonts w:ascii="Times New Roman" w:hAnsi="Times New Roman" w:cs="Times New Roman"/>
                <w:sz w:val="24"/>
                <w:szCs w:val="24"/>
              </w:rPr>
            </w:pPr>
          </w:p>
          <w:p w:rsidR="00C46C2C" w:rsidRPr="00BD2C68" w:rsidRDefault="00C46C2C" w:rsidP="00C46C2C">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Ne permet pas de modéliser les données à caractère sémantique.</w:t>
            </w:r>
          </w:p>
        </w:tc>
      </w:tr>
      <w:tr w:rsidR="00C46C2C" w:rsidRPr="00BD2C68" w:rsidTr="00C46C2C">
        <w:tc>
          <w:tcPr>
            <w:tcW w:w="3070" w:type="dxa"/>
          </w:tcPr>
          <w:p w:rsidR="00C46C2C" w:rsidRPr="00BD2C68" w:rsidRDefault="00C46C2C" w:rsidP="00C46C2C">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2TUP</w:t>
            </w:r>
          </w:p>
        </w:tc>
        <w:tc>
          <w:tcPr>
            <w:tcW w:w="3071" w:type="dxa"/>
          </w:tcPr>
          <w:p w:rsidR="00C46C2C" w:rsidRPr="00BD2C68" w:rsidRDefault="00C46C2C" w:rsidP="00C46C2C">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Offre un cycle de développement qui dissocie les aspects fonctionnels. </w:t>
            </w:r>
          </w:p>
          <w:p w:rsidR="00C46C2C" w:rsidRPr="00BD2C68" w:rsidRDefault="00C46C2C" w:rsidP="00C46C2C">
            <w:pPr>
              <w:pStyle w:val="TableContents"/>
              <w:rPr>
                <w:rFonts w:ascii="Times New Roman" w:hAnsi="Times New Roman" w:cs="Times New Roman"/>
                <w:sz w:val="24"/>
                <w:szCs w:val="24"/>
              </w:rPr>
            </w:pPr>
          </w:p>
          <w:p w:rsidR="00C46C2C" w:rsidRPr="00BD2C68" w:rsidRDefault="00C46C2C" w:rsidP="00C46C2C">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Apporte une réponse aux contraintes de changement continuel imposées aux systèmes d’information de l’entreprise.</w:t>
            </w:r>
          </w:p>
        </w:tc>
        <w:tc>
          <w:tcPr>
            <w:tcW w:w="3071" w:type="dxa"/>
          </w:tcPr>
          <w:p w:rsidR="00C46C2C" w:rsidRPr="00BD2C68" w:rsidRDefault="00C46C2C" w:rsidP="00C46C2C">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Difficulté à intégrer l’étude fonctionnelle et technique en un seul modèle.</w:t>
            </w:r>
          </w:p>
        </w:tc>
      </w:tr>
    </w:tbl>
    <w:p w:rsidR="00851BF0" w:rsidRPr="00BD2C68" w:rsidRDefault="00851BF0">
      <w:pPr>
        <w:pStyle w:val="Corpsdetexte"/>
        <w:spacing w:after="160"/>
        <w:rPr>
          <w:rFonts w:ascii="Times New Roman" w:hAnsi="Times New Roman" w:cs="Times New Roman"/>
          <w:sz w:val="24"/>
          <w:szCs w:val="24"/>
        </w:rPr>
      </w:pPr>
    </w:p>
    <w:p w:rsidR="00851BF0" w:rsidRPr="00BD2C68" w:rsidRDefault="00851BF0">
      <w:pPr>
        <w:pStyle w:val="Corpsdetexte"/>
        <w:spacing w:after="160"/>
        <w:rPr>
          <w:rFonts w:ascii="Times New Roman" w:hAnsi="Times New Roman" w:cs="Times New Roman"/>
          <w:sz w:val="24"/>
          <w:szCs w:val="24"/>
        </w:rPr>
      </w:pPr>
    </w:p>
    <w:p w:rsidR="00851BF0" w:rsidRPr="00BD2C68" w:rsidRDefault="00EC63A3">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 xml:space="preserve">Le choix s’est porté sur la méthode MERISE, car elle est bien adaptée à la gestion des projets internes aux organisations, en se limitant à un domaine spécifique. MERISE est une méthode de développement de projets informatiques de gestion. Elle </w:t>
      </w:r>
      <w:r w:rsidRPr="00BD2C68">
        <w:rPr>
          <w:rFonts w:ascii="Times New Roman" w:hAnsi="Times New Roman" w:cs="Times New Roman"/>
          <w:sz w:val="24"/>
          <w:szCs w:val="24"/>
        </w:rPr>
        <w:t>convient à toutes les applications, qu’elles soient sur micro-ordinateurs, mini-ordinateurs ou grands systèmes informatiques. Passons maintenant aux différents outils qui peuvent être utilisés pour réaliser ce projet. Bien qu’il en existe plusieurs, nous n</w:t>
      </w:r>
      <w:r w:rsidRPr="00BD2C68">
        <w:rPr>
          <w:rFonts w:ascii="Times New Roman" w:hAnsi="Times New Roman" w:cs="Times New Roman"/>
          <w:sz w:val="24"/>
          <w:szCs w:val="24"/>
        </w:rPr>
        <w:t>ous concentrerons uniquement sur les plus connus dans ce domaine et ferons une comparaison entre eux. Examinons d’abord les langages de programmation pouvant être utilisés pour développer l’application. Pour ce qui est de l’outil, un tableau comparatif dès</w:t>
      </w:r>
      <w:r w:rsidRPr="00BD2C68">
        <w:rPr>
          <w:rFonts w:ascii="Times New Roman" w:hAnsi="Times New Roman" w:cs="Times New Roman"/>
          <w:sz w:val="24"/>
          <w:szCs w:val="24"/>
        </w:rPr>
        <w:t xml:space="preserve"> l’outil « PHP », « Java », « Python » sera affiché pour une comparaison rapide </w:t>
      </w:r>
    </w:p>
    <w:p w:rsidR="00851BF0" w:rsidRPr="00BD2C68" w:rsidRDefault="00851BF0">
      <w:pPr>
        <w:pStyle w:val="Corpsdetexte"/>
        <w:spacing w:after="160"/>
        <w:rPr>
          <w:rFonts w:ascii="Times New Roman" w:hAnsi="Times New Roman" w:cs="Times New Roman"/>
          <w:sz w:val="24"/>
          <w:szCs w:val="24"/>
        </w:rPr>
      </w:pPr>
    </w:p>
    <w:p w:rsidR="0042492A" w:rsidRPr="00BD2C68" w:rsidRDefault="0042492A">
      <w:pPr>
        <w:pStyle w:val="Corpsdetexte"/>
        <w:spacing w:after="160"/>
        <w:rPr>
          <w:rFonts w:ascii="Times New Roman" w:hAnsi="Times New Roman" w:cs="Times New Roman"/>
          <w:sz w:val="24"/>
          <w:szCs w:val="24"/>
        </w:rPr>
      </w:pPr>
    </w:p>
    <w:p w:rsidR="00851BF0" w:rsidRPr="00BD2C68" w:rsidRDefault="00EC63A3"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lastRenderedPageBreak/>
        <w:t>Tableau 9 : Comparaison entre PHP, Java, Python</w:t>
      </w:r>
    </w:p>
    <w:tbl>
      <w:tblPr>
        <w:tblStyle w:val="Grilledutableau"/>
        <w:tblW w:w="0" w:type="auto"/>
        <w:tblLook w:val="04A0" w:firstRow="1" w:lastRow="0" w:firstColumn="1" w:lastColumn="0" w:noHBand="0" w:noVBand="1"/>
      </w:tblPr>
      <w:tblGrid>
        <w:gridCol w:w="3070"/>
        <w:gridCol w:w="3071"/>
        <w:gridCol w:w="3071"/>
      </w:tblGrid>
      <w:tr w:rsidR="0042492A" w:rsidRPr="00BD2C68" w:rsidTr="0042492A">
        <w:tc>
          <w:tcPr>
            <w:tcW w:w="3070" w:type="dxa"/>
          </w:tcPr>
          <w:p w:rsidR="0042492A" w:rsidRPr="00BD2C68" w:rsidRDefault="0042492A" w:rsidP="0042492A">
            <w:pPr>
              <w:pStyle w:val="Corpsdetexte"/>
              <w:spacing w:after="160"/>
              <w:jc w:val="center"/>
              <w:rPr>
                <w:rFonts w:ascii="Times New Roman" w:hAnsi="Times New Roman" w:cs="Times New Roman"/>
                <w:sz w:val="24"/>
                <w:szCs w:val="24"/>
              </w:rPr>
            </w:pPr>
          </w:p>
        </w:tc>
        <w:tc>
          <w:tcPr>
            <w:tcW w:w="3071" w:type="dxa"/>
          </w:tcPr>
          <w:p w:rsidR="0042492A" w:rsidRPr="00BD2C68" w:rsidRDefault="0042492A"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AVANTAGES</w:t>
            </w:r>
          </w:p>
        </w:tc>
        <w:tc>
          <w:tcPr>
            <w:tcW w:w="3071" w:type="dxa"/>
          </w:tcPr>
          <w:p w:rsidR="0042492A" w:rsidRPr="00BD2C68" w:rsidRDefault="0042492A"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INCONVENIENTS</w:t>
            </w:r>
          </w:p>
        </w:tc>
      </w:tr>
      <w:tr w:rsidR="0042492A" w:rsidRPr="00BD2C68" w:rsidTr="0042492A">
        <w:tc>
          <w:tcPr>
            <w:tcW w:w="3070" w:type="dxa"/>
          </w:tcPr>
          <w:p w:rsidR="0042492A" w:rsidRPr="00BD2C68" w:rsidRDefault="0042492A"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PHP</w:t>
            </w:r>
          </w:p>
        </w:tc>
        <w:tc>
          <w:tcPr>
            <w:tcW w:w="3071" w:type="dxa"/>
          </w:tcPr>
          <w:p w:rsidR="0042492A" w:rsidRPr="00BD2C68" w:rsidRDefault="0042492A" w:rsidP="0042492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Conçu pour le développement web avec des fonctionnalités intégrées pour les interactions serveur </w:t>
            </w:r>
          </w:p>
          <w:p w:rsidR="0042492A" w:rsidRPr="00BD2C68" w:rsidRDefault="0042492A" w:rsidP="0042492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Large communauté et support étendu </w:t>
            </w:r>
          </w:p>
          <w:p w:rsidR="0042492A" w:rsidRPr="00BD2C68" w:rsidRDefault="0042492A" w:rsidP="0042492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Exécution rapide pour les applications web et à faible latence</w:t>
            </w:r>
          </w:p>
        </w:tc>
        <w:tc>
          <w:tcPr>
            <w:tcW w:w="3071" w:type="dxa"/>
          </w:tcPr>
          <w:p w:rsidR="004868CB" w:rsidRPr="00BD2C68" w:rsidRDefault="004868CB" w:rsidP="006E39F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Moins adapté aux applications non-web </w:t>
            </w:r>
          </w:p>
          <w:p w:rsidR="004868CB" w:rsidRPr="00BD2C68" w:rsidRDefault="004868CB" w:rsidP="006E39F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Peut présenter des failles de sécurité sans une gestion stricte </w:t>
            </w:r>
          </w:p>
          <w:p w:rsidR="0042492A" w:rsidRPr="00BD2C68" w:rsidRDefault="004868CB" w:rsidP="006E39F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Conventions de code moins strictes, ce qui peut rendre le code difficile à maintenir</w:t>
            </w:r>
          </w:p>
        </w:tc>
      </w:tr>
      <w:tr w:rsidR="0042492A" w:rsidRPr="00BD2C68" w:rsidTr="0042492A">
        <w:tc>
          <w:tcPr>
            <w:tcW w:w="3070" w:type="dxa"/>
          </w:tcPr>
          <w:p w:rsidR="0042492A" w:rsidRPr="00BD2C68" w:rsidRDefault="0042492A"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JAVA</w:t>
            </w:r>
          </w:p>
        </w:tc>
        <w:tc>
          <w:tcPr>
            <w:tcW w:w="3071" w:type="dxa"/>
          </w:tcPr>
          <w:p w:rsidR="0042492A" w:rsidRPr="00BD2C68" w:rsidRDefault="0042492A" w:rsidP="0042492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Un langage de haut niveau </w:t>
            </w:r>
          </w:p>
          <w:p w:rsidR="0042492A" w:rsidRPr="00BD2C68" w:rsidRDefault="0042492A" w:rsidP="0042492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Langage stable </w:t>
            </w:r>
          </w:p>
          <w:p w:rsidR="0042492A" w:rsidRPr="00BD2C68" w:rsidRDefault="0042492A" w:rsidP="0042492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Langage orientée objet </w:t>
            </w:r>
          </w:p>
          <w:p w:rsidR="0042492A" w:rsidRPr="00BD2C68" w:rsidRDefault="0042492A" w:rsidP="0042492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Elle est sécurisée</w:t>
            </w:r>
          </w:p>
        </w:tc>
        <w:tc>
          <w:tcPr>
            <w:tcW w:w="3071" w:type="dxa"/>
          </w:tcPr>
          <w:p w:rsidR="004868CB" w:rsidRPr="00BD2C68" w:rsidRDefault="004868CB" w:rsidP="006E39F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La verbosité de Java rend le code plutôt compliqué </w:t>
            </w:r>
          </w:p>
          <w:p w:rsidR="004868CB" w:rsidRPr="00BD2C68" w:rsidRDefault="004868CB" w:rsidP="006E39FA">
            <w:pPr>
              <w:pStyle w:val="TableContents"/>
              <w:rPr>
                <w:rFonts w:ascii="Times New Roman" w:hAnsi="Times New Roman" w:cs="Times New Roman"/>
                <w:sz w:val="24"/>
                <w:szCs w:val="24"/>
              </w:rPr>
            </w:pPr>
            <w:r w:rsidRPr="00BD2C68">
              <w:rPr>
                <w:rFonts w:ascii="Times New Roman" w:hAnsi="Times New Roman" w:cs="Times New Roman"/>
                <w:sz w:val="24"/>
                <w:szCs w:val="24"/>
              </w:rPr>
              <w:t xml:space="preserve">Beaucoup plus lents à la compilation </w:t>
            </w:r>
          </w:p>
          <w:p w:rsidR="0042492A" w:rsidRPr="00BD2C68" w:rsidRDefault="004868CB" w:rsidP="006E39F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 xml:space="preserve"> L’apparence n’est pas native (desktop)</w:t>
            </w:r>
          </w:p>
        </w:tc>
      </w:tr>
      <w:tr w:rsidR="0042492A" w:rsidRPr="00BD2C68" w:rsidTr="0042492A">
        <w:tc>
          <w:tcPr>
            <w:tcW w:w="3070" w:type="dxa"/>
          </w:tcPr>
          <w:p w:rsidR="0042492A" w:rsidRPr="00BD2C68" w:rsidRDefault="0042492A" w:rsidP="0042492A">
            <w:pPr>
              <w:pStyle w:val="Corpsdetexte"/>
              <w:spacing w:after="160"/>
              <w:jc w:val="center"/>
              <w:rPr>
                <w:rFonts w:ascii="Times New Roman" w:hAnsi="Times New Roman" w:cs="Times New Roman"/>
                <w:sz w:val="24"/>
                <w:szCs w:val="24"/>
              </w:rPr>
            </w:pPr>
            <w:r w:rsidRPr="00BD2C68">
              <w:rPr>
                <w:rFonts w:ascii="Times New Roman" w:hAnsi="Times New Roman" w:cs="Times New Roman"/>
                <w:sz w:val="24"/>
                <w:szCs w:val="24"/>
              </w:rPr>
              <w:t>PYTHON</w:t>
            </w:r>
          </w:p>
        </w:tc>
        <w:tc>
          <w:tcPr>
            <w:tcW w:w="3071" w:type="dxa"/>
          </w:tcPr>
          <w:p w:rsidR="00AA2EFE" w:rsidRPr="00BD2C68" w:rsidRDefault="00AA2EFE" w:rsidP="00AA2EFE">
            <w:pPr>
              <w:pStyle w:val="TableContents"/>
              <w:rPr>
                <w:rFonts w:ascii="Times New Roman" w:hAnsi="Times New Roman" w:cs="Times New Roman"/>
                <w:sz w:val="24"/>
                <w:szCs w:val="24"/>
              </w:rPr>
            </w:pPr>
            <w:r w:rsidRPr="00BD2C68">
              <w:rPr>
                <w:rFonts w:ascii="Times New Roman" w:hAnsi="Times New Roman" w:cs="Times New Roman"/>
                <w:sz w:val="24"/>
                <w:szCs w:val="24"/>
              </w:rPr>
              <w:t>Python est un langage complet, puissant et entièrement gratuit</w:t>
            </w:r>
          </w:p>
          <w:p w:rsidR="00AA2EFE" w:rsidRPr="00BD2C68" w:rsidRDefault="00AA2EFE" w:rsidP="00AA2EFE">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Sa syntaxe est très si</w:t>
            </w:r>
            <w:r w:rsidRPr="00BD2C68">
              <w:rPr>
                <w:rFonts w:ascii="Times New Roman" w:hAnsi="Times New Roman" w:cs="Times New Roman"/>
                <w:sz w:val="24"/>
                <w:szCs w:val="24"/>
              </w:rPr>
              <w:t xml:space="preserve">mple et le code très lisible. </w:t>
            </w:r>
          </w:p>
          <w:p w:rsidR="0042492A" w:rsidRPr="00BD2C68" w:rsidRDefault="00AA2EFE" w:rsidP="00AA2EFE">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Ses performances semblent être très honorables pour un langage dit de script.</w:t>
            </w:r>
          </w:p>
        </w:tc>
        <w:tc>
          <w:tcPr>
            <w:tcW w:w="3071" w:type="dxa"/>
          </w:tcPr>
          <w:p w:rsidR="006E39FA" w:rsidRPr="00BD2C68" w:rsidRDefault="004868CB" w:rsidP="006E39F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Il faut du temps pour l’a</w:t>
            </w:r>
            <w:r w:rsidR="006E39FA" w:rsidRPr="00BD2C68">
              <w:rPr>
                <w:rFonts w:ascii="Times New Roman" w:hAnsi="Times New Roman" w:cs="Times New Roman"/>
                <w:sz w:val="24"/>
                <w:szCs w:val="24"/>
              </w:rPr>
              <w:t xml:space="preserve">ppréhender dans son ensemble. </w:t>
            </w:r>
          </w:p>
          <w:p w:rsidR="0042492A" w:rsidRPr="00BD2C68" w:rsidRDefault="004868CB" w:rsidP="006E39FA">
            <w:pPr>
              <w:pStyle w:val="Corpsdetexte"/>
              <w:spacing w:after="160"/>
              <w:rPr>
                <w:rFonts w:ascii="Times New Roman" w:hAnsi="Times New Roman" w:cs="Times New Roman"/>
                <w:sz w:val="24"/>
                <w:szCs w:val="24"/>
              </w:rPr>
            </w:pPr>
            <w:r w:rsidRPr="00BD2C68">
              <w:rPr>
                <w:rFonts w:ascii="Times New Roman" w:hAnsi="Times New Roman" w:cs="Times New Roman"/>
                <w:sz w:val="24"/>
                <w:szCs w:val="24"/>
              </w:rPr>
              <w:t>Pour les grosses applications, il peut être nécessaire d’écrire les modules les plus gourmands en traitements en langage compilé.</w:t>
            </w:r>
          </w:p>
        </w:tc>
      </w:tr>
    </w:tbl>
    <w:p w:rsidR="00851BF0" w:rsidRPr="00BD2C68" w:rsidRDefault="00851BF0">
      <w:pPr>
        <w:pStyle w:val="Corpsdetexte"/>
        <w:spacing w:after="160"/>
        <w:rPr>
          <w:rFonts w:ascii="Times New Roman" w:hAnsi="Times New Roman" w:cs="Times New Roman"/>
          <w:sz w:val="24"/>
          <w:szCs w:val="24"/>
        </w:rPr>
      </w:pPr>
    </w:p>
    <w:p w:rsidR="00851BF0" w:rsidRPr="00BD2C68" w:rsidRDefault="00EC63A3">
      <w:pPr>
        <w:rPr>
          <w:rFonts w:ascii="Times New Roman" w:hAnsi="Times New Roman" w:cs="Times New Roman"/>
          <w:sz w:val="24"/>
          <w:szCs w:val="24"/>
        </w:rPr>
      </w:pPr>
      <w:bookmarkStart w:id="4" w:name="chapitre-4.-analyse-préalable"/>
      <w:bookmarkStart w:id="5" w:name="conception-avant-projet"/>
      <w:bookmarkEnd w:id="4"/>
      <w:bookmarkEnd w:id="5"/>
      <w:r w:rsidRPr="00BD2C68">
        <w:rPr>
          <w:rFonts w:ascii="Times New Roman" w:hAnsi="Times New Roman" w:cs="Times New Roman"/>
          <w:sz w:val="24"/>
          <w:szCs w:val="24"/>
        </w:rPr>
        <w:t xml:space="preserve">Le choix s'est porté sur PHP en raison de ses nombreux avantages pour le </w:t>
      </w:r>
      <w:r w:rsidRPr="00BD2C68">
        <w:rPr>
          <w:rFonts w:ascii="Times New Roman" w:hAnsi="Times New Roman" w:cs="Times New Roman"/>
          <w:sz w:val="24"/>
          <w:szCs w:val="24"/>
        </w:rPr>
        <w:t>développement web. Conçu spécifiquement pour les applications web dynamiques, PHP offre une grande rapidité d'exécution, une compatibilité étendue avec les serveurs et une communauté de développeurs active. Ces atouts permettent de créer des applications p</w:t>
      </w:r>
      <w:r w:rsidRPr="00BD2C68">
        <w:rPr>
          <w:rFonts w:ascii="Times New Roman" w:hAnsi="Times New Roman" w:cs="Times New Roman"/>
          <w:sz w:val="24"/>
          <w:szCs w:val="24"/>
        </w:rPr>
        <w:t xml:space="preserve">erformantes et facilement </w:t>
      </w:r>
      <w:proofErr w:type="spellStart"/>
      <w:r w:rsidRPr="00BD2C68">
        <w:rPr>
          <w:rFonts w:ascii="Times New Roman" w:hAnsi="Times New Roman" w:cs="Times New Roman"/>
          <w:sz w:val="24"/>
          <w:szCs w:val="24"/>
        </w:rPr>
        <w:t>déployables</w:t>
      </w:r>
      <w:proofErr w:type="spellEnd"/>
      <w:r w:rsidRPr="00BD2C68">
        <w:rPr>
          <w:rFonts w:ascii="Times New Roman" w:hAnsi="Times New Roman" w:cs="Times New Roman"/>
          <w:sz w:val="24"/>
          <w:szCs w:val="24"/>
        </w:rPr>
        <w:t xml:space="preserve">, tout en bénéficiant de nombreuses ressources pour le support et l'optimisation. Autour des outils de gestion des bases de données, nous pouvons distinguer trois SGBD principaux : Microsoft SQL Server, MySQL et </w:t>
      </w:r>
      <w:proofErr w:type="spellStart"/>
      <w:r w:rsidRPr="00BD2C68">
        <w:rPr>
          <w:rFonts w:ascii="Times New Roman" w:hAnsi="Times New Roman" w:cs="Times New Roman"/>
          <w:sz w:val="24"/>
          <w:szCs w:val="24"/>
        </w:rPr>
        <w:t>SQLite</w:t>
      </w:r>
      <w:proofErr w:type="spellEnd"/>
      <w:r w:rsidRPr="00BD2C68">
        <w:rPr>
          <w:rFonts w:ascii="Times New Roman" w:hAnsi="Times New Roman" w:cs="Times New Roman"/>
          <w:sz w:val="24"/>
          <w:szCs w:val="24"/>
        </w:rPr>
        <w:t>.</w:t>
      </w:r>
      <w:r w:rsidRPr="00BD2C68">
        <w:rPr>
          <w:rFonts w:ascii="Times New Roman" w:hAnsi="Times New Roman" w:cs="Times New Roman"/>
          <w:sz w:val="24"/>
          <w:szCs w:val="24"/>
        </w:rPr>
        <w:t xml:space="preserve"> </w:t>
      </w:r>
    </w:p>
    <w:p w:rsidR="00851BF0" w:rsidRPr="00BD2C68" w:rsidRDefault="00851BF0">
      <w:pPr>
        <w:rPr>
          <w:rFonts w:ascii="Times New Roman" w:hAnsi="Times New Roman" w:cs="Times New Roman"/>
          <w:sz w:val="24"/>
          <w:szCs w:val="24"/>
        </w:rPr>
      </w:pPr>
    </w:p>
    <w:p w:rsidR="00DD60C5" w:rsidRPr="00BD2C68" w:rsidRDefault="00DD60C5">
      <w:pPr>
        <w:rPr>
          <w:rFonts w:ascii="Times New Roman" w:hAnsi="Times New Roman" w:cs="Times New Roman"/>
          <w:sz w:val="24"/>
          <w:szCs w:val="24"/>
        </w:rPr>
      </w:pPr>
    </w:p>
    <w:p w:rsidR="00DD60C5" w:rsidRPr="00BD2C68" w:rsidRDefault="00DD60C5">
      <w:pPr>
        <w:rPr>
          <w:rFonts w:ascii="Times New Roman" w:hAnsi="Times New Roman" w:cs="Times New Roman"/>
          <w:sz w:val="24"/>
          <w:szCs w:val="24"/>
        </w:rPr>
      </w:pPr>
    </w:p>
    <w:p w:rsidR="00DD60C5" w:rsidRPr="00BD2C68" w:rsidRDefault="00DD60C5">
      <w:pPr>
        <w:rPr>
          <w:rFonts w:ascii="Times New Roman" w:hAnsi="Times New Roman" w:cs="Times New Roman"/>
          <w:sz w:val="24"/>
          <w:szCs w:val="24"/>
        </w:rPr>
      </w:pPr>
    </w:p>
    <w:p w:rsidR="00851BF0" w:rsidRPr="00BD2C68" w:rsidRDefault="00EC63A3" w:rsidP="00DD60C5">
      <w:pPr>
        <w:jc w:val="center"/>
        <w:rPr>
          <w:rFonts w:ascii="Times New Roman" w:hAnsi="Times New Roman" w:cs="Times New Roman"/>
          <w:sz w:val="24"/>
          <w:szCs w:val="24"/>
        </w:rPr>
      </w:pPr>
      <w:r w:rsidRPr="00BD2C68">
        <w:rPr>
          <w:rFonts w:ascii="Times New Roman" w:hAnsi="Times New Roman" w:cs="Times New Roman"/>
          <w:sz w:val="24"/>
          <w:szCs w:val="24"/>
        </w:rPr>
        <w:lastRenderedPageBreak/>
        <w:t>Tableau 10 : Comparaison entre les SGBD MySQL, Microsoft SQL Server et SQL Lite</w:t>
      </w:r>
    </w:p>
    <w:tbl>
      <w:tblPr>
        <w:tblStyle w:val="Grilledutableau"/>
        <w:tblW w:w="0" w:type="auto"/>
        <w:tblLook w:val="04A0" w:firstRow="1" w:lastRow="0" w:firstColumn="1" w:lastColumn="0" w:noHBand="0" w:noVBand="1"/>
      </w:tblPr>
      <w:tblGrid>
        <w:gridCol w:w="3070"/>
        <w:gridCol w:w="3071"/>
        <w:gridCol w:w="3071"/>
      </w:tblGrid>
      <w:tr w:rsidR="00DD60C5" w:rsidRPr="00BD2C68" w:rsidTr="00DD60C5">
        <w:tc>
          <w:tcPr>
            <w:tcW w:w="3070" w:type="dxa"/>
          </w:tcPr>
          <w:p w:rsidR="00DD60C5" w:rsidRPr="00BD2C68" w:rsidRDefault="00DD60C5" w:rsidP="00DD60C5">
            <w:pPr>
              <w:jc w:val="center"/>
              <w:rPr>
                <w:rFonts w:ascii="Times New Roman" w:hAnsi="Times New Roman" w:cs="Times New Roman"/>
                <w:sz w:val="24"/>
                <w:szCs w:val="24"/>
              </w:rPr>
            </w:pPr>
          </w:p>
        </w:tc>
        <w:tc>
          <w:tcPr>
            <w:tcW w:w="3071" w:type="dxa"/>
          </w:tcPr>
          <w:p w:rsidR="00DD60C5" w:rsidRPr="00BD2C68" w:rsidRDefault="00DD60C5" w:rsidP="00DD60C5">
            <w:pPr>
              <w:jc w:val="center"/>
              <w:rPr>
                <w:rFonts w:ascii="Times New Roman" w:hAnsi="Times New Roman" w:cs="Times New Roman"/>
                <w:sz w:val="24"/>
                <w:szCs w:val="24"/>
              </w:rPr>
            </w:pPr>
            <w:r w:rsidRPr="00BD2C68">
              <w:rPr>
                <w:rFonts w:ascii="Times New Roman" w:hAnsi="Times New Roman" w:cs="Times New Roman"/>
                <w:sz w:val="24"/>
                <w:szCs w:val="24"/>
              </w:rPr>
              <w:t>Avantages</w:t>
            </w:r>
          </w:p>
        </w:tc>
        <w:tc>
          <w:tcPr>
            <w:tcW w:w="3071" w:type="dxa"/>
          </w:tcPr>
          <w:p w:rsidR="00DD60C5" w:rsidRPr="00BD2C68" w:rsidRDefault="00DD60C5" w:rsidP="00DD60C5">
            <w:pPr>
              <w:jc w:val="center"/>
              <w:rPr>
                <w:rFonts w:ascii="Times New Roman" w:hAnsi="Times New Roman" w:cs="Times New Roman"/>
                <w:sz w:val="24"/>
                <w:szCs w:val="24"/>
              </w:rPr>
            </w:pPr>
            <w:r w:rsidRPr="00BD2C68">
              <w:rPr>
                <w:rFonts w:ascii="Times New Roman" w:hAnsi="Times New Roman" w:cs="Times New Roman"/>
                <w:sz w:val="24"/>
                <w:szCs w:val="24"/>
              </w:rPr>
              <w:t>Inconvénients</w:t>
            </w:r>
          </w:p>
        </w:tc>
      </w:tr>
      <w:tr w:rsidR="00DD60C5" w:rsidRPr="00BD2C68" w:rsidTr="00DD60C5">
        <w:tc>
          <w:tcPr>
            <w:tcW w:w="3070"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Microsoft SQL Server</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Aug</w:t>
            </w:r>
            <w:r w:rsidRPr="00BD2C68">
              <w:rPr>
                <w:rFonts w:ascii="Times New Roman" w:hAnsi="Times New Roman" w:cs="Times New Roman"/>
                <w:sz w:val="24"/>
                <w:szCs w:val="24"/>
              </w:rPr>
              <w:t>mente la sécurité des données.</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Facilité de configuration. </w:t>
            </w:r>
            <w:r w:rsidRPr="00BD2C68">
              <w:rPr>
                <w:rFonts w:ascii="Times New Roman" w:hAnsi="Times New Roman" w:cs="Times New Roman"/>
                <w:sz w:val="24"/>
                <w:szCs w:val="24"/>
              </w:rPr>
              <w:t>Stockage</w:t>
            </w:r>
            <w:r w:rsidRPr="00BD2C68">
              <w:rPr>
                <w:rFonts w:ascii="Times New Roman" w:hAnsi="Times New Roman" w:cs="Times New Roman"/>
                <w:sz w:val="24"/>
                <w:szCs w:val="24"/>
              </w:rPr>
              <w:t>.</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Les fonctionnali</w:t>
            </w:r>
            <w:r w:rsidRPr="00BD2C68">
              <w:rPr>
                <w:rFonts w:ascii="Times New Roman" w:hAnsi="Times New Roman" w:cs="Times New Roman"/>
                <w:sz w:val="24"/>
                <w:szCs w:val="24"/>
              </w:rPr>
              <w:t>tés plus avancées sont payantes.</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Restriction matérielle</w:t>
            </w:r>
            <w:r w:rsidRPr="00BD2C68">
              <w:rPr>
                <w:rFonts w:ascii="Times New Roman" w:hAnsi="Times New Roman" w:cs="Times New Roman"/>
                <w:sz w:val="24"/>
                <w:szCs w:val="24"/>
              </w:rPr>
              <w:t>.</w:t>
            </w:r>
          </w:p>
        </w:tc>
      </w:tr>
      <w:tr w:rsidR="00DD60C5" w:rsidRPr="00BD2C68" w:rsidTr="00DD60C5">
        <w:tc>
          <w:tcPr>
            <w:tcW w:w="3070"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MySQL</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Multi-utilisateur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SGBD Open Source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Pas besoin d’avoir un</w:t>
            </w:r>
            <w:r w:rsidRPr="00BD2C68">
              <w:rPr>
                <w:rFonts w:ascii="Times New Roman" w:hAnsi="Times New Roman" w:cs="Times New Roman"/>
                <w:sz w:val="24"/>
                <w:szCs w:val="24"/>
              </w:rPr>
              <w:t xml:space="preserve">e grande RAM pour fonctionner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Outils d’administration très complets</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Support technique médiocre. </w:t>
            </w:r>
            <w:r w:rsidRPr="00BD2C68">
              <w:rPr>
                <w:rFonts w:ascii="Times New Roman" w:hAnsi="Times New Roman" w:cs="Times New Roman"/>
                <w:sz w:val="24"/>
                <w:szCs w:val="24"/>
              </w:rPr>
              <w:t>Difficile de postuler avec une grande base de données</w:t>
            </w:r>
          </w:p>
        </w:tc>
      </w:tr>
      <w:tr w:rsidR="00DD60C5" w:rsidRPr="00BD2C68" w:rsidTr="00DD60C5">
        <w:tc>
          <w:tcPr>
            <w:tcW w:w="3070"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SQL Lite</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Léger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Meilleurs performances Fiable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 xml:space="preserve">Portable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Réduit la complexité</w:t>
            </w:r>
          </w:p>
        </w:tc>
        <w:tc>
          <w:tcPr>
            <w:tcW w:w="3071" w:type="dxa"/>
          </w:tcPr>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Limit</w:t>
            </w:r>
            <w:r w:rsidRPr="00BD2C68">
              <w:rPr>
                <w:rFonts w:ascii="Times New Roman" w:hAnsi="Times New Roman" w:cs="Times New Roman"/>
                <w:sz w:val="24"/>
                <w:szCs w:val="24"/>
              </w:rPr>
              <w:t xml:space="preserve">é à un accès mono-utilisateur </w:t>
            </w:r>
          </w:p>
          <w:p w:rsidR="00DD60C5" w:rsidRPr="00BD2C68" w:rsidRDefault="00DD60C5" w:rsidP="00DD60C5">
            <w:pPr>
              <w:rPr>
                <w:rFonts w:ascii="Times New Roman" w:hAnsi="Times New Roman" w:cs="Times New Roman"/>
                <w:sz w:val="24"/>
                <w:szCs w:val="24"/>
              </w:rPr>
            </w:pPr>
            <w:r w:rsidRPr="00BD2C68">
              <w:rPr>
                <w:rFonts w:ascii="Times New Roman" w:hAnsi="Times New Roman" w:cs="Times New Roman"/>
                <w:sz w:val="24"/>
                <w:szCs w:val="24"/>
              </w:rPr>
              <w:t>La quantité de mémoire requise augmente à mesure que la base de données s’agrandit</w:t>
            </w:r>
          </w:p>
        </w:tc>
      </w:tr>
    </w:tbl>
    <w:p w:rsidR="00DD60C5" w:rsidRPr="00BD2C68" w:rsidRDefault="00DD60C5" w:rsidP="00DD60C5">
      <w:pPr>
        <w:jc w:val="cente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EC63A3">
      <w:pPr>
        <w:rPr>
          <w:rFonts w:ascii="Times New Roman" w:hAnsi="Times New Roman" w:cs="Times New Roman"/>
          <w:sz w:val="24"/>
          <w:szCs w:val="24"/>
        </w:rPr>
      </w:pPr>
      <w:r w:rsidRPr="00BD2C68">
        <w:rPr>
          <w:rFonts w:ascii="Times New Roman" w:hAnsi="Times New Roman" w:cs="Times New Roman"/>
          <w:sz w:val="24"/>
          <w:szCs w:val="24"/>
        </w:rPr>
        <w:t xml:space="preserve">Le choix de MySQL s'impose pour sa capacité </w:t>
      </w:r>
      <w:r w:rsidRPr="00BD2C68">
        <w:rPr>
          <w:rFonts w:ascii="Times New Roman" w:hAnsi="Times New Roman" w:cs="Times New Roman"/>
          <w:sz w:val="24"/>
          <w:szCs w:val="24"/>
        </w:rPr>
        <w:t>à gérer efficacement les données et sa flexibilité à répondre aux besoins de multiples applications. Il permet de structurer et de manipuler les données de manière optimale. De plus, les systèmes de gestion de bases de données tels que MySQL, Microsoft SQL</w:t>
      </w:r>
      <w:r w:rsidRPr="00BD2C68">
        <w:rPr>
          <w:rFonts w:ascii="Times New Roman" w:hAnsi="Times New Roman" w:cs="Times New Roman"/>
          <w:sz w:val="24"/>
          <w:szCs w:val="24"/>
        </w:rPr>
        <w:t xml:space="preserve"> Server et </w:t>
      </w:r>
      <w:proofErr w:type="spellStart"/>
      <w:r w:rsidRPr="00BD2C68">
        <w:rPr>
          <w:rFonts w:ascii="Times New Roman" w:hAnsi="Times New Roman" w:cs="Times New Roman"/>
          <w:sz w:val="24"/>
          <w:szCs w:val="24"/>
        </w:rPr>
        <w:t>SQLite</w:t>
      </w:r>
      <w:proofErr w:type="spellEnd"/>
      <w:r w:rsidRPr="00BD2C68">
        <w:rPr>
          <w:rFonts w:ascii="Times New Roman" w:hAnsi="Times New Roman" w:cs="Times New Roman"/>
          <w:sz w:val="24"/>
          <w:szCs w:val="24"/>
        </w:rPr>
        <w:t xml:space="preserve"> offrent des avantages spécifiques, chacun adapté à différents environnements et exigences de projet. Passons maintenant aux outils de modélisation. Dans ce cas, la comparaison se focalisera entre « Win ‘design » et « Power AMC Designer » </w:t>
      </w:r>
    </w:p>
    <w:p w:rsidR="00851BF0" w:rsidRPr="00BD2C68" w:rsidRDefault="00851BF0">
      <w:pP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170DA2" w:rsidRPr="00BD2C68" w:rsidRDefault="00170DA2">
      <w:pPr>
        <w:rPr>
          <w:rFonts w:ascii="Times New Roman" w:hAnsi="Times New Roman" w:cs="Times New Roman"/>
          <w:sz w:val="24"/>
          <w:szCs w:val="24"/>
        </w:rPr>
      </w:pPr>
    </w:p>
    <w:p w:rsidR="00851BF0" w:rsidRPr="00BD2C68" w:rsidRDefault="00EC63A3" w:rsidP="00170DA2">
      <w:pPr>
        <w:jc w:val="center"/>
        <w:rPr>
          <w:rFonts w:ascii="Times New Roman" w:hAnsi="Times New Roman" w:cs="Times New Roman"/>
          <w:sz w:val="24"/>
          <w:szCs w:val="24"/>
        </w:rPr>
      </w:pPr>
      <w:r w:rsidRPr="00BD2C68">
        <w:rPr>
          <w:rFonts w:ascii="Times New Roman" w:hAnsi="Times New Roman" w:cs="Times New Roman"/>
          <w:sz w:val="24"/>
          <w:szCs w:val="24"/>
        </w:rPr>
        <w:lastRenderedPageBreak/>
        <w:t>Tableau 11 : Comparaison des outils de modélisation Win ‘ design et Power AMC</w:t>
      </w:r>
    </w:p>
    <w:tbl>
      <w:tblPr>
        <w:tblStyle w:val="Grilledutableau"/>
        <w:tblW w:w="0" w:type="auto"/>
        <w:tblLook w:val="04A0" w:firstRow="1" w:lastRow="0" w:firstColumn="1" w:lastColumn="0" w:noHBand="0" w:noVBand="1"/>
      </w:tblPr>
      <w:tblGrid>
        <w:gridCol w:w="3070"/>
        <w:gridCol w:w="3071"/>
        <w:gridCol w:w="3071"/>
      </w:tblGrid>
      <w:tr w:rsidR="00170DA2" w:rsidRPr="00BD2C68" w:rsidTr="00170DA2">
        <w:tc>
          <w:tcPr>
            <w:tcW w:w="3070" w:type="dxa"/>
          </w:tcPr>
          <w:p w:rsidR="00170DA2" w:rsidRPr="00BD2C68" w:rsidRDefault="00170DA2" w:rsidP="00170DA2">
            <w:pPr>
              <w:jc w:val="center"/>
              <w:rPr>
                <w:rFonts w:ascii="Times New Roman" w:hAnsi="Times New Roman" w:cs="Times New Roman"/>
                <w:sz w:val="24"/>
                <w:szCs w:val="24"/>
              </w:rPr>
            </w:pPr>
          </w:p>
        </w:tc>
        <w:tc>
          <w:tcPr>
            <w:tcW w:w="3071" w:type="dxa"/>
          </w:tcPr>
          <w:p w:rsidR="00170DA2" w:rsidRPr="00BD2C68" w:rsidRDefault="00170DA2" w:rsidP="00170DA2">
            <w:pPr>
              <w:jc w:val="center"/>
              <w:rPr>
                <w:rFonts w:ascii="Times New Roman" w:hAnsi="Times New Roman" w:cs="Times New Roman"/>
                <w:sz w:val="24"/>
                <w:szCs w:val="24"/>
              </w:rPr>
            </w:pPr>
            <w:r w:rsidRPr="00BD2C68">
              <w:rPr>
                <w:rFonts w:ascii="Times New Roman" w:hAnsi="Times New Roman" w:cs="Times New Roman"/>
                <w:sz w:val="24"/>
                <w:szCs w:val="24"/>
              </w:rPr>
              <w:t>Avantages</w:t>
            </w:r>
          </w:p>
        </w:tc>
        <w:tc>
          <w:tcPr>
            <w:tcW w:w="3071" w:type="dxa"/>
          </w:tcPr>
          <w:p w:rsidR="00170DA2" w:rsidRPr="00BD2C68" w:rsidRDefault="00170DA2" w:rsidP="00170DA2">
            <w:pPr>
              <w:jc w:val="center"/>
              <w:rPr>
                <w:rFonts w:ascii="Times New Roman" w:hAnsi="Times New Roman" w:cs="Times New Roman"/>
                <w:sz w:val="24"/>
                <w:szCs w:val="24"/>
              </w:rPr>
            </w:pPr>
            <w:r w:rsidRPr="00BD2C68">
              <w:rPr>
                <w:rFonts w:ascii="Times New Roman" w:hAnsi="Times New Roman" w:cs="Times New Roman"/>
                <w:sz w:val="24"/>
                <w:szCs w:val="24"/>
              </w:rPr>
              <w:t>Inconvénients</w:t>
            </w:r>
          </w:p>
        </w:tc>
      </w:tr>
      <w:tr w:rsidR="00170DA2" w:rsidRPr="00BD2C68" w:rsidTr="00170DA2">
        <w:tc>
          <w:tcPr>
            <w:tcW w:w="3070" w:type="dxa"/>
          </w:tcPr>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Win ‘ design</w:t>
            </w:r>
          </w:p>
        </w:tc>
        <w:tc>
          <w:tcPr>
            <w:tcW w:w="3071" w:type="dxa"/>
          </w:tcPr>
          <w:p w:rsidR="00DC547F"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Permet une modélisation structurée des processus, des données et des architectures, offrant une vue claire et organisée de la structure de l'entreprise. Cela facilite la compréhension et la communicat</w:t>
            </w:r>
            <w:r w:rsidR="00DC547F" w:rsidRPr="00BD2C68">
              <w:rPr>
                <w:rFonts w:ascii="Times New Roman" w:hAnsi="Times New Roman" w:cs="Times New Roman"/>
                <w:sz w:val="24"/>
                <w:szCs w:val="24"/>
              </w:rPr>
              <w:t xml:space="preserve">ion au sein de l'organisation </w:t>
            </w:r>
          </w:p>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Il offre des fonctionnalités de collaboration, permettant à plusieurs membres de l'équipe de travailler sur des modèles simultanément, favorisant ainsi la coopération et la cohérence dans la conception</w:t>
            </w:r>
          </w:p>
        </w:tc>
        <w:tc>
          <w:tcPr>
            <w:tcW w:w="3071" w:type="dxa"/>
          </w:tcPr>
          <w:p w:rsidR="00DC547F"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Comme tout logiciel de conception complexe, Win’ Design peut avoir une courbe d'apprentissage abrupte. La prise en main du logiciel peut nécessiter du temps et de la formation, ce qui peut être un défi p</w:t>
            </w:r>
            <w:r w:rsidR="00DC547F" w:rsidRPr="00BD2C68">
              <w:rPr>
                <w:rFonts w:ascii="Times New Roman" w:hAnsi="Times New Roman" w:cs="Times New Roman"/>
                <w:sz w:val="24"/>
                <w:szCs w:val="24"/>
              </w:rPr>
              <w:t xml:space="preserve">our les utilisateurs novices. </w:t>
            </w:r>
          </w:p>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Win’ Design peut ne pas être compatible avec certains systèmes d’exploitation ou logiciels, ce qui peut limiter sa portée et sa flexibilité</w:t>
            </w:r>
          </w:p>
        </w:tc>
      </w:tr>
      <w:tr w:rsidR="00170DA2" w:rsidRPr="00BD2C68" w:rsidTr="00170DA2">
        <w:tc>
          <w:tcPr>
            <w:tcW w:w="3070" w:type="dxa"/>
          </w:tcPr>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Power AMC Designer</w:t>
            </w:r>
          </w:p>
        </w:tc>
        <w:tc>
          <w:tcPr>
            <w:tcW w:w="3071" w:type="dxa"/>
          </w:tcPr>
          <w:p w:rsidR="00DC547F"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 xml:space="preserve">Le logiciel offre des fonctionnalités avancées pour la modélisation des données, la gestion de projet et </w:t>
            </w:r>
            <w:r w:rsidR="00DC547F" w:rsidRPr="00BD2C68">
              <w:rPr>
                <w:rFonts w:ascii="Times New Roman" w:hAnsi="Times New Roman" w:cs="Times New Roman"/>
                <w:sz w:val="24"/>
                <w:szCs w:val="24"/>
              </w:rPr>
              <w:t xml:space="preserve">la collaboration entre équipes </w:t>
            </w:r>
          </w:p>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 xml:space="preserve"> Propose une interface conviviale qui facilité la création et la modification de modèles de données de processus</w:t>
            </w:r>
          </w:p>
        </w:tc>
        <w:tc>
          <w:tcPr>
            <w:tcW w:w="3071" w:type="dxa"/>
          </w:tcPr>
          <w:p w:rsidR="00DC547F"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Le coût de licence de Power AMC Designer peut être élevé pour les petites</w:t>
            </w:r>
            <w:r w:rsidR="00DC547F" w:rsidRPr="00BD2C68">
              <w:rPr>
                <w:rFonts w:ascii="Times New Roman" w:hAnsi="Times New Roman" w:cs="Times New Roman"/>
                <w:sz w:val="24"/>
                <w:szCs w:val="24"/>
              </w:rPr>
              <w:t xml:space="preserve"> entreprises ou les individus </w:t>
            </w:r>
          </w:p>
          <w:p w:rsidR="00170DA2" w:rsidRPr="00BD2C68" w:rsidRDefault="00170DA2" w:rsidP="00170DA2">
            <w:pPr>
              <w:rPr>
                <w:rFonts w:ascii="Times New Roman" w:hAnsi="Times New Roman" w:cs="Times New Roman"/>
                <w:sz w:val="24"/>
                <w:szCs w:val="24"/>
              </w:rPr>
            </w:pPr>
            <w:r w:rsidRPr="00BD2C68">
              <w:rPr>
                <w:rFonts w:ascii="Times New Roman" w:hAnsi="Times New Roman" w:cs="Times New Roman"/>
                <w:sz w:val="24"/>
                <w:szCs w:val="24"/>
              </w:rPr>
              <w:t>Certains utilisateurs ont noté un support client limité de l’éditeur, ce qui peut poser des problèmes en cas de difficultés techniques</w:t>
            </w:r>
          </w:p>
        </w:tc>
      </w:tr>
    </w:tbl>
    <w:p w:rsidR="00170DA2" w:rsidRPr="00BD2C68" w:rsidRDefault="00170DA2" w:rsidP="00170DA2">
      <w:pPr>
        <w:jc w:val="center"/>
        <w:rPr>
          <w:rFonts w:ascii="Times New Roman" w:hAnsi="Times New Roman" w:cs="Times New Roman"/>
          <w:sz w:val="24"/>
          <w:szCs w:val="24"/>
        </w:rPr>
      </w:pPr>
    </w:p>
    <w:p w:rsidR="00851BF0" w:rsidRPr="00BD2C68" w:rsidRDefault="00851BF0">
      <w:pPr>
        <w:rPr>
          <w:rFonts w:ascii="Times New Roman" w:hAnsi="Times New Roman" w:cs="Times New Roman"/>
          <w:sz w:val="24"/>
          <w:szCs w:val="24"/>
        </w:rPr>
      </w:pPr>
    </w:p>
    <w:p w:rsidR="00851BF0" w:rsidRPr="00BD2C68" w:rsidRDefault="00EC63A3">
      <w:pPr>
        <w:rPr>
          <w:rFonts w:ascii="Times New Roman" w:hAnsi="Times New Roman" w:cs="Times New Roman"/>
          <w:sz w:val="24"/>
          <w:szCs w:val="24"/>
        </w:rPr>
      </w:pPr>
      <w:r w:rsidRPr="00BD2C68">
        <w:rPr>
          <w:rFonts w:ascii="Times New Roman" w:hAnsi="Times New Roman" w:cs="Times New Roman"/>
          <w:sz w:val="24"/>
          <w:szCs w:val="24"/>
        </w:rPr>
        <w:t xml:space="preserve">Win’ Design offre une approche modulaire pour la modélisation d'entreprise, </w:t>
      </w:r>
      <w:r w:rsidRPr="00BD2C68">
        <w:rPr>
          <w:rFonts w:ascii="Times New Roman" w:hAnsi="Times New Roman" w:cs="Times New Roman"/>
          <w:sz w:val="24"/>
          <w:szCs w:val="24"/>
        </w:rPr>
        <w:t>couvrant des aspects tels que les processus, les données, les architectures, et plus encore. Cela en fait un choix polyvalent pour les organisations ayant des besoins variés en matière de conception. L’interface utilisateur intuitive de Win’ Design simplif</w:t>
      </w:r>
      <w:r w:rsidRPr="00BD2C68">
        <w:rPr>
          <w:rFonts w:ascii="Times New Roman" w:hAnsi="Times New Roman" w:cs="Times New Roman"/>
          <w:sz w:val="24"/>
          <w:szCs w:val="24"/>
        </w:rPr>
        <w:t>ie la création et la modification de modèles. Les fonctionnalités de collaboration en temps réel permettent à plusieurs utilisateurs de travailler simultanément sur les modèles, améliorant ainsi l'efficacité et la cohérence.</w:t>
      </w:r>
    </w:p>
    <w:p w:rsidR="005E1081" w:rsidRPr="00BD2C68" w:rsidRDefault="005E1081">
      <w:pPr>
        <w:rPr>
          <w:rFonts w:ascii="Times New Roman" w:hAnsi="Times New Roman" w:cs="Times New Roman"/>
          <w:sz w:val="24"/>
          <w:szCs w:val="24"/>
        </w:rPr>
      </w:pPr>
    </w:p>
    <w:p w:rsidR="005B76FB" w:rsidRPr="00BD2C68" w:rsidRDefault="005B76FB">
      <w:pPr>
        <w:rPr>
          <w:rFonts w:ascii="Times New Roman" w:hAnsi="Times New Roman" w:cs="Times New Roman"/>
          <w:sz w:val="24"/>
          <w:szCs w:val="24"/>
        </w:rPr>
      </w:pPr>
    </w:p>
    <w:p w:rsidR="00851BF0" w:rsidRPr="00BD2C68" w:rsidRDefault="00F9494F">
      <w:pPr>
        <w:pStyle w:val="Titre2"/>
        <w:rPr>
          <w:rFonts w:ascii="Times New Roman" w:hAnsi="Times New Roman" w:cs="Times New Roman"/>
          <w:b/>
          <w:color w:val="auto"/>
          <w:sz w:val="32"/>
          <w:szCs w:val="24"/>
        </w:rPr>
      </w:pPr>
      <w:r w:rsidRPr="00BD2C68">
        <w:rPr>
          <w:rFonts w:ascii="Times New Roman" w:hAnsi="Times New Roman" w:cs="Times New Roman"/>
          <w:b/>
          <w:color w:val="auto"/>
          <w:sz w:val="32"/>
          <w:szCs w:val="24"/>
        </w:rPr>
        <w:lastRenderedPageBreak/>
        <w:t>CHAPITRE 5. ANALYSE CONCEPTUELLE</w:t>
      </w:r>
    </w:p>
    <w:p w:rsidR="005E1081" w:rsidRPr="00BD2C68" w:rsidRDefault="005E1081" w:rsidP="005E1081">
      <w:pPr>
        <w:ind w:firstLine="708"/>
        <w:rPr>
          <w:rFonts w:ascii="Times New Roman" w:hAnsi="Times New Roman" w:cs="Times New Roman"/>
        </w:rPr>
      </w:pPr>
      <w:r w:rsidRPr="00BD2C68">
        <w:rPr>
          <w:rFonts w:ascii="Times New Roman" w:hAnsi="Times New Roman" w:cs="Times New Roman"/>
        </w:rPr>
        <w:t>Afin de maitriser l’architecture et la conception de notre système d’information, nous allons explorer les piliers de cette étude : nous commencerons par la Présentation de la méthode Merise, avant d’analyser le Dictionnaire des données, les Règles de gestion, le Diagramme de flux, et enfin la Modélisation des données.</w:t>
      </w:r>
    </w:p>
    <w:p w:rsidR="00851BF0" w:rsidRPr="00BD2C68" w:rsidRDefault="00EC63A3">
      <w:pPr>
        <w:pStyle w:val="Titre3"/>
        <w:rPr>
          <w:rFonts w:ascii="Times New Roman" w:hAnsi="Times New Roman" w:cs="Times New Roman"/>
          <w:b/>
          <w:color w:val="auto"/>
        </w:rPr>
      </w:pPr>
      <w:bookmarkStart w:id="6" w:name="présentation-de-la-méthode-merise"/>
      <w:bookmarkEnd w:id="6"/>
      <w:r w:rsidRPr="00BD2C68">
        <w:rPr>
          <w:rFonts w:ascii="Times New Roman" w:hAnsi="Times New Roman" w:cs="Times New Roman"/>
          <w:b/>
          <w:color w:val="auto"/>
        </w:rPr>
        <w:t>5.1 Présentation de la méthode Merise</w:t>
      </w:r>
    </w:p>
    <w:p w:rsidR="005E1081" w:rsidRPr="00BD2C68" w:rsidRDefault="005E1081">
      <w:pPr>
        <w:pStyle w:val="Titre3"/>
        <w:rPr>
          <w:rFonts w:ascii="Times New Roman" w:hAnsi="Times New Roman" w:cs="Times New Roman"/>
          <w:color w:val="auto"/>
        </w:rPr>
      </w:pPr>
      <w:bookmarkStart w:id="7" w:name="dictionnaire-des-données"/>
      <w:bookmarkStart w:id="8" w:name="présentation-de-la-méthode-merise_Copy_1"/>
      <w:bookmarkEnd w:id="7"/>
      <w:bookmarkEnd w:id="8"/>
      <w:r w:rsidRPr="00BD2C68">
        <w:rPr>
          <w:rFonts w:ascii="Times New Roman" w:hAnsi="Times New Roman" w:cs="Times New Roman"/>
          <w:color w:val="auto"/>
        </w:rPr>
        <w:t xml:space="preserve">La méthode MERISE est la méthodologie retenue pour l'analyse et la conception du futur système d'information. Son choix est justifié par sa capacité à séparer clairement les préoccupations fonctionnelles des préoccupations techniques. La méthode s'articule autour de deux cycles majeurs : </w:t>
      </w:r>
    </w:p>
    <w:p w:rsidR="005E1081" w:rsidRPr="00BD2C68" w:rsidRDefault="005E1081" w:rsidP="005E1081">
      <w:pPr>
        <w:pStyle w:val="Titre3"/>
        <w:numPr>
          <w:ilvl w:val="0"/>
          <w:numId w:val="6"/>
        </w:numPr>
        <w:rPr>
          <w:rFonts w:ascii="Times New Roman" w:hAnsi="Times New Roman" w:cs="Times New Roman"/>
          <w:color w:val="auto"/>
        </w:rPr>
      </w:pPr>
      <w:r w:rsidRPr="00BD2C68">
        <w:rPr>
          <w:rFonts w:ascii="Times New Roman" w:hAnsi="Times New Roman" w:cs="Times New Roman"/>
          <w:b/>
          <w:color w:val="auto"/>
        </w:rPr>
        <w:t xml:space="preserve">Le Cycle de Vie : </w:t>
      </w:r>
      <w:r w:rsidRPr="00BD2C68">
        <w:rPr>
          <w:rFonts w:ascii="Times New Roman" w:hAnsi="Times New Roman" w:cs="Times New Roman"/>
          <w:color w:val="auto"/>
        </w:rPr>
        <w:t>Il structure la réalisation du projet en distinguant les niveaux d'abstraction, allant du niveau métier au niveau technique :</w:t>
      </w:r>
    </w:p>
    <w:p w:rsidR="00DD1B29" w:rsidRPr="00BD2C68" w:rsidRDefault="00DD1B29" w:rsidP="00DD1B29">
      <w:pPr>
        <w:pStyle w:val="Paragraphedeliste"/>
        <w:numPr>
          <w:ilvl w:val="0"/>
          <w:numId w:val="7"/>
        </w:numPr>
        <w:rPr>
          <w:rFonts w:ascii="Times New Roman" w:hAnsi="Times New Roman" w:cs="Times New Roman"/>
        </w:rPr>
      </w:pPr>
      <w:r w:rsidRPr="00BD2C68">
        <w:rPr>
          <w:rFonts w:ascii="Times New Roman" w:hAnsi="Times New Roman" w:cs="Times New Roman"/>
        </w:rPr>
        <w:t>Niveau Conceptuel : Modélisation du Quoi (les traitements et les données) indépendamment de toute contrainte d'organisation ou de choix technique. C'est l'objectif du Chapitre 5.</w:t>
      </w:r>
    </w:p>
    <w:p w:rsidR="00DD1B29" w:rsidRPr="00BD2C68" w:rsidRDefault="00DD1B29" w:rsidP="00DD1B29">
      <w:pPr>
        <w:pStyle w:val="Paragraphedeliste"/>
        <w:ind w:left="1428"/>
        <w:rPr>
          <w:rFonts w:ascii="Times New Roman" w:hAnsi="Times New Roman" w:cs="Times New Roman"/>
        </w:rPr>
      </w:pPr>
    </w:p>
    <w:p w:rsidR="005E1081" w:rsidRPr="00BD2C68" w:rsidRDefault="00DD1B29" w:rsidP="005E1081">
      <w:pPr>
        <w:pStyle w:val="Paragraphedeliste"/>
        <w:numPr>
          <w:ilvl w:val="0"/>
          <w:numId w:val="7"/>
        </w:numPr>
        <w:rPr>
          <w:rFonts w:ascii="Times New Roman" w:hAnsi="Times New Roman" w:cs="Times New Roman"/>
        </w:rPr>
      </w:pPr>
      <w:r w:rsidRPr="00BD2C68">
        <w:rPr>
          <w:rFonts w:ascii="Times New Roman" w:hAnsi="Times New Roman" w:cs="Times New Roman"/>
        </w:rPr>
        <w:t>Niveau Logique (ou Organisationnel) : Modélisation du Qui et du Quand (l'organisation, les acteurs, le temps) sans encore se soucier du matériel.</w:t>
      </w:r>
    </w:p>
    <w:p w:rsidR="00DD1B29" w:rsidRPr="00BD2C68" w:rsidRDefault="00DD1B29" w:rsidP="00DD1B29">
      <w:pPr>
        <w:pStyle w:val="Paragraphedeliste"/>
        <w:rPr>
          <w:rFonts w:ascii="Times New Roman" w:hAnsi="Times New Roman" w:cs="Times New Roman"/>
        </w:rPr>
      </w:pPr>
    </w:p>
    <w:p w:rsidR="00DD1B29" w:rsidRPr="00BD2C68" w:rsidRDefault="00DD1B29" w:rsidP="00DD1B29">
      <w:pPr>
        <w:pStyle w:val="Paragraphedeliste"/>
        <w:numPr>
          <w:ilvl w:val="0"/>
          <w:numId w:val="7"/>
        </w:numPr>
        <w:rPr>
          <w:rFonts w:ascii="Times New Roman" w:hAnsi="Times New Roman" w:cs="Times New Roman"/>
        </w:rPr>
      </w:pPr>
      <w:r w:rsidRPr="00BD2C68">
        <w:rPr>
          <w:rFonts w:ascii="Times New Roman" w:hAnsi="Times New Roman" w:cs="Times New Roman"/>
        </w:rPr>
        <w:t>Niveau Physique : Modélisation du Comment (la technologie, le matériel, le logiciel – choix du SGBD et du Framework).</w:t>
      </w:r>
    </w:p>
    <w:p w:rsidR="005E1081" w:rsidRPr="00BD2C68" w:rsidRDefault="005E1081" w:rsidP="005E1081">
      <w:pPr>
        <w:pStyle w:val="Titre3"/>
        <w:numPr>
          <w:ilvl w:val="0"/>
          <w:numId w:val="6"/>
        </w:numPr>
        <w:rPr>
          <w:rFonts w:ascii="Times New Roman" w:hAnsi="Times New Roman" w:cs="Times New Roman"/>
          <w:color w:val="auto"/>
        </w:rPr>
      </w:pPr>
      <w:r w:rsidRPr="00BD2C68">
        <w:rPr>
          <w:rFonts w:ascii="Times New Roman" w:hAnsi="Times New Roman" w:cs="Times New Roman"/>
          <w:b/>
          <w:color w:val="auto"/>
        </w:rPr>
        <w:t>Le Cycle de Décision :</w:t>
      </w:r>
      <w:r w:rsidRPr="00BD2C68">
        <w:rPr>
          <w:rFonts w:ascii="Times New Roman" w:hAnsi="Times New Roman" w:cs="Times New Roman"/>
          <w:color w:val="auto"/>
        </w:rPr>
        <w:t xml:space="preserve"> Il garantit la validation du projet à des étapes clés (Étude Préalable, Étude Détaillée, Réalisation) avant de passer à la phase suivante. </w:t>
      </w:r>
    </w:p>
    <w:p w:rsidR="00DD1B29" w:rsidRPr="00BD2C68" w:rsidRDefault="00DD1B29" w:rsidP="00DD1B29">
      <w:pPr>
        <w:rPr>
          <w:rFonts w:ascii="Times New Roman" w:hAnsi="Times New Roman" w:cs="Times New Roman"/>
        </w:rPr>
      </w:pPr>
    </w:p>
    <w:p w:rsidR="00851BF0" w:rsidRPr="00BD2C68" w:rsidRDefault="00EC63A3">
      <w:pPr>
        <w:pStyle w:val="Titre3"/>
        <w:rPr>
          <w:rFonts w:ascii="Times New Roman" w:hAnsi="Times New Roman" w:cs="Times New Roman"/>
          <w:b/>
          <w:color w:val="auto"/>
        </w:rPr>
      </w:pPr>
      <w:r w:rsidRPr="00BD2C68">
        <w:rPr>
          <w:rFonts w:ascii="Times New Roman" w:hAnsi="Times New Roman" w:cs="Times New Roman"/>
          <w:b/>
          <w:color w:val="auto"/>
        </w:rPr>
        <w:t>5.2 Dictionnaire des données</w:t>
      </w:r>
    </w:p>
    <w:p w:rsidR="00851BF0" w:rsidRPr="00BD2C68" w:rsidRDefault="00EC63A3">
      <w:pPr>
        <w:pStyle w:val="Compact"/>
        <w:numPr>
          <w:ilvl w:val="0"/>
          <w:numId w:val="1"/>
        </w:numPr>
        <w:rPr>
          <w:rFonts w:ascii="Times New Roman" w:hAnsi="Times New Roman" w:cs="Times New Roman"/>
        </w:rPr>
      </w:pPr>
      <w:proofErr w:type="spellStart"/>
      <w:r w:rsidRPr="00BD2C68">
        <w:rPr>
          <w:rFonts w:ascii="Times New Roman" w:hAnsi="Times New Roman" w:cs="Times New Roman"/>
          <w:b/>
          <w:bCs/>
        </w:rPr>
        <w:t>Utilisateur</w:t>
      </w:r>
      <w:proofErr w:type="spellEnd"/>
      <w:r w:rsidRPr="00BD2C68">
        <w:rPr>
          <w:rFonts w:ascii="Times New Roman" w:hAnsi="Times New Roman" w:cs="Times New Roman"/>
        </w:rPr>
        <w:t xml:space="preserve"> : ID, nom, email, mot de </w:t>
      </w:r>
      <w:proofErr w:type="spellStart"/>
      <w:r w:rsidRPr="00BD2C68">
        <w:rPr>
          <w:rFonts w:ascii="Times New Roman" w:hAnsi="Times New Roman" w:cs="Times New Roman"/>
        </w:rPr>
        <w:t>passe</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rôle</w:t>
      </w:r>
      <w:proofErr w:type="spellEnd"/>
    </w:p>
    <w:p w:rsidR="00851BF0" w:rsidRPr="00BD2C68" w:rsidRDefault="00EC63A3">
      <w:pPr>
        <w:pStyle w:val="Compact"/>
        <w:numPr>
          <w:ilvl w:val="0"/>
          <w:numId w:val="1"/>
        </w:numPr>
        <w:rPr>
          <w:rFonts w:ascii="Times New Roman" w:hAnsi="Times New Roman" w:cs="Times New Roman"/>
        </w:rPr>
      </w:pPr>
      <w:proofErr w:type="spellStart"/>
      <w:r w:rsidRPr="00BD2C68">
        <w:rPr>
          <w:rFonts w:ascii="Times New Roman" w:hAnsi="Times New Roman" w:cs="Times New Roman"/>
          <w:b/>
          <w:bCs/>
        </w:rPr>
        <w:t>Maison</w:t>
      </w:r>
      <w:proofErr w:type="spellEnd"/>
      <w:r w:rsidRPr="00BD2C68">
        <w:rPr>
          <w:rFonts w:ascii="Times New Roman" w:hAnsi="Times New Roman" w:cs="Times New Roman"/>
        </w:rPr>
        <w:t xml:space="preserve"> : ID, nom, description, </w:t>
      </w:r>
      <w:proofErr w:type="spellStart"/>
      <w:r w:rsidRPr="00BD2C68">
        <w:rPr>
          <w:rFonts w:ascii="Times New Roman" w:hAnsi="Times New Roman" w:cs="Times New Roman"/>
        </w:rPr>
        <w:t>localisation</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tarif</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propriétaire</w:t>
      </w:r>
      <w:proofErr w:type="spellEnd"/>
    </w:p>
    <w:p w:rsidR="00851BF0" w:rsidRPr="00BD2C68" w:rsidRDefault="00EC63A3">
      <w:pPr>
        <w:pStyle w:val="Compact"/>
        <w:numPr>
          <w:ilvl w:val="0"/>
          <w:numId w:val="1"/>
        </w:numPr>
        <w:rPr>
          <w:rFonts w:ascii="Times New Roman" w:hAnsi="Times New Roman" w:cs="Times New Roman"/>
        </w:rPr>
      </w:pPr>
      <w:proofErr w:type="spellStart"/>
      <w:r w:rsidRPr="00BD2C68">
        <w:rPr>
          <w:rFonts w:ascii="Times New Roman" w:hAnsi="Times New Roman" w:cs="Times New Roman"/>
          <w:b/>
          <w:bCs/>
        </w:rPr>
        <w:t>Réservation</w:t>
      </w:r>
      <w:proofErr w:type="spellEnd"/>
      <w:r w:rsidRPr="00BD2C68">
        <w:rPr>
          <w:rFonts w:ascii="Times New Roman" w:hAnsi="Times New Roman" w:cs="Times New Roman"/>
        </w:rPr>
        <w:t xml:space="preserve"> : ID, ID </w:t>
      </w:r>
      <w:proofErr w:type="spellStart"/>
      <w:r w:rsidRPr="00BD2C68">
        <w:rPr>
          <w:rFonts w:ascii="Times New Roman" w:hAnsi="Times New Roman" w:cs="Times New Roman"/>
        </w:rPr>
        <w:t>utilisateur</w:t>
      </w:r>
      <w:proofErr w:type="spellEnd"/>
      <w:r w:rsidRPr="00BD2C68">
        <w:rPr>
          <w:rFonts w:ascii="Times New Roman" w:hAnsi="Times New Roman" w:cs="Times New Roman"/>
        </w:rPr>
        <w:t xml:space="preserve">, ID </w:t>
      </w:r>
      <w:proofErr w:type="spellStart"/>
      <w:r w:rsidRPr="00BD2C68">
        <w:rPr>
          <w:rFonts w:ascii="Times New Roman" w:hAnsi="Times New Roman" w:cs="Times New Roman"/>
        </w:rPr>
        <w:t>maison</w:t>
      </w:r>
      <w:proofErr w:type="spellEnd"/>
      <w:r w:rsidRPr="00BD2C68">
        <w:rPr>
          <w:rFonts w:ascii="Times New Roman" w:hAnsi="Times New Roman" w:cs="Times New Roman"/>
        </w:rPr>
        <w:t xml:space="preserve">, dates, </w:t>
      </w:r>
      <w:proofErr w:type="spellStart"/>
      <w:r w:rsidRPr="00BD2C68">
        <w:rPr>
          <w:rFonts w:ascii="Times New Roman" w:hAnsi="Times New Roman" w:cs="Times New Roman"/>
        </w:rPr>
        <w:t>montant</w:t>
      </w:r>
      <w:proofErr w:type="spellEnd"/>
      <w:r w:rsidRPr="00BD2C68">
        <w:rPr>
          <w:rFonts w:ascii="Times New Roman" w:hAnsi="Times New Roman" w:cs="Times New Roman"/>
        </w:rPr>
        <w:t xml:space="preserve">, </w:t>
      </w:r>
      <w:proofErr w:type="spellStart"/>
      <w:r w:rsidRPr="00BD2C68">
        <w:rPr>
          <w:rFonts w:ascii="Times New Roman" w:hAnsi="Times New Roman" w:cs="Times New Roman"/>
        </w:rPr>
        <w:t>statut</w:t>
      </w:r>
      <w:proofErr w:type="spellEnd"/>
    </w:p>
    <w:p w:rsidR="00851BF0" w:rsidRPr="00BD2C68" w:rsidRDefault="00EC63A3">
      <w:pPr>
        <w:pStyle w:val="Compact"/>
        <w:numPr>
          <w:ilvl w:val="0"/>
          <w:numId w:val="1"/>
        </w:numPr>
        <w:rPr>
          <w:rFonts w:ascii="Times New Roman" w:hAnsi="Times New Roman" w:cs="Times New Roman"/>
        </w:rPr>
      </w:pPr>
      <w:proofErr w:type="spellStart"/>
      <w:r w:rsidRPr="00BD2C68">
        <w:rPr>
          <w:rFonts w:ascii="Times New Roman" w:hAnsi="Times New Roman" w:cs="Times New Roman"/>
          <w:b/>
          <w:bCs/>
        </w:rPr>
        <w:t>Paiement</w:t>
      </w:r>
      <w:proofErr w:type="spellEnd"/>
      <w:r w:rsidRPr="00BD2C68">
        <w:rPr>
          <w:rFonts w:ascii="Times New Roman" w:hAnsi="Times New Roman" w:cs="Times New Roman"/>
        </w:rPr>
        <w:t xml:space="preserve"> : ID, ID </w:t>
      </w:r>
      <w:proofErr w:type="spellStart"/>
      <w:r w:rsidRPr="00BD2C68">
        <w:rPr>
          <w:rFonts w:ascii="Times New Roman" w:hAnsi="Times New Roman" w:cs="Times New Roman"/>
        </w:rPr>
        <w:t>réservation</w:t>
      </w:r>
      <w:proofErr w:type="spellEnd"/>
      <w:r w:rsidRPr="00BD2C68">
        <w:rPr>
          <w:rFonts w:ascii="Times New Roman" w:hAnsi="Times New Roman" w:cs="Times New Roman"/>
        </w:rPr>
        <w:t xml:space="preserve">, mode, </w:t>
      </w:r>
      <w:proofErr w:type="spellStart"/>
      <w:r w:rsidRPr="00BD2C68">
        <w:rPr>
          <w:rFonts w:ascii="Times New Roman" w:hAnsi="Times New Roman" w:cs="Times New Roman"/>
        </w:rPr>
        <w:t>statut</w:t>
      </w:r>
      <w:proofErr w:type="spellEnd"/>
      <w:r w:rsidRPr="00BD2C68">
        <w:rPr>
          <w:rFonts w:ascii="Times New Roman" w:hAnsi="Times New Roman" w:cs="Times New Roman"/>
        </w:rPr>
        <w:t>, date</w:t>
      </w:r>
    </w:p>
    <w:p w:rsidR="00C32FFC" w:rsidRPr="00BD2C68" w:rsidRDefault="00C32FFC">
      <w:pPr>
        <w:pStyle w:val="Compact"/>
        <w:numPr>
          <w:ilvl w:val="0"/>
          <w:numId w:val="1"/>
        </w:numPr>
        <w:rPr>
          <w:rFonts w:ascii="Times New Roman" w:hAnsi="Times New Roman" w:cs="Times New Roman"/>
        </w:rPr>
      </w:pPr>
    </w:p>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 xml:space="preserve">Tableau </w:t>
      </w:r>
      <w:proofErr w:type="gramStart"/>
      <w:r w:rsidRPr="00BD2C68">
        <w:rPr>
          <w:rFonts w:ascii="Times New Roman" w:hAnsi="Times New Roman" w:cs="Times New Roman"/>
        </w:rPr>
        <w:t>16 :</w:t>
      </w:r>
      <w:proofErr w:type="gramEnd"/>
      <w:r w:rsidRPr="00BD2C68">
        <w:rPr>
          <w:rFonts w:ascii="Times New Roman" w:hAnsi="Times New Roman" w:cs="Times New Roman"/>
        </w:rPr>
        <w:t xml:space="preserve"> </w:t>
      </w:r>
      <w:proofErr w:type="spellStart"/>
      <w:r w:rsidRPr="00BD2C68">
        <w:rPr>
          <w:rFonts w:ascii="Times New Roman" w:hAnsi="Times New Roman" w:cs="Times New Roman"/>
        </w:rPr>
        <w:t>Dictionnaire</w:t>
      </w:r>
      <w:proofErr w:type="spellEnd"/>
      <w:r w:rsidRPr="00BD2C68">
        <w:rPr>
          <w:rFonts w:ascii="Times New Roman" w:hAnsi="Times New Roman" w:cs="Times New Roman"/>
        </w:rPr>
        <w:t xml:space="preserve"> de </w:t>
      </w:r>
      <w:proofErr w:type="spellStart"/>
      <w:r w:rsidRPr="00BD2C68">
        <w:rPr>
          <w:rFonts w:ascii="Times New Roman" w:hAnsi="Times New Roman" w:cs="Times New Roman"/>
        </w:rPr>
        <w:t>données</w:t>
      </w:r>
      <w:proofErr w:type="spellEnd"/>
      <w:r w:rsidRPr="00BD2C68">
        <w:rPr>
          <w:rFonts w:ascii="Times New Roman" w:hAnsi="Times New Roman" w:cs="Times New Roman"/>
        </w:rPr>
        <w:t>.</w:t>
      </w:r>
    </w:p>
    <w:tbl>
      <w:tblPr>
        <w:tblStyle w:val="Grilledutableau"/>
        <w:tblW w:w="0" w:type="auto"/>
        <w:tblLook w:val="04A0" w:firstRow="1" w:lastRow="0" w:firstColumn="1" w:lastColumn="0" w:noHBand="0" w:noVBand="1"/>
      </w:tblPr>
      <w:tblGrid>
        <w:gridCol w:w="1842"/>
        <w:gridCol w:w="2802"/>
        <w:gridCol w:w="993"/>
        <w:gridCol w:w="992"/>
        <w:gridCol w:w="2583"/>
      </w:tblGrid>
      <w:tr w:rsidR="00C32FFC" w:rsidRPr="00BD2C68" w:rsidTr="00C32FFC">
        <w:tc>
          <w:tcPr>
            <w:tcW w:w="1842"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Nom</w:t>
            </w:r>
          </w:p>
        </w:tc>
        <w:tc>
          <w:tcPr>
            <w:tcW w:w="2802"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Description</w:t>
            </w:r>
          </w:p>
        </w:tc>
        <w:tc>
          <w:tcPr>
            <w:tcW w:w="993"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Type</w:t>
            </w:r>
          </w:p>
        </w:tc>
        <w:tc>
          <w:tcPr>
            <w:tcW w:w="992" w:type="dxa"/>
          </w:tcPr>
          <w:p w:rsidR="00C32FFC" w:rsidRPr="00BD2C68" w:rsidRDefault="00C32FFC" w:rsidP="00C32FFC">
            <w:pPr>
              <w:pStyle w:val="Compact"/>
              <w:jc w:val="center"/>
              <w:rPr>
                <w:rFonts w:ascii="Times New Roman" w:hAnsi="Times New Roman" w:cs="Times New Roman"/>
              </w:rPr>
            </w:pPr>
            <w:proofErr w:type="spellStart"/>
            <w:r w:rsidRPr="00BD2C68">
              <w:rPr>
                <w:rFonts w:ascii="Times New Roman" w:hAnsi="Times New Roman" w:cs="Times New Roman"/>
              </w:rPr>
              <w:t>Taille</w:t>
            </w:r>
            <w:proofErr w:type="spellEnd"/>
          </w:p>
        </w:tc>
        <w:tc>
          <w:tcPr>
            <w:tcW w:w="2583"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Observation</w:t>
            </w:r>
          </w:p>
        </w:tc>
      </w:tr>
      <w:tr w:rsidR="00C32FFC" w:rsidRPr="00BD2C68" w:rsidTr="00C32FFC">
        <w:tc>
          <w:tcPr>
            <w:tcW w:w="1842"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id</w:t>
            </w:r>
          </w:p>
        </w:tc>
        <w:tc>
          <w:tcPr>
            <w:tcW w:w="2802" w:type="dxa"/>
          </w:tcPr>
          <w:p w:rsidR="00C32FFC" w:rsidRPr="00BD2C68" w:rsidRDefault="00C32FFC" w:rsidP="00C32FFC">
            <w:pPr>
              <w:pStyle w:val="Compact"/>
              <w:jc w:val="center"/>
              <w:rPr>
                <w:rFonts w:ascii="Times New Roman" w:hAnsi="Times New Roman" w:cs="Times New Roman"/>
              </w:rPr>
            </w:pPr>
            <w:proofErr w:type="spellStart"/>
            <w:r w:rsidRPr="00BD2C68">
              <w:rPr>
                <w:rFonts w:ascii="Times New Roman" w:hAnsi="Times New Roman" w:cs="Times New Roman"/>
              </w:rPr>
              <w:t>identifiant</w:t>
            </w:r>
            <w:proofErr w:type="spellEnd"/>
          </w:p>
        </w:tc>
        <w:tc>
          <w:tcPr>
            <w:tcW w:w="993"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N</w:t>
            </w:r>
          </w:p>
        </w:tc>
        <w:tc>
          <w:tcPr>
            <w:tcW w:w="992"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4</w:t>
            </w:r>
          </w:p>
        </w:tc>
        <w:tc>
          <w:tcPr>
            <w:tcW w:w="2583" w:type="dxa"/>
          </w:tcPr>
          <w:p w:rsidR="00C32FFC" w:rsidRPr="00BD2C68" w:rsidRDefault="00C32FFC" w:rsidP="00C32FFC">
            <w:pPr>
              <w:pStyle w:val="Compact"/>
              <w:jc w:val="center"/>
              <w:rPr>
                <w:rFonts w:ascii="Times New Roman" w:hAnsi="Times New Roman" w:cs="Times New Roman"/>
              </w:rPr>
            </w:pPr>
            <w:r w:rsidRPr="00BD2C68">
              <w:rPr>
                <w:rFonts w:ascii="Times New Roman" w:hAnsi="Times New Roman" w:cs="Times New Roman"/>
              </w:rPr>
              <w:t>Auto-</w:t>
            </w:r>
            <w:proofErr w:type="spellStart"/>
            <w:r w:rsidRPr="00BD2C68">
              <w:rPr>
                <w:rFonts w:ascii="Times New Roman" w:hAnsi="Times New Roman" w:cs="Times New Roman"/>
              </w:rPr>
              <w:t>incrémente</w:t>
            </w:r>
            <w:proofErr w:type="spellEnd"/>
          </w:p>
        </w:tc>
      </w:tr>
      <w:tr w:rsidR="00C32FFC" w:rsidRPr="00BD2C68" w:rsidTr="00C32FFC">
        <w:tc>
          <w:tcPr>
            <w:tcW w:w="1842" w:type="dxa"/>
          </w:tcPr>
          <w:p w:rsidR="00C32FFC" w:rsidRPr="00BD2C68" w:rsidRDefault="005E3F29" w:rsidP="00C32FFC">
            <w:pPr>
              <w:pStyle w:val="Compact"/>
              <w:jc w:val="center"/>
              <w:rPr>
                <w:rFonts w:ascii="Times New Roman" w:hAnsi="Times New Roman" w:cs="Times New Roman"/>
              </w:rPr>
            </w:pPr>
            <w:r w:rsidRPr="00BD2C68">
              <w:rPr>
                <w:rFonts w:ascii="Times New Roman" w:hAnsi="Times New Roman" w:cs="Times New Roman"/>
              </w:rPr>
              <w:t>email</w:t>
            </w:r>
          </w:p>
        </w:tc>
        <w:tc>
          <w:tcPr>
            <w:tcW w:w="2802" w:type="dxa"/>
          </w:tcPr>
          <w:p w:rsidR="00C32FFC" w:rsidRPr="00BD2C68" w:rsidRDefault="005E3F29" w:rsidP="00C32FFC">
            <w:pPr>
              <w:pStyle w:val="Compact"/>
              <w:jc w:val="center"/>
              <w:rPr>
                <w:rFonts w:ascii="Times New Roman" w:hAnsi="Times New Roman" w:cs="Times New Roman"/>
              </w:rPr>
            </w:pPr>
            <w:proofErr w:type="gramStart"/>
            <w:r w:rsidRPr="00BD2C68">
              <w:rPr>
                <w:rFonts w:ascii="Times New Roman" w:hAnsi="Times New Roman" w:cs="Times New Roman"/>
              </w:rPr>
              <w:t>e-mail</w:t>
            </w:r>
            <w:proofErr w:type="gramEnd"/>
            <w:r w:rsidRPr="00BD2C68">
              <w:rPr>
                <w:rFonts w:ascii="Times New Roman" w:hAnsi="Times New Roman" w:cs="Times New Roman"/>
              </w:rPr>
              <w:t xml:space="preserve"> de </w:t>
            </w:r>
            <w:proofErr w:type="spellStart"/>
            <w:r w:rsidRPr="00BD2C68">
              <w:rPr>
                <w:rFonts w:ascii="Times New Roman" w:hAnsi="Times New Roman" w:cs="Times New Roman"/>
              </w:rPr>
              <w:t>l’utilisateur</w:t>
            </w:r>
            <w:proofErr w:type="spellEnd"/>
            <w:r w:rsidRPr="00BD2C68">
              <w:rPr>
                <w:rFonts w:ascii="Times New Roman" w:hAnsi="Times New Roman" w:cs="Times New Roman"/>
              </w:rPr>
              <w:t>.</w:t>
            </w:r>
          </w:p>
        </w:tc>
        <w:tc>
          <w:tcPr>
            <w:tcW w:w="993" w:type="dxa"/>
          </w:tcPr>
          <w:p w:rsidR="00C32FFC" w:rsidRPr="00BD2C68" w:rsidRDefault="005E3F29" w:rsidP="00C32FFC">
            <w:pPr>
              <w:pStyle w:val="Compact"/>
              <w:jc w:val="center"/>
              <w:rPr>
                <w:rFonts w:ascii="Times New Roman" w:hAnsi="Times New Roman" w:cs="Times New Roman"/>
              </w:rPr>
            </w:pPr>
            <w:r w:rsidRPr="00BD2C68">
              <w:rPr>
                <w:rFonts w:ascii="Times New Roman" w:hAnsi="Times New Roman" w:cs="Times New Roman"/>
              </w:rPr>
              <w:t>AN</w:t>
            </w:r>
          </w:p>
        </w:tc>
        <w:tc>
          <w:tcPr>
            <w:tcW w:w="992" w:type="dxa"/>
          </w:tcPr>
          <w:p w:rsidR="00C32FFC" w:rsidRPr="00BD2C68" w:rsidRDefault="005E3F29" w:rsidP="00C32FFC">
            <w:pPr>
              <w:pStyle w:val="Compact"/>
              <w:jc w:val="center"/>
              <w:rPr>
                <w:rFonts w:ascii="Times New Roman" w:hAnsi="Times New Roman" w:cs="Times New Roman"/>
              </w:rPr>
            </w:pPr>
            <w:r w:rsidRPr="00BD2C68">
              <w:rPr>
                <w:rFonts w:ascii="Times New Roman" w:hAnsi="Times New Roman" w:cs="Times New Roman"/>
              </w:rPr>
              <w:t>40</w:t>
            </w:r>
          </w:p>
        </w:tc>
        <w:tc>
          <w:tcPr>
            <w:tcW w:w="2583" w:type="dxa"/>
          </w:tcPr>
          <w:p w:rsidR="00C32FFC" w:rsidRPr="00BD2C68" w:rsidRDefault="005E3F29" w:rsidP="00C32FFC">
            <w:pPr>
              <w:pStyle w:val="Compact"/>
              <w:jc w:val="center"/>
              <w:rPr>
                <w:rFonts w:ascii="Times New Roman" w:hAnsi="Times New Roman" w:cs="Times New Roman"/>
              </w:rPr>
            </w:pPr>
            <w:r w:rsidRPr="00BD2C68">
              <w:rPr>
                <w:rFonts w:ascii="Times New Roman" w:hAnsi="Times New Roman" w:cs="Times New Roman"/>
              </w:rPr>
              <w:t>Unique</w:t>
            </w:r>
          </w:p>
        </w:tc>
      </w:tr>
    </w:tbl>
    <w:p w:rsidR="00C32FFC" w:rsidRPr="00BD2C68" w:rsidRDefault="00C32FFC" w:rsidP="00C32FFC">
      <w:pPr>
        <w:pStyle w:val="Compact"/>
        <w:jc w:val="center"/>
        <w:rPr>
          <w:rFonts w:ascii="Times New Roman" w:hAnsi="Times New Roman" w:cs="Times New Roman"/>
        </w:rPr>
      </w:pPr>
    </w:p>
    <w:p w:rsidR="00851BF0" w:rsidRPr="00BD2C68" w:rsidRDefault="00BD2C68">
      <w:pPr>
        <w:pStyle w:val="Titre3"/>
        <w:rPr>
          <w:rFonts w:ascii="Times New Roman" w:hAnsi="Times New Roman" w:cs="Times New Roman"/>
          <w:b/>
          <w:color w:val="auto"/>
        </w:rPr>
      </w:pPr>
      <w:bookmarkStart w:id="9" w:name="règles-de-gestion"/>
      <w:bookmarkStart w:id="10" w:name="dictionnaire-des-données_Copy_1"/>
      <w:bookmarkEnd w:id="9"/>
      <w:bookmarkEnd w:id="10"/>
      <w:r w:rsidRPr="00BD2C68">
        <w:rPr>
          <w:rFonts w:ascii="Times New Roman" w:hAnsi="Times New Roman" w:cs="Times New Roman"/>
          <w:b/>
          <w:color w:val="auto"/>
        </w:rPr>
        <w:t>5.3 Règles de gestion</w:t>
      </w:r>
    </w:p>
    <w:p w:rsidR="00BD2C68" w:rsidRPr="00192EC5" w:rsidRDefault="00BD2C68" w:rsidP="00BD2C68">
      <w:pPr>
        <w:ind w:firstLine="708"/>
        <w:rPr>
          <w:rFonts w:ascii="Times New Roman" w:hAnsi="Times New Roman" w:cs="Times New Roman"/>
          <w:sz w:val="24"/>
        </w:rPr>
      </w:pPr>
      <w:r w:rsidRPr="00192EC5">
        <w:rPr>
          <w:rFonts w:ascii="Times New Roman" w:hAnsi="Times New Roman" w:cs="Times New Roman"/>
          <w:sz w:val="24"/>
        </w:rPr>
        <w:t>Les règles de gestion sont des informations de commande qui définissent la suite des opérations effectuées pour passer des données de base au résultat. Ainsi, ils indiquent l’ensemble des liens existants sur les données manipulées, les actions effectuées par les postes de travail impliqués et les différentes formules de calcul. Les règles de gestion associées au domaine d’étude sont :</w:t>
      </w:r>
    </w:p>
    <w:p w:rsidR="00BD2C68" w:rsidRDefault="00BD2C68" w:rsidP="00BD2C68">
      <w:pPr>
        <w:pStyle w:val="Paragraphedeliste"/>
        <w:numPr>
          <w:ilvl w:val="0"/>
          <w:numId w:val="8"/>
        </w:numPr>
        <w:rPr>
          <w:rFonts w:ascii="Times New Roman" w:hAnsi="Times New Roman" w:cs="Times New Roman"/>
          <w:sz w:val="24"/>
        </w:rPr>
      </w:pPr>
      <w:r w:rsidRPr="00192EC5">
        <w:rPr>
          <w:rFonts w:ascii="Times New Roman" w:hAnsi="Times New Roman" w:cs="Times New Roman"/>
          <w:sz w:val="24"/>
        </w:rPr>
        <w:t>RG1 : L’utilisateur crée un compte et choisi son rôle (Administrateur, Formateur, Etudiant) ;</w:t>
      </w:r>
    </w:p>
    <w:p w:rsidR="00192EC5" w:rsidRPr="008A2963" w:rsidRDefault="00192EC5" w:rsidP="00BD2C68">
      <w:pPr>
        <w:pStyle w:val="Paragraphedeliste"/>
        <w:numPr>
          <w:ilvl w:val="0"/>
          <w:numId w:val="8"/>
        </w:numPr>
        <w:rPr>
          <w:rFonts w:ascii="Times New Roman" w:hAnsi="Times New Roman" w:cs="Times New Roman"/>
          <w:sz w:val="28"/>
        </w:rPr>
      </w:pPr>
      <w:r w:rsidRPr="008A2963">
        <w:rPr>
          <w:rFonts w:ascii="Times New Roman" w:hAnsi="Times New Roman" w:cs="Times New Roman"/>
          <w:sz w:val="24"/>
        </w:rPr>
        <w:lastRenderedPageBreak/>
        <w:t xml:space="preserve">RG2 : L’utilisateur s’authentifie si </w:t>
      </w:r>
      <w:proofErr w:type="spellStart"/>
      <w:r w:rsidRPr="008A2963">
        <w:rPr>
          <w:rFonts w:ascii="Times New Roman" w:hAnsi="Times New Roman" w:cs="Times New Roman"/>
          <w:sz w:val="24"/>
        </w:rPr>
        <w:t>Admin</w:t>
      </w:r>
      <w:proofErr w:type="spellEnd"/>
      <w:r w:rsidRPr="008A2963">
        <w:rPr>
          <w:rFonts w:ascii="Times New Roman" w:hAnsi="Times New Roman" w:cs="Times New Roman"/>
          <w:sz w:val="24"/>
        </w:rPr>
        <w:t xml:space="preserve"> ou Formateur ;</w:t>
      </w:r>
    </w:p>
    <w:p w:rsidR="00192EC5" w:rsidRPr="00B1634C" w:rsidRDefault="00192EC5" w:rsidP="00BD2C68">
      <w:pPr>
        <w:pStyle w:val="Paragraphedeliste"/>
        <w:numPr>
          <w:ilvl w:val="0"/>
          <w:numId w:val="8"/>
        </w:numPr>
        <w:rPr>
          <w:rFonts w:ascii="Times New Roman" w:hAnsi="Times New Roman" w:cs="Times New Roman"/>
          <w:sz w:val="28"/>
        </w:rPr>
      </w:pPr>
      <w:r w:rsidRPr="008A2963">
        <w:rPr>
          <w:rFonts w:ascii="Times New Roman" w:hAnsi="Times New Roman" w:cs="Times New Roman"/>
          <w:sz w:val="24"/>
        </w:rPr>
        <w:t>RG3 : L’utilisateur s’inscrit à une formation ou module et s’authentifie après ;</w:t>
      </w:r>
    </w:p>
    <w:p w:rsidR="00B1634C" w:rsidRPr="008A2963" w:rsidRDefault="00B1634C" w:rsidP="00B1634C">
      <w:pPr>
        <w:pStyle w:val="Paragraphedeliste"/>
        <w:ind w:left="1428"/>
        <w:rPr>
          <w:rFonts w:ascii="Times New Roman" w:hAnsi="Times New Roman" w:cs="Times New Roman"/>
          <w:sz w:val="28"/>
        </w:rPr>
      </w:pPr>
    </w:p>
    <w:p w:rsidR="00851BF0" w:rsidRPr="00B1634C" w:rsidRDefault="00EC63A3">
      <w:pPr>
        <w:pStyle w:val="Titre3"/>
        <w:rPr>
          <w:rFonts w:ascii="Times New Roman" w:hAnsi="Times New Roman" w:cs="Times New Roman"/>
          <w:b/>
          <w:color w:val="auto"/>
        </w:rPr>
      </w:pPr>
      <w:bookmarkStart w:id="11" w:name="règles-de-gestion_Copy_1"/>
      <w:bookmarkEnd w:id="11"/>
      <w:r w:rsidRPr="00B1634C">
        <w:rPr>
          <w:rFonts w:ascii="Times New Roman" w:hAnsi="Times New Roman" w:cs="Times New Roman"/>
          <w:b/>
          <w:color w:val="auto"/>
        </w:rPr>
        <w:t>5.4 Diagramme de flux</w:t>
      </w:r>
    </w:p>
    <w:p w:rsidR="00B1634C" w:rsidRDefault="00B1634C" w:rsidP="00B1634C">
      <w:pPr>
        <w:pStyle w:val="Titre3"/>
        <w:ind w:firstLine="708"/>
        <w:rPr>
          <w:rFonts w:ascii="Times New Roman" w:hAnsi="Times New Roman" w:cs="Times New Roman"/>
          <w:color w:val="auto"/>
        </w:rPr>
      </w:pPr>
      <w:r w:rsidRPr="00B1634C">
        <w:rPr>
          <w:rFonts w:ascii="Times New Roman" w:hAnsi="Times New Roman" w:cs="Times New Roman"/>
          <w:color w:val="auto"/>
        </w:rPr>
        <w:t>Pour visualiser la circulation des données et des informations à travers les processus du système, nous avons élaboré le Diagramme de Flux de Données (DFD). Ce diagramme est présenté ci-dessous. La Figure 5 ci-dessous illustre la représentation graphique du Diagramme de Flux de Données (DFD).</w:t>
      </w:r>
    </w:p>
    <w:p w:rsidR="00B1634C" w:rsidRDefault="00B1634C" w:rsidP="00B1634C"/>
    <w:p w:rsidR="00B1634C" w:rsidRDefault="00B1634C" w:rsidP="00B1634C"/>
    <w:p w:rsidR="00B1634C" w:rsidRDefault="00B1634C" w:rsidP="00B1634C"/>
    <w:p w:rsidR="00B1634C" w:rsidRDefault="00B1634C" w:rsidP="00B1634C"/>
    <w:p w:rsidR="00B1634C" w:rsidRPr="00B1634C" w:rsidRDefault="00B1634C" w:rsidP="00B1634C"/>
    <w:p w:rsidR="00B1634C" w:rsidRPr="00B1634C" w:rsidRDefault="00B1634C" w:rsidP="00B1634C">
      <w:pPr>
        <w:jc w:val="center"/>
        <w:rPr>
          <w:rFonts w:ascii="Times New Roman" w:hAnsi="Times New Roman" w:cs="Times New Roman"/>
        </w:rPr>
      </w:pPr>
      <w:r w:rsidRPr="00B1634C">
        <w:rPr>
          <w:rFonts w:ascii="Times New Roman" w:hAnsi="Times New Roman" w:cs="Times New Roman"/>
        </w:rPr>
        <w:t>Figure 5 : Diagramme de Flux de Données (DFD).</w:t>
      </w:r>
    </w:p>
    <w:p w:rsidR="00B1634C" w:rsidRPr="00B1634C" w:rsidRDefault="00B1634C" w:rsidP="00B1634C"/>
    <w:p w:rsidR="00851BF0" w:rsidRDefault="00EC63A3">
      <w:pPr>
        <w:pStyle w:val="Titre3"/>
        <w:rPr>
          <w:rFonts w:ascii="Times New Roman" w:hAnsi="Times New Roman" w:cs="Times New Roman"/>
          <w:b/>
          <w:color w:val="auto"/>
        </w:rPr>
      </w:pPr>
      <w:r w:rsidRPr="00B1634C">
        <w:rPr>
          <w:rFonts w:ascii="Times New Roman" w:hAnsi="Times New Roman" w:cs="Times New Roman"/>
          <w:b/>
          <w:color w:val="auto"/>
        </w:rPr>
        <w:t xml:space="preserve">5.5 </w:t>
      </w:r>
      <w:r w:rsidRPr="00B1634C">
        <w:rPr>
          <w:rFonts w:ascii="Times New Roman" w:hAnsi="Times New Roman" w:cs="Times New Roman"/>
          <w:b/>
          <w:color w:val="auto"/>
        </w:rPr>
        <w:t>Modélisation des données</w:t>
      </w:r>
    </w:p>
    <w:p w:rsidR="00B1634C" w:rsidRPr="00B1634C" w:rsidRDefault="00B1634C" w:rsidP="00B1634C">
      <w:pPr>
        <w:rPr>
          <w:rFonts w:ascii="Times New Roman" w:hAnsi="Times New Roman" w:cs="Times New Roman"/>
        </w:rPr>
      </w:pPr>
      <w:r>
        <w:tab/>
      </w:r>
      <w:r w:rsidRPr="00B1634C">
        <w:rPr>
          <w:rFonts w:ascii="Times New Roman" w:hAnsi="Times New Roman" w:cs="Times New Roman"/>
          <w:sz w:val="24"/>
        </w:rPr>
        <w:t>Cette section est dédiée à la Modélisation des données de notre système d'information, un passage fondamental pour structurer logiquement et physiquement l'information</w:t>
      </w:r>
    </w:p>
    <w:p w:rsidR="00851BF0" w:rsidRDefault="00EC63A3">
      <w:pPr>
        <w:pStyle w:val="FirstParagraph"/>
        <w:rPr>
          <w:rFonts w:ascii="Times New Roman" w:hAnsi="Times New Roman" w:cs="Times New Roman"/>
        </w:rPr>
      </w:pPr>
      <w:r w:rsidRPr="00BD2C68">
        <w:rPr>
          <w:rFonts w:ascii="Times New Roman" w:hAnsi="Times New Roman" w:cs="Times New Roman"/>
          <w:b/>
          <w:bCs/>
        </w:rPr>
        <w:t xml:space="preserve">5.5.1 </w:t>
      </w:r>
      <w:proofErr w:type="spellStart"/>
      <w:r w:rsidR="00351B91" w:rsidRPr="00351B91">
        <w:rPr>
          <w:rFonts w:ascii="Times New Roman" w:hAnsi="Times New Roman" w:cs="Times New Roman"/>
          <w:b/>
        </w:rPr>
        <w:t>Modèle</w:t>
      </w:r>
      <w:proofErr w:type="spellEnd"/>
      <w:r w:rsidR="00351B91" w:rsidRPr="00351B91">
        <w:rPr>
          <w:rFonts w:ascii="Times New Roman" w:hAnsi="Times New Roman" w:cs="Times New Roman"/>
          <w:b/>
        </w:rPr>
        <w:t xml:space="preserve"> </w:t>
      </w:r>
      <w:proofErr w:type="spellStart"/>
      <w:r w:rsidR="00351B91" w:rsidRPr="00351B91">
        <w:rPr>
          <w:rFonts w:ascii="Times New Roman" w:hAnsi="Times New Roman" w:cs="Times New Roman"/>
          <w:b/>
        </w:rPr>
        <w:t>Conceptuel</w:t>
      </w:r>
      <w:proofErr w:type="spellEnd"/>
      <w:r w:rsidR="00351B91" w:rsidRPr="00351B91">
        <w:rPr>
          <w:rFonts w:ascii="Times New Roman" w:hAnsi="Times New Roman" w:cs="Times New Roman"/>
          <w:b/>
        </w:rPr>
        <w:t xml:space="preserve"> des </w:t>
      </w:r>
      <w:proofErr w:type="spellStart"/>
      <w:r w:rsidR="00351B91" w:rsidRPr="00351B91">
        <w:rPr>
          <w:rFonts w:ascii="Times New Roman" w:hAnsi="Times New Roman" w:cs="Times New Roman"/>
          <w:b/>
        </w:rPr>
        <w:t>Données</w:t>
      </w:r>
      <w:proofErr w:type="spellEnd"/>
      <w:r w:rsidR="00351B91" w:rsidRPr="00351B91">
        <w:rPr>
          <w:rFonts w:ascii="Times New Roman" w:hAnsi="Times New Roman" w:cs="Times New Roman"/>
          <w:b/>
        </w:rPr>
        <w:t xml:space="preserve"> (MCD)</w:t>
      </w:r>
      <w:r w:rsidRPr="00BD2C68">
        <w:rPr>
          <w:rFonts w:ascii="Times New Roman" w:hAnsi="Times New Roman" w:cs="Times New Roman"/>
          <w:b/>
          <w:bCs/>
        </w:rPr>
        <w:t>:</w:t>
      </w:r>
      <w:r w:rsidRPr="00BD2C68">
        <w:rPr>
          <w:rFonts w:ascii="Times New Roman" w:hAnsi="Times New Roman" w:cs="Times New Roman"/>
        </w:rPr>
        <w:t xml:space="preserve"> </w:t>
      </w:r>
    </w:p>
    <w:p w:rsidR="00351B91" w:rsidRDefault="00351B91" w:rsidP="00351B91">
      <w:pPr>
        <w:pStyle w:val="Corpsdetexte"/>
        <w:rPr>
          <w:rFonts w:ascii="Times New Roman" w:hAnsi="Times New Roman" w:cs="Times New Roman"/>
          <w:sz w:val="24"/>
        </w:rPr>
      </w:pPr>
      <w:r>
        <w:rPr>
          <w:lang w:val="en-US"/>
        </w:rPr>
        <w:tab/>
      </w:r>
      <w:r w:rsidRPr="00351B91">
        <w:rPr>
          <w:rFonts w:ascii="Times New Roman" w:hAnsi="Times New Roman" w:cs="Times New Roman"/>
          <w:sz w:val="24"/>
        </w:rPr>
        <w:t>Le Modèle Conceptuel des Données (MCD) permet de décrire, sans contrainte technique, l'ensemble des données manipulées par le système ainsi que les relations entre elles. Sa représentation est la suivante. La Figure 6 illustre la représentation graphique du Modèle Conceptuel des Données (MCD).</w:t>
      </w: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rPr>
          <w:rFonts w:ascii="Times New Roman" w:hAnsi="Times New Roman" w:cs="Times New Roman"/>
          <w:sz w:val="24"/>
        </w:rPr>
      </w:pPr>
    </w:p>
    <w:p w:rsidR="00351B91" w:rsidRDefault="00351B91" w:rsidP="00351B91">
      <w:pPr>
        <w:pStyle w:val="Corpsdetexte"/>
        <w:jc w:val="center"/>
        <w:rPr>
          <w:rFonts w:ascii="Times New Roman" w:hAnsi="Times New Roman" w:cs="Times New Roman"/>
          <w:sz w:val="24"/>
        </w:rPr>
      </w:pPr>
      <w:r w:rsidRPr="00351B91">
        <w:rPr>
          <w:rFonts w:ascii="Times New Roman" w:hAnsi="Times New Roman" w:cs="Times New Roman"/>
          <w:sz w:val="24"/>
        </w:rPr>
        <w:t>Figure 6 : Modèle Conceptuel des Données (MCD).</w:t>
      </w:r>
    </w:p>
    <w:p w:rsidR="000B5586" w:rsidRDefault="000B5586" w:rsidP="00351B91">
      <w:pPr>
        <w:pStyle w:val="Corpsdetexte"/>
        <w:jc w:val="center"/>
        <w:rPr>
          <w:rFonts w:ascii="Times New Roman" w:hAnsi="Times New Roman" w:cs="Times New Roman"/>
          <w:sz w:val="24"/>
        </w:rPr>
      </w:pPr>
    </w:p>
    <w:p w:rsidR="000B5586" w:rsidRDefault="000B5586" w:rsidP="00351B91">
      <w:pPr>
        <w:pStyle w:val="Corpsdetexte"/>
        <w:jc w:val="center"/>
        <w:rPr>
          <w:rFonts w:ascii="Times New Roman" w:hAnsi="Times New Roman" w:cs="Times New Roman"/>
          <w:sz w:val="24"/>
        </w:rPr>
      </w:pPr>
    </w:p>
    <w:p w:rsidR="000B5586" w:rsidRDefault="000B5586" w:rsidP="00351B91">
      <w:pPr>
        <w:pStyle w:val="Corpsdetexte"/>
        <w:jc w:val="center"/>
        <w:rPr>
          <w:rFonts w:ascii="Times New Roman" w:hAnsi="Times New Roman" w:cs="Times New Roman"/>
          <w:sz w:val="24"/>
        </w:rPr>
      </w:pPr>
    </w:p>
    <w:p w:rsidR="000B5586" w:rsidRDefault="000B5586" w:rsidP="00351B91">
      <w:pPr>
        <w:pStyle w:val="Corpsdetexte"/>
        <w:jc w:val="center"/>
        <w:rPr>
          <w:rFonts w:ascii="Times New Roman" w:hAnsi="Times New Roman" w:cs="Times New Roman"/>
          <w:sz w:val="24"/>
        </w:rPr>
      </w:pPr>
    </w:p>
    <w:p w:rsidR="000B5586" w:rsidRPr="00351B91" w:rsidRDefault="000B5586" w:rsidP="00351B91">
      <w:pPr>
        <w:pStyle w:val="Corpsdetexte"/>
        <w:jc w:val="center"/>
        <w:rPr>
          <w:rFonts w:ascii="Times New Roman" w:hAnsi="Times New Roman" w:cs="Times New Roman"/>
          <w:sz w:val="24"/>
          <w:lang w:val="en-US"/>
        </w:rPr>
      </w:pPr>
    </w:p>
    <w:p w:rsidR="00851BF0" w:rsidRDefault="00EC63A3">
      <w:pPr>
        <w:pStyle w:val="Corpsdetexte"/>
        <w:rPr>
          <w:rFonts w:ascii="Times New Roman" w:hAnsi="Times New Roman" w:cs="Times New Roman"/>
          <w:b/>
          <w:bCs/>
          <w:sz w:val="24"/>
          <w:szCs w:val="24"/>
        </w:rPr>
      </w:pPr>
      <w:r w:rsidRPr="00BD2C68">
        <w:rPr>
          <w:rFonts w:ascii="Times New Roman" w:hAnsi="Times New Roman" w:cs="Times New Roman"/>
          <w:b/>
          <w:bCs/>
          <w:sz w:val="24"/>
          <w:szCs w:val="24"/>
        </w:rPr>
        <w:lastRenderedPageBreak/>
        <w:t xml:space="preserve">5.5.2 </w:t>
      </w:r>
      <w:r w:rsidR="000B5586" w:rsidRPr="000B5586">
        <w:rPr>
          <w:rFonts w:ascii="Times New Roman" w:hAnsi="Times New Roman" w:cs="Times New Roman"/>
          <w:b/>
          <w:sz w:val="24"/>
          <w:szCs w:val="24"/>
        </w:rPr>
        <w:t>M</w:t>
      </w:r>
      <w:r w:rsidR="000B5586" w:rsidRPr="000B5586">
        <w:rPr>
          <w:rFonts w:ascii="Times New Roman" w:hAnsi="Times New Roman" w:cs="Times New Roman"/>
          <w:b/>
          <w:sz w:val="24"/>
          <w:szCs w:val="24"/>
        </w:rPr>
        <w:t>odèle Logique des Données (MLD)</w:t>
      </w:r>
      <w:r w:rsidRPr="000B5586">
        <w:rPr>
          <w:rFonts w:ascii="Times New Roman" w:hAnsi="Times New Roman" w:cs="Times New Roman"/>
          <w:b/>
          <w:bCs/>
          <w:sz w:val="24"/>
          <w:szCs w:val="24"/>
        </w:rPr>
        <w:t>:</w:t>
      </w:r>
    </w:p>
    <w:p w:rsidR="000B5586" w:rsidRDefault="000B5586">
      <w:pPr>
        <w:pStyle w:val="Corpsdetexte"/>
        <w:rPr>
          <w:rFonts w:ascii="Times New Roman" w:hAnsi="Times New Roman" w:cs="Times New Roman"/>
          <w:sz w:val="24"/>
          <w:szCs w:val="24"/>
        </w:rPr>
      </w:pPr>
      <w:r>
        <w:rPr>
          <w:rFonts w:ascii="Times New Roman" w:hAnsi="Times New Roman" w:cs="Times New Roman"/>
          <w:b/>
          <w:bCs/>
          <w:sz w:val="24"/>
          <w:szCs w:val="24"/>
        </w:rPr>
        <w:tab/>
      </w:r>
      <w:r w:rsidRPr="000B5586">
        <w:rPr>
          <w:rFonts w:ascii="Times New Roman" w:hAnsi="Times New Roman" w:cs="Times New Roman"/>
          <w:sz w:val="24"/>
          <w:szCs w:val="24"/>
        </w:rPr>
        <w:t>Le passage du conceptuel au physique nécessite une structuration adaptée : voici le Modèle Logique des Données (MLD) qui traduit le MCD dans un formalisme orienté base de données. La Figure 7 ci-dessous illustre la représentation graphique du Modèle Logiques des Données (MLD).</w:t>
      </w: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pPr>
        <w:pStyle w:val="Corpsdetexte"/>
        <w:rPr>
          <w:rFonts w:ascii="Times New Roman" w:hAnsi="Times New Roman" w:cs="Times New Roman"/>
          <w:sz w:val="24"/>
          <w:szCs w:val="24"/>
        </w:rPr>
      </w:pPr>
    </w:p>
    <w:p w:rsidR="000B5586" w:rsidRDefault="000B5586" w:rsidP="000B5586">
      <w:pPr>
        <w:pStyle w:val="Corpsdetexte"/>
        <w:jc w:val="center"/>
        <w:rPr>
          <w:rFonts w:ascii="Times New Roman" w:hAnsi="Times New Roman" w:cs="Times New Roman"/>
        </w:rPr>
      </w:pPr>
      <w:r w:rsidRPr="000B5586">
        <w:rPr>
          <w:rFonts w:ascii="Times New Roman" w:hAnsi="Times New Roman" w:cs="Times New Roman"/>
        </w:rPr>
        <w:t>Figure 7 : Modèle Logique des Données (MLD)</w:t>
      </w:r>
    </w:p>
    <w:p w:rsidR="000B5586" w:rsidRDefault="000B5586" w:rsidP="000B5586">
      <w:pPr>
        <w:pStyle w:val="Corpsdetexte"/>
        <w:jc w:val="center"/>
        <w:rPr>
          <w:rFonts w:ascii="Times New Roman" w:hAnsi="Times New Roman" w:cs="Times New Roman"/>
        </w:rPr>
      </w:pPr>
    </w:p>
    <w:p w:rsidR="000B5586" w:rsidRPr="000B5586" w:rsidRDefault="000B5586" w:rsidP="000B5586">
      <w:pPr>
        <w:pStyle w:val="Corpsdetexte"/>
        <w:jc w:val="center"/>
        <w:rPr>
          <w:rFonts w:ascii="Times New Roman" w:hAnsi="Times New Roman" w:cs="Times New Roman"/>
          <w:sz w:val="24"/>
          <w:szCs w:val="24"/>
        </w:rPr>
      </w:pPr>
    </w:p>
    <w:p w:rsidR="00851BF0" w:rsidRDefault="00EC63A3">
      <w:pPr>
        <w:pStyle w:val="Corpsdetexte"/>
        <w:rPr>
          <w:rFonts w:ascii="Times New Roman" w:hAnsi="Times New Roman" w:cs="Times New Roman"/>
          <w:sz w:val="24"/>
          <w:szCs w:val="24"/>
        </w:rPr>
      </w:pPr>
      <w:r w:rsidRPr="00BD2C68">
        <w:rPr>
          <w:rFonts w:ascii="Times New Roman" w:hAnsi="Times New Roman" w:cs="Times New Roman"/>
          <w:b/>
          <w:bCs/>
          <w:sz w:val="24"/>
          <w:szCs w:val="24"/>
        </w:rPr>
        <w:t xml:space="preserve">5.5.3 </w:t>
      </w:r>
      <w:r w:rsidR="00984C02" w:rsidRPr="00984C02">
        <w:rPr>
          <w:rFonts w:ascii="Times New Roman" w:hAnsi="Times New Roman" w:cs="Times New Roman"/>
          <w:b/>
          <w:sz w:val="24"/>
          <w:szCs w:val="24"/>
        </w:rPr>
        <w:t>Modèle Conceptuel des Traitements (MCT)</w:t>
      </w:r>
      <w:r w:rsidRPr="00984C02">
        <w:rPr>
          <w:rFonts w:ascii="Times New Roman" w:hAnsi="Times New Roman" w:cs="Times New Roman"/>
          <w:b/>
          <w:bCs/>
          <w:sz w:val="24"/>
          <w:szCs w:val="24"/>
        </w:rPr>
        <w:t>:</w:t>
      </w:r>
      <w:r w:rsidRPr="00BD2C68">
        <w:rPr>
          <w:rFonts w:ascii="Times New Roman" w:hAnsi="Times New Roman" w:cs="Times New Roman"/>
          <w:sz w:val="24"/>
          <w:szCs w:val="24"/>
        </w:rPr>
        <w:t xml:space="preserve"> </w:t>
      </w:r>
    </w:p>
    <w:p w:rsidR="00984C02" w:rsidRDefault="00984C02">
      <w:pPr>
        <w:pStyle w:val="Corpsdetexte"/>
        <w:rPr>
          <w:rFonts w:ascii="Times New Roman" w:hAnsi="Times New Roman" w:cs="Times New Roman"/>
          <w:sz w:val="24"/>
        </w:rPr>
      </w:pPr>
      <w:r>
        <w:rPr>
          <w:rFonts w:ascii="Times New Roman" w:hAnsi="Times New Roman" w:cs="Times New Roman"/>
          <w:sz w:val="24"/>
          <w:szCs w:val="24"/>
        </w:rPr>
        <w:tab/>
      </w:r>
      <w:r>
        <w:t>P</w:t>
      </w:r>
      <w:r w:rsidRPr="00984C02">
        <w:rPr>
          <w:rFonts w:ascii="Times New Roman" w:hAnsi="Times New Roman" w:cs="Times New Roman"/>
          <w:sz w:val="24"/>
        </w:rPr>
        <w:t>our définir la dynamique de notre système et les enchaînements logiques des actions, nous avons élaboré le Modèle Conceptuel des Traitements (MCT). La Figure 8 ci-dessous illustre la représentation graphique du Modèle Conceptuel des Traitements (MCT).</w:t>
      </w:r>
    </w:p>
    <w:p w:rsidR="00984C02" w:rsidRDefault="00984C02">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EC63A3" w:rsidRDefault="00EC63A3">
      <w:pPr>
        <w:pStyle w:val="Corpsdetexte"/>
        <w:rPr>
          <w:rFonts w:ascii="Times New Roman" w:hAnsi="Times New Roman" w:cs="Times New Roman"/>
          <w:sz w:val="24"/>
        </w:rPr>
      </w:pPr>
    </w:p>
    <w:p w:rsidR="00EC63A3" w:rsidRDefault="00EC63A3">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984C02" w:rsidRDefault="00984C02">
      <w:pPr>
        <w:pStyle w:val="Corpsdetexte"/>
        <w:rPr>
          <w:rFonts w:ascii="Times New Roman" w:hAnsi="Times New Roman" w:cs="Times New Roman"/>
          <w:sz w:val="24"/>
        </w:rPr>
      </w:pPr>
    </w:p>
    <w:p w:rsidR="00984C02" w:rsidRDefault="00984C02" w:rsidP="00984C02">
      <w:pPr>
        <w:pStyle w:val="Corpsdetexte"/>
        <w:jc w:val="center"/>
        <w:rPr>
          <w:rFonts w:ascii="Times New Roman" w:hAnsi="Times New Roman" w:cs="Times New Roman"/>
        </w:rPr>
      </w:pPr>
      <w:r w:rsidRPr="00984C02">
        <w:rPr>
          <w:rFonts w:ascii="Times New Roman" w:hAnsi="Times New Roman" w:cs="Times New Roman"/>
        </w:rPr>
        <w:t>Figure 8 : Modèle Conceptuel des Traitements (MCT).</w:t>
      </w:r>
    </w:p>
    <w:p w:rsidR="00EC63A3" w:rsidRDefault="00EC63A3" w:rsidP="00984C02">
      <w:pPr>
        <w:pStyle w:val="Corpsdetexte"/>
        <w:jc w:val="center"/>
        <w:rPr>
          <w:rFonts w:ascii="Times New Roman" w:hAnsi="Times New Roman" w:cs="Times New Roman"/>
        </w:rPr>
      </w:pPr>
    </w:p>
    <w:p w:rsidR="00EC63A3" w:rsidRDefault="00EC63A3" w:rsidP="00984C02">
      <w:pPr>
        <w:pStyle w:val="Corpsdetexte"/>
        <w:jc w:val="center"/>
        <w:rPr>
          <w:rFonts w:ascii="Times New Roman" w:hAnsi="Times New Roman" w:cs="Times New Roman"/>
          <w:sz w:val="24"/>
          <w:szCs w:val="24"/>
        </w:rPr>
      </w:pPr>
    </w:p>
    <w:p w:rsidR="00EC63A3" w:rsidRDefault="00EC63A3" w:rsidP="00984C02">
      <w:pPr>
        <w:pStyle w:val="Corpsdetexte"/>
        <w:jc w:val="center"/>
        <w:rPr>
          <w:rFonts w:ascii="Times New Roman" w:hAnsi="Times New Roman" w:cs="Times New Roman"/>
          <w:sz w:val="24"/>
          <w:szCs w:val="24"/>
        </w:rPr>
      </w:pPr>
    </w:p>
    <w:p w:rsidR="00EC63A3" w:rsidRDefault="00EC63A3" w:rsidP="00984C02">
      <w:pPr>
        <w:pStyle w:val="Corpsdetexte"/>
        <w:jc w:val="center"/>
        <w:rPr>
          <w:rFonts w:ascii="Times New Roman" w:hAnsi="Times New Roman" w:cs="Times New Roman"/>
          <w:sz w:val="24"/>
          <w:szCs w:val="24"/>
        </w:rPr>
      </w:pPr>
    </w:p>
    <w:p w:rsidR="00EC63A3" w:rsidRDefault="00EC63A3" w:rsidP="00984C02">
      <w:pPr>
        <w:pStyle w:val="Corpsdetexte"/>
        <w:jc w:val="center"/>
        <w:rPr>
          <w:rFonts w:ascii="Times New Roman" w:hAnsi="Times New Roman" w:cs="Times New Roman"/>
          <w:sz w:val="24"/>
          <w:szCs w:val="24"/>
        </w:rPr>
      </w:pPr>
    </w:p>
    <w:p w:rsidR="00EC63A3" w:rsidRPr="00984C02" w:rsidRDefault="00EC63A3" w:rsidP="00984C02">
      <w:pPr>
        <w:pStyle w:val="Corpsdetexte"/>
        <w:jc w:val="center"/>
        <w:rPr>
          <w:rFonts w:ascii="Times New Roman" w:hAnsi="Times New Roman" w:cs="Times New Roman"/>
          <w:sz w:val="24"/>
          <w:szCs w:val="24"/>
        </w:rPr>
      </w:pPr>
    </w:p>
    <w:p w:rsidR="00851BF0" w:rsidRDefault="00EC63A3" w:rsidP="00EC63A3">
      <w:pPr>
        <w:pStyle w:val="Corpsdetexte"/>
        <w:rPr>
          <w:rFonts w:ascii="Times New Roman" w:hAnsi="Times New Roman" w:cs="Times New Roman"/>
          <w:b/>
          <w:sz w:val="24"/>
        </w:rPr>
      </w:pPr>
      <w:r w:rsidRPr="00BD2C68">
        <w:rPr>
          <w:rFonts w:ascii="Times New Roman" w:hAnsi="Times New Roman" w:cs="Times New Roman"/>
          <w:b/>
          <w:bCs/>
          <w:sz w:val="24"/>
          <w:szCs w:val="24"/>
        </w:rPr>
        <w:lastRenderedPageBreak/>
        <w:t xml:space="preserve">5.5.4 </w:t>
      </w:r>
      <w:r w:rsidRPr="00EC63A3">
        <w:rPr>
          <w:rFonts w:ascii="Times New Roman" w:hAnsi="Times New Roman" w:cs="Times New Roman"/>
          <w:b/>
          <w:sz w:val="24"/>
        </w:rPr>
        <w:t>Modèle Organisationnel des Traitements (MOT)</w:t>
      </w:r>
      <w:r w:rsidRPr="00EC63A3">
        <w:rPr>
          <w:rFonts w:ascii="Times New Roman" w:hAnsi="Times New Roman" w:cs="Times New Roman"/>
          <w:b/>
          <w:sz w:val="24"/>
        </w:rPr>
        <w:t> :</w:t>
      </w:r>
    </w:p>
    <w:p w:rsidR="00EC63A3" w:rsidRDefault="00EC63A3" w:rsidP="00EC63A3">
      <w:pPr>
        <w:pStyle w:val="Corpsdetexte"/>
        <w:rPr>
          <w:rFonts w:ascii="Times New Roman" w:hAnsi="Times New Roman" w:cs="Times New Roman"/>
          <w:sz w:val="24"/>
        </w:rPr>
      </w:pPr>
      <w:r>
        <w:rPr>
          <w:rFonts w:ascii="Times New Roman" w:hAnsi="Times New Roman" w:cs="Times New Roman"/>
          <w:b/>
          <w:sz w:val="24"/>
        </w:rPr>
        <w:tab/>
      </w:r>
      <w:r w:rsidRPr="00EC63A3">
        <w:rPr>
          <w:rFonts w:ascii="Times New Roman" w:hAnsi="Times New Roman" w:cs="Times New Roman"/>
          <w:sz w:val="24"/>
        </w:rPr>
        <w:t>Le Modèle Organisationnel des Traitements (MOT) apporte la dimension concrète en précisant qui, quand et où chaque traitement est exécuté. Pour compléter l'analyse conceptuelle, voici le MOT qui détaille la répartition des tâches et des traitements dans le temps et l'espace au sein de l'organisation. La figure 9 présente le Modèle Organisationnel des Traitements (MOT).</w:t>
      </w: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p>
    <w:p w:rsidR="00EC63A3" w:rsidRDefault="00EC63A3" w:rsidP="00EC63A3">
      <w:pPr>
        <w:pStyle w:val="Corpsdetexte"/>
        <w:rPr>
          <w:rFonts w:ascii="Times New Roman" w:hAnsi="Times New Roman" w:cs="Times New Roman"/>
          <w:sz w:val="24"/>
        </w:rPr>
      </w:pPr>
      <w:bookmarkStart w:id="12" w:name="_GoBack"/>
      <w:bookmarkEnd w:id="12"/>
    </w:p>
    <w:p w:rsidR="00EC63A3" w:rsidRPr="00EC63A3" w:rsidRDefault="00EC63A3" w:rsidP="00EC63A3">
      <w:pPr>
        <w:pStyle w:val="Corpsdetexte"/>
        <w:jc w:val="center"/>
        <w:rPr>
          <w:rFonts w:ascii="Times New Roman" w:hAnsi="Times New Roman" w:cs="Times New Roman"/>
          <w:sz w:val="24"/>
          <w:szCs w:val="24"/>
        </w:rPr>
      </w:pPr>
      <w:r w:rsidRPr="00EC63A3">
        <w:rPr>
          <w:rFonts w:ascii="Times New Roman" w:hAnsi="Times New Roman" w:cs="Times New Roman"/>
        </w:rPr>
        <w:t>Figure 9 : Modèle Organisationnel des Traitements (MOT)</w:t>
      </w:r>
    </w:p>
    <w:sectPr w:rsidR="00EC63A3" w:rsidRPr="00EC63A3">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dwaita Sans">
    <w:panose1 w:val="00000000000000000000"/>
    <w:charset w:val="00"/>
    <w:family w:val="roman"/>
    <w:notTrueType/>
    <w:pitch w:val="default"/>
  </w:font>
  <w:font w:name="Noto Nastaliq Urdu">
    <w:panose1 w:val="00000000000000000000"/>
    <w:charset w:val="00"/>
    <w:family w:val="roman"/>
    <w:notTrueType/>
    <w:pitch w:val="default"/>
  </w:font>
  <w:font w:name="OpenSymbol">
    <w:altName w:val="Arial Unicode MS"/>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E70CC"/>
    <w:multiLevelType w:val="multilevel"/>
    <w:tmpl w:val="2C1EC1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nsid w:val="137A753C"/>
    <w:multiLevelType w:val="multilevel"/>
    <w:tmpl w:val="89006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19F27D93"/>
    <w:multiLevelType w:val="hybridMultilevel"/>
    <w:tmpl w:val="9792539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nsid w:val="1A031EC4"/>
    <w:multiLevelType w:val="hybridMultilevel"/>
    <w:tmpl w:val="004498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84D4E51"/>
    <w:multiLevelType w:val="multilevel"/>
    <w:tmpl w:val="7E366C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36AE62ED"/>
    <w:multiLevelType w:val="multilevel"/>
    <w:tmpl w:val="C79099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51BC70F1"/>
    <w:multiLevelType w:val="hybridMultilevel"/>
    <w:tmpl w:val="46348930"/>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70A959AC"/>
    <w:multiLevelType w:val="multilevel"/>
    <w:tmpl w:val="BA5C0B00"/>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abstractNumId w:val="7"/>
  </w:num>
  <w:num w:numId="2">
    <w:abstractNumId w:val="4"/>
  </w:num>
  <w:num w:numId="3">
    <w:abstractNumId w:val="0"/>
  </w:num>
  <w:num w:numId="4">
    <w:abstractNumId w:val="1"/>
  </w:num>
  <w:num w:numId="5">
    <w:abstractNumId w:val="5"/>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BF0"/>
    <w:rsid w:val="000243A4"/>
    <w:rsid w:val="000B5586"/>
    <w:rsid w:val="00170DA2"/>
    <w:rsid w:val="00192EC5"/>
    <w:rsid w:val="00351B91"/>
    <w:rsid w:val="00371860"/>
    <w:rsid w:val="0042492A"/>
    <w:rsid w:val="004868CB"/>
    <w:rsid w:val="005B76FB"/>
    <w:rsid w:val="005E1081"/>
    <w:rsid w:val="005E3F29"/>
    <w:rsid w:val="006D0AB7"/>
    <w:rsid w:val="006E39FA"/>
    <w:rsid w:val="00851BF0"/>
    <w:rsid w:val="008A2963"/>
    <w:rsid w:val="00984C02"/>
    <w:rsid w:val="00AA2EFE"/>
    <w:rsid w:val="00B1634C"/>
    <w:rsid w:val="00BD2C68"/>
    <w:rsid w:val="00C32FFC"/>
    <w:rsid w:val="00C46C2C"/>
    <w:rsid w:val="00D90A45"/>
    <w:rsid w:val="00DC547F"/>
    <w:rsid w:val="00DD1B29"/>
    <w:rsid w:val="00DD60C5"/>
    <w:rsid w:val="00EC63A3"/>
    <w:rsid w:val="00F9494F"/>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32562D-13E9-407F-841A-263CB635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itre1">
    <w:name w:val="heading 1"/>
    <w:basedOn w:val="Normal"/>
    <w:next w:val="Corpsdetexte"/>
    <w:link w:val="Titre1Car"/>
    <w:uiPriority w:val="9"/>
    <w:qFormat/>
    <w:rsid w:val="00563521"/>
    <w:pPr>
      <w:keepNext/>
      <w:keepLines/>
      <w:spacing w:before="360" w:after="80" w:line="240" w:lineRule="auto"/>
      <w:outlineLvl w:val="0"/>
    </w:pPr>
    <w:rPr>
      <w:rFonts w:asciiTheme="majorHAnsi" w:eastAsiaTheme="majorEastAsia" w:hAnsiTheme="majorHAnsi" w:cstheme="majorBidi"/>
      <w:color w:val="2E74B5" w:themeColor="accent1" w:themeShade="BF"/>
      <w:sz w:val="40"/>
      <w:szCs w:val="40"/>
      <w:lang w:val="en-US"/>
    </w:rPr>
  </w:style>
  <w:style w:type="paragraph" w:styleId="Titre2">
    <w:name w:val="heading 2"/>
    <w:basedOn w:val="Normal"/>
    <w:next w:val="Normal"/>
    <w:link w:val="Titre2Car"/>
    <w:uiPriority w:val="9"/>
    <w:semiHidden/>
    <w:unhideWhenUsed/>
    <w:qFormat/>
    <w:rsid w:val="005635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635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Heading"/>
    <w:next w:val="Corpsdetexte"/>
    <w:qFormat/>
    <w:pPr>
      <w:spacing w:before="120"/>
      <w:outlineLvl w:val="3"/>
    </w:pPr>
    <w:rPr>
      <w:rFonts w:ascii="Liberation Serif" w:eastAsia="Adwaita Sans" w:hAnsi="Liberation Serif" w:cs="Noto Nastaliq Urdu"/>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563521"/>
    <w:rPr>
      <w:rFonts w:asciiTheme="majorHAnsi" w:eastAsiaTheme="majorEastAsia" w:hAnsiTheme="majorHAnsi" w:cstheme="majorBidi"/>
      <w:color w:val="2E74B5" w:themeColor="accent1" w:themeShade="BF"/>
      <w:sz w:val="40"/>
      <w:szCs w:val="40"/>
      <w:lang w:val="en-US"/>
    </w:rPr>
  </w:style>
  <w:style w:type="character" w:customStyle="1" w:styleId="CorpsdetexteCar">
    <w:name w:val="Corps de texte Car"/>
    <w:basedOn w:val="Policepardfaut"/>
    <w:link w:val="Corpsdetexte"/>
    <w:uiPriority w:val="99"/>
    <w:qFormat/>
    <w:rsid w:val="00563521"/>
  </w:style>
  <w:style w:type="character" w:customStyle="1" w:styleId="Titre2Car">
    <w:name w:val="Titre 2 Car"/>
    <w:basedOn w:val="Policepardfaut"/>
    <w:link w:val="Titre2"/>
    <w:uiPriority w:val="9"/>
    <w:semiHidden/>
    <w:qFormat/>
    <w:rsid w:val="0056352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qFormat/>
    <w:rsid w:val="00563521"/>
    <w:rPr>
      <w:rFonts w:asciiTheme="majorHAnsi" w:eastAsiaTheme="majorEastAsia" w:hAnsiTheme="majorHAnsi" w:cstheme="majorBidi"/>
      <w:color w:val="1F4D78" w:themeColor="accent1" w:themeShade="7F"/>
      <w:sz w:val="24"/>
      <w:szCs w:val="24"/>
    </w:rPr>
  </w:style>
  <w:style w:type="character" w:styleId="lev">
    <w:name w:val="Strong"/>
    <w:qFormat/>
    <w:rPr>
      <w:b/>
      <w:bCs/>
    </w:rPr>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link w:val="CorpsdetexteCar"/>
    <w:uiPriority w:val="99"/>
    <w:unhideWhenUsed/>
    <w:rsid w:val="00563521"/>
    <w:pPr>
      <w:spacing w:after="120"/>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Corpsdetexte"/>
    <w:next w:val="Corpsdetexte"/>
    <w:qFormat/>
    <w:rsid w:val="00563521"/>
    <w:pPr>
      <w:spacing w:before="180" w:after="180" w:line="240" w:lineRule="auto"/>
    </w:pPr>
    <w:rPr>
      <w:sz w:val="24"/>
      <w:szCs w:val="24"/>
      <w:lang w:val="en-US"/>
    </w:rPr>
  </w:style>
  <w:style w:type="paragraph" w:customStyle="1" w:styleId="Compact">
    <w:name w:val="Compact"/>
    <w:basedOn w:val="Corpsdetexte"/>
    <w:qFormat/>
    <w:rsid w:val="00563521"/>
    <w:pPr>
      <w:spacing w:before="36" w:after="36" w:line="240" w:lineRule="auto"/>
    </w:pPr>
    <w:rPr>
      <w:sz w:val="24"/>
      <w:szCs w:val="24"/>
      <w:lang w:val="en-US"/>
    </w:rPr>
  </w:style>
  <w:style w:type="paragraph" w:customStyle="1" w:styleId="TableContents">
    <w:name w:val="Table Contents"/>
    <w:basedOn w:val="Normal"/>
    <w:qFormat/>
    <w:pPr>
      <w:widowControl w:val="0"/>
      <w:suppressLineNumbers/>
    </w:pPr>
  </w:style>
  <w:style w:type="table" w:styleId="Grilledutableau">
    <w:name w:val="Table Grid"/>
    <w:basedOn w:val="TableauNormal"/>
    <w:uiPriority w:val="39"/>
    <w:rsid w:val="00C46C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DD1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11</Pages>
  <Words>2497</Words>
  <Characters>13735</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Prisca</dc:creator>
  <dc:description/>
  <cp:lastModifiedBy>Prisca</cp:lastModifiedBy>
  <cp:revision>35</cp:revision>
  <dcterms:created xsi:type="dcterms:W3CDTF">2025-12-27T19:04:00Z</dcterms:created>
  <dcterms:modified xsi:type="dcterms:W3CDTF">2026-01-02T21:26:00Z</dcterms:modified>
  <dc:language>en-US</dc:language>
</cp:coreProperties>
</file>