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The Edge Graveyard — Tested and Rejected</w:t>
      </w:r>
    </w:p>
    <w:p>
      <w:r>
        <w:rPr>
          <w:b/>
          <w:color w:val="808080"/>
          <w:sz w:val="24"/>
        </w:rPr>
        <w:t>STATUS: REJECTED / FALSIFIED — kept on record so they are not re-derived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Why this document exists</w:t>
      </w:r>
    </w:p>
    <w:p>
      <w:r>
        <w:t>Every entry below consumed real research effort and DIED at a control: a shuffle test, a beta baseline, honest cost accounting, a forward paper-track, or wallet forensics. The graveyard is the proof the gauntlet works — and the guard against re-deriving a dead idea the next time it looks shiny. Failing to find edge ≠ edge doesn't exist; but a control that fired IS a verdict.</w:t>
      </w:r>
    </w:p>
    <w:p>
      <w:pPr>
        <w:pStyle w:val="Heading1"/>
      </w:pPr>
      <w:r>
        <w:t>The graveyard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The killing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Polymarket taker latency-snipe (5-min)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LANE EMPTY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0.5s median lag across 39 cron measurements; 0 stale events; 0 profitable takers among 3,189 wallets / 33k fills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Naive copy-trading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FORWARD-FALSIFIED ×2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21-daemon forward walk + lag-aware backtests; ethanaz copy −2.6% @60s vs leader +5.3%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Near-cert 95–99¢ grinding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DEBUNKED as structural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long-span grinders net LOSE (richerZ −$94k/514d); wins are selection-driven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Stablecoin peg mean-reversion (continuous)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calm-regime clearly negative; it's a rare-EVENT trade, not a continuous edge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Liquidation-cascade reversal strategy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SHELVED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failed its 5-year backtest honestly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3-down reversion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FORWARD-FALSIFIED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TradingBot2 forward walk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HL funding rotation (vs hold)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FAILS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rotation loses the HYPE hold's +7.4% OOS to costs/timing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Momentum/RS rotation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HOLD_BETA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underperforms buy-and-hold; shuffle p=1.000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Pairs / stat-arb (daily)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HOLD_BETA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BH +16,068% vs pairs −58%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Minute pairs stat-arb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REAL GROSS, DEAD NET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+4bp/trade gross Sharpe ~4.5 &lt; 24bp two-leg cost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Cross-sectional funding carry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funding-only +8.9 Sharpe → price-aware −65%; loose basket = directional bet in disguise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Intraday families (cascade/ignition/vol-spike/x-exch basis)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REJECTED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real 2–10bp gross inefficiencies &lt; 12–24bp retail costs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Funding time-of-day / OI-squeeze / breadth timing / vol-reversion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controls: identical slots / shuffle p=0.92 / net-negative OOS / vol persists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Negative-funding carry via DeFi borrow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STRUCTURALLY CLOSED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borrowable ∩ fat-negative-funding = ∅ on Aave V3</w:t>
            </w:r>
          </w:p>
        </w:tc>
      </w:tr>
    </w:tbl>
    <w:p>
      <w:pPr>
        <w:pStyle w:val="Heading1"/>
      </w:pPr>
      <w:r>
        <w:t>The two meta-lessons</w:t>
      </w:r>
    </w:p>
    <w:p>
      <w:pPr>
        <w:pStyle w:val="ListBullet"/>
      </w:pPr>
      <w:r>
        <w:t>Carry is real only when the hedge is TIGHT (own-spot, locked convergence); loose-basket carry is a directional bet in disguise.</w:t>
      </w:r>
    </w:p>
    <w:p>
      <w:pPr>
        <w:pStyle w:val="ListBullet"/>
      </w:pPr>
      <w:r>
        <w:t>Intraday gross inefficiencies are real but smaller than retail round-trip costs — the harvesters are the fee-advantaged (maker rebates, colocation). Become the maker or stand aside.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