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#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Sharpe 1.78 → </w:t>
            </w:r>
            <w:r>
              <w:rPr>
                <w:b/>
              </w:rPr>
              <w:t>OOS 0.54</w:t>
            </w:r>
            <w:r>
              <w:rPr>
                <w:b w:val="0"/>
              </w:rPr>
              <w:t>, −3% DD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(modest, real)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Modest beta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Fixes made it worse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Infeasible on venue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Beats neither baseline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Overfit; edge decayed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Illusory (Kim 2016)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/ inconclusive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Not backtestable here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alone; ✅ uncorrelated leg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5 legs avg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corr\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0.05; combined ~0.87 ≈ null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⚙️ Method works; edge-supply-limited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5 *real* legs: pairs basket (MN), rsi-mr (beta), cross-</w:t>
      </w:r>
    </w:p>
    <w:p>
      <w:r>
        <w:rPr>
          <w:b w:val="0"/>
        </w:rPr>
        <w:t xml:space="preserve">  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0.05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beats/ties the equal-weight null (~</w:t>
      </w:r>
      <w:r>
        <w:rPr>
          <w:b/>
        </w:rPr>
        <w:t>0.87</w:t>
      </w:r>
      <w:r>
        <w:rPr>
          <w:b w:val="0"/>
        </w:rPr>
        <w:t>). BUT the combined Sharpe sits</w:t>
      </w:r>
    </w:p>
    <w:p>
      <w:r>
        <w:rPr>
          <w:b w:val="0"/>
        </w:rPr>
        <w:t xml:space="preserve">  *below* the best single leg, because four of five legs are weak (0.0–0.4): **combining one</w:t>
      </w:r>
    </w:p>
    <w:p>
      <w:r>
        <w:rPr>
          <w:b w:val="0"/>
        </w:rPr>
        <w:t xml:space="preserve">  good leg with weak diversifiers dilutes, it doesn't lift.** The diversification formula only</w:t>
      </w:r>
    </w:p>
    <w:p>
      <w:r>
        <w:rPr>
          <w:b w:val="0"/>
        </w:rPr>
        <w:t xml:space="preserve">  delivers when you have *several genuinely-good* uncorrelated edges — which we don't.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(~0.87) and an 8% vol target:</w:t>
      </w:r>
    </w:p>
    <w:p>
      <w:r>
        <w:rPr>
          <w:b w:val="0"/>
        </w:rPr>
        <w:t xml:space="preserve">  ~5–9% / year ≈ </w:t>
      </w:r>
      <w:r>
        <w:rPr>
          <w:b/>
        </w:rPr>
        <w:t>~2 bps/day expected, under ~40 bps/day of noise (noise ≈ 18×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</w:t>
      </w:r>
      <w:r>
        <w:rPr>
          <w:b/>
        </w:rPr>
        <w:t>The method is real and is the single biggest lever</w:t>
      </w:r>
      <w:r>
        <w:rPr>
          <w:b w:val="0"/>
        </w:rPr>
        <w:t xml:space="preserve"> — but its output is</w:t>
      </w:r>
    </w:p>
    <w:p>
      <w:r>
        <w:rPr>
          <w:b w:val="0"/>
        </w:rPr>
        <w:t xml:space="preserve">  capped by the *supply of good uncorrelated edges*. The bottleneck is finding more real</w:t>
      </w:r>
    </w:p>
    <w:p>
      <w:r>
        <w:rPr>
          <w:b w:val="0"/>
        </w:rPr>
        <w:t xml:space="preserve">  edges (e.g. validating PEAD), not the allocator.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