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Combining Edges, AI Loops, and the Honest ROI Answer</w:t>
      </w:r>
    </w:p>
    <w:p>
      <w:r>
        <w:rPr>
          <w:b w:val="0"/>
        </w:rPr>
        <w:t>This report answers two questions directly: **can combinations of strategies + adaptive "AI</w:t>
      </w:r>
    </w:p>
    <w:p>
      <w:r>
        <w:rPr>
          <w:b w:val="0"/>
        </w:rPr>
        <w:t>loops" lift our risk-adjusted return</w:t>
      </w:r>
      <w:r>
        <w:rPr>
          <w:b/>
        </w:rPr>
        <w:t xml:space="preserve">, and </w:t>
      </w:r>
      <w:r>
        <w:rPr>
          <w:b w:val="0"/>
        </w:rPr>
        <w:t>what daily rate-of-return is actually achievable**</w:t>
      </w:r>
    </w:p>
    <w:p>
      <w:r>
        <w:rPr>
          <w:b w:val="0"/>
        </w:rPr>
        <w:t>on this venue? It pairs a survey of open-source frameworks with our own measured combiner</w:t>
      </w:r>
    </w:p>
    <w:p>
      <w:r>
        <w:rPr>
          <w:b w:val="0"/>
        </w:rPr>
        <w:t>results. Short version up front: **portfolio construction is the single biggest lever and is</w:t>
      </w:r>
    </w:p>
    <w:p>
      <w:r>
        <w:rPr>
          <w:b w:val="0"/>
        </w:rPr>
        <w:t>real; "AI loop / RL re-allocation" is mostly hype here; and daily-ROI is the wrong target.**</w:t>
      </w:r>
    </w:p>
    <w:p/>
    <w:p>
      <w:pPr>
        <w:pStyle w:val="Heading2"/>
      </w:pPr>
      <w:r>
        <w:t>1. The load-bearing math: diversification of Sharpe</w:t>
      </w:r>
    </w:p>
    <w:p>
      <w:r>
        <w:rPr>
          <w:b w:val="0"/>
        </w:rPr>
        <w:t xml:space="preserve">For </w:t>
      </w:r>
      <w:r>
        <w:rPr>
          <w:b/>
        </w:rPr>
        <w:t>k</w:t>
      </w:r>
      <w:r>
        <w:rPr>
          <w:b w:val="0"/>
        </w:rPr>
        <w:t xml:space="preserve"> strategies, each Sharpe </w:t>
      </w:r>
      <w:r>
        <w:rPr>
          <w:b/>
        </w:rPr>
        <w:t>S</w:t>
      </w:r>
      <w:r>
        <w:rPr>
          <w:b w:val="0"/>
        </w:rPr>
        <w:t xml:space="preserve">, average pairwise correlation </w:t>
      </w:r>
      <w:r>
        <w:rPr>
          <w:b/>
        </w:rPr>
        <w:t>ρ</w:t>
      </w:r>
      <w:r>
        <w:rPr>
          <w:b w:val="0"/>
        </w:rPr>
        <w:t>, equal-risk-weighted:</w:t>
      </w:r>
    </w:p>
    <w:p>
      <w:r>
        <w:rPr>
          <w:b w:val="0"/>
        </w:rPr>
        <w:t>```</w:t>
      </w:r>
    </w:p>
    <w:p>
      <w:r>
        <w:rPr>
          <w:b w:val="0"/>
        </w:rPr>
        <w:t>S_combined = S × √k / √(1 + (k−1)ρ)</w:t>
      </w:r>
    </w:p>
    <w:p>
      <w:r>
        <w:rPr>
          <w:b w:val="0"/>
        </w:rPr>
        <w:t>```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Combined Sharpe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4 legs, ρ = 0 (uncorrelated)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 × 2 → </w:t>
            </w:r>
            <w:r>
              <w:rPr>
                <w:b/>
              </w:rPr>
              <w:t>four 0.5s make a 1.0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4 legs, ρ = 0.3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 × 1.39 → only </w:t>
            </w:r>
            <w:r>
              <w:rPr>
                <w:b/>
              </w:rPr>
              <w:t>0.69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k legs, ρ = 1 (same edge in disguise)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</w:t>
            </w:r>
            <w:r>
              <w:rPr>
                <w:b w:val="0"/>
              </w:rPr>
              <w:t xml:space="preserve"> (no gain at all)</w:t>
            </w:r>
          </w:p>
        </w:tc>
      </w:tr>
    </w:tbl>
    <w:p>
      <w:r>
        <w:rPr>
          <w:b/>
        </w:rPr>
        <w:t>Implication:</w:t>
      </w:r>
      <w:r>
        <w:rPr>
          <w:b w:val="0"/>
        </w:rPr>
        <w:t xml:space="preserve"> diversification of Sharpe is the *only* mechanism that turns a 0.5 edge into</w:t>
      </w:r>
    </w:p>
    <w:p>
      <w:r>
        <w:rPr>
          <w:b w:val="0"/>
        </w:rPr>
        <w:t>something deployable, and it works *only* to the extent the legs are genuinely uncorrelated.</w:t>
      </w:r>
    </w:p>
    <w:p>
      <w:r>
        <w:rPr>
          <w:b w:val="0"/>
        </w:rPr>
        <w:t>Our rejected stacks (momentum/reversal/TSMOM/PCA) failed because they were secretly the same</w:t>
      </w:r>
    </w:p>
    <w:p>
      <w:r>
        <w:rPr>
          <w:b w:val="0"/>
        </w:rPr>
        <w:t>beta (ρ→1). The rare uncorrelated set is: **market-neutral basket + risk-reduced beta +</w:t>
      </w:r>
    </w:p>
    <w:p>
      <w:r>
        <w:rPr>
          <w:b w:val="0"/>
        </w:rPr>
        <w:t>small crypto-long + event-clock seasonality.**</w:t>
      </w:r>
    </w:p>
    <w:p>
      <w:pPr>
        <w:pStyle w:val="Heading2"/>
      </w:pPr>
      <w:r>
        <w:t>2. Our measured combiner result (`backtest/combine.py`)</w:t>
      </w:r>
    </w:p>
    <w:p>
      <w:r>
        <w:rPr>
          <w:b w:val="0"/>
        </w:rPr>
        <w:t xml:space="preserve">Five </w:t>
      </w:r>
      <w:r>
        <w:rPr>
          <w:b/>
        </w:rPr>
        <w:t>real</w:t>
      </w:r>
      <w:r>
        <w:rPr>
          <w:b w:val="0"/>
        </w:rPr>
        <w:t xml:space="preserve"> legs blended by inverse-vol + half-Kelly: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Sharpe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rsi-mr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~1.18 (in-sample)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risk-reduced beta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pairs-basket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~0 (in-sample subset)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market-neutral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cross-sectional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~0.40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market-neutral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turn-of-month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~0.25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event-clock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pre-FOMC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~0.25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event-clock</w:t>
            </w:r>
          </w:p>
        </w:tc>
      </w:tr>
    </w:tbl>
    <w:p>
      <w:pPr>
        <w:pStyle w:val="ListBullet"/>
      </w:pPr>
      <w:r>
        <w:rPr>
          <w:b/>
        </w:rPr>
        <w:t>Cross-leg correlation: avg |off-diagonal| = 0.05</w:t>
      </w:r>
      <w:r>
        <w:rPr>
          <w:b w:val="0"/>
        </w:rPr>
        <w:t xml:space="preserve"> — genuinely uncorrelated. ✅ (This is the</w:t>
      </w:r>
    </w:p>
    <w:p>
      <w:r>
        <w:rPr>
          <w:b w:val="0"/>
        </w:rPr>
        <w:t xml:space="preserve">  metric the whole edifice lives or dies on; monitor it OOS as a first-class number.)</w:t>
      </w:r>
    </w:p>
    <w:p>
      <w:pPr>
        <w:pStyle w:val="ListBullet"/>
      </w:pPr>
      <w:r>
        <w:rPr>
          <w:b/>
        </w:rPr>
        <w:t>Inverse-vol blend Sharpe ≈ 0.87</w:t>
      </w:r>
      <w:r>
        <w:rPr>
          <w:b w:val="0"/>
        </w:rPr>
        <w:t xml:space="preserve">, which </w:t>
      </w:r>
      <w:r>
        <w:rPr>
          <w:b/>
        </w:rPr>
        <w:t>beats/ties the equal-weight null (~0.88)</w:t>
      </w:r>
      <w:r>
        <w:rPr>
          <w:b w:val="0"/>
        </w:rPr>
        <w:t xml:space="preserve"> — the</w:t>
      </w:r>
    </w:p>
    <w:p>
      <w:r>
        <w:rPr>
          <w:b w:val="0"/>
        </w:rPr>
        <w:t xml:space="preserve">  allocator works mechanically.</w:t>
      </w:r>
    </w:p>
    <w:p>
      <w:pPr>
        <w:pStyle w:val="ListBullet"/>
      </w:pPr>
      <w:r>
        <w:rPr>
          <w:b/>
        </w:rPr>
        <w:t>But the combined Sharpe sits *below* the best single leg</w:t>
      </w:r>
      <w:r>
        <w:rPr>
          <w:b w:val="0"/>
        </w:rPr>
        <w:t>, because four of five legs are</w:t>
      </w:r>
    </w:p>
    <w:p>
      <w:r>
        <w:rPr>
          <w:b w:val="0"/>
        </w:rPr>
        <w:t xml:space="preserve">  weak. </w:t>
      </w:r>
      <w:r>
        <w:rPr>
          <w:b/>
        </w:rPr>
        <w:t>Combining one good leg with weak diversifiers dilutes, it doesn't lift.</w:t>
      </w:r>
      <w:r>
        <w:rPr>
          <w:b w:val="0"/>
        </w:rPr>
        <w:t xml:space="preserve"> The</w:t>
      </w:r>
    </w:p>
    <w:p>
      <w:r>
        <w:rPr>
          <w:b w:val="0"/>
        </w:rPr>
        <w:t xml:space="preserve">  formula's "5 legs → 2.4" only materializes if *all five* are genuinely good (~equal Sharpe).</w:t>
      </w:r>
    </w:p>
    <w:p>
      <w:pPr>
        <w:pStyle w:val="ListBullet"/>
      </w:pPr>
      <w:r>
        <w:rPr>
          <w:b/>
        </w:rPr>
        <w:t>Conclusion: the bottleneck is the supply of good uncorrelated edges, not the optimizer.</w:t>
      </w:r>
    </w:p>
    <w:p>
      <w:r>
        <w:rPr>
          <w:b w:val="0"/>
        </w:rPr>
        <w:t xml:space="preserve">  Build inverse-vol + half-Kelly first (de Prado: at low N it beats HRP/NCO/mean-variance OOS);</w:t>
      </w:r>
    </w:p>
    <w:p>
      <w:r>
        <w:rPr>
          <w:b w:val="0"/>
        </w:rPr>
        <w:t xml:space="preserve">  the marginal value of a fancier allocator is small.</w:t>
      </w:r>
    </w:p>
    <w:p>
      <w:pPr>
        <w:pStyle w:val="Heading2"/>
      </w:pPr>
      <w:r>
        <w:t>3. Adaptive / "AI loop" layers — what's real vs hype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 on our venue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Inverse-vol + half-Kelly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PyPortfolioOpt, Riskfolio-Lib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✅ </w:t>
            </w:r>
            <w:r>
              <w:rPr>
                <w:b/>
              </w:rPr>
              <w:t>Build this.</w:t>
            </w:r>
            <w:r>
              <w:rPr>
                <w:b w:val="0"/>
              </w:rPr>
              <w:t xml:space="preserve"> Robust default; the 80% of the benefit.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HRP / NCO clustering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Riskfolio-Lib, mlfinlab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⚙️ Only graduates over inverse-vol at ≥6 streams; we have ~5.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Regime-switching (HMM) gate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MarketRegimeTrader, hmmlearn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⚠️ Risk overlay only — buys drawdown reduction, </w:t>
            </w:r>
            <w:r>
              <w:rPr>
                <w:b/>
              </w:rPr>
              <w:t>not</w:t>
            </w:r>
            <w:r>
              <w:rPr>
                <w:b w:val="0"/>
              </w:rPr>
              <w:t xml:space="preserve"> Sharpe; overfits regimes.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OLPS (OLMAR/PAMR)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universal-portfolios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❌ High-turnover mean-reversion that </w:t>
            </w:r>
            <w:r>
              <w:rPr>
                <w:b/>
              </w:rPr>
              <w:t>dies to our costs</w:t>
            </w:r>
            <w:r>
              <w:rPr>
                <w:b w:val="0"/>
              </w:rPr>
              <w:t>; conservative members lift little.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Bandit / Thompson rotation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stitchfix/mab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❌ </w:t>
            </w:r>
            <w:r>
              <w:rPr>
                <w:b/>
              </w:rPr>
              <w:t>Don't build.</w:t>
            </w:r>
            <w:r>
              <w:rPr>
                <w:b w:val="0"/>
              </w:rPr>
              <w:t xml:space="preserve"> ~250 days/yr can't distinguish two 0.5-Sharpe arms; chases noise.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Meta-labeling</w:t>
            </w:r>
            <w:r>
              <w:rPr>
                <w:b w:val="0"/>
              </w:rPr>
              <w:t xml:space="preserve"> (triple-barrier)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hudson-and-thames/mlfinlab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✅ Genuinely useful — *filters* an existing positive signal (e.g. rsi-mr); cuts bad trades.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RL allocation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FinRL / FinRL-Meta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❌ </w:t>
            </w:r>
            <w:r>
              <w:rPr>
                <w:b/>
              </w:rPr>
              <w:t>Hype here.</w:t>
            </w:r>
            <w:r>
              <w:rPr>
                <w:b w:val="0"/>
              </w:rPr>
              <w:t xml:space="preserve"> Its own best honest result (contest, overfit-rejected) is Sharpe ~0.28 ≈ buy-and-hold.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Continual / online learning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❌ Overfits to the latest regime. Use periodic walk-forward re-fit with embargo instead.</w:t>
            </w:r>
          </w:p>
        </w:tc>
      </w:tr>
    </w:tbl>
    <w:p>
      <w:r>
        <w:rPr>
          <w:b/>
        </w:rPr>
        <w:t>The only adaptive layers worth building</w:t>
      </w:r>
      <w:r>
        <w:rPr>
          <w:b w:val="0"/>
        </w:rPr>
        <w:t xml:space="preserve"> are a realized-vol / 2-state-HMM </w:t>
      </w:r>
      <w:r>
        <w:rPr>
          <w:b/>
        </w:rPr>
        <w:t>exposure dial</w:t>
      </w:r>
    </w:p>
    <w:p>
      <w:r>
        <w:rPr>
          <w:b w:val="0"/>
        </w:rPr>
        <w:t xml:space="preserve">(risk reduction, not alpha) and </w:t>
      </w:r>
      <w:r>
        <w:rPr>
          <w:b/>
        </w:rPr>
        <w:t>meta-labeling</w:t>
      </w:r>
      <w:r>
        <w:rPr>
          <w:b w:val="0"/>
        </w:rPr>
        <w:t xml:space="preserve"> on an existing signal — both framed honestly</w:t>
      </w:r>
    </w:p>
    <w:p>
      <w:r>
        <w:rPr>
          <w:b w:val="0"/>
        </w:rPr>
        <w:t xml:space="preserve">as *variance reduction*, plus </w:t>
      </w:r>
      <w:r>
        <w:rPr>
          <w:b/>
        </w:rPr>
        <w:t>Deflated Sharpe Ratio</w:t>
      </w:r>
      <w:r>
        <w:rPr>
          <w:b w:val="0"/>
        </w:rPr>
        <w:t xml:space="preserve"> in the harness (now added) to protect</w:t>
      </w:r>
    </w:p>
    <w:p>
      <w:r>
        <w:rPr>
          <w:b w:val="0"/>
        </w:rPr>
        <w:t>against our own ~34-strategy trial count.</w:t>
      </w:r>
    </w:p>
    <w:p>
      <w:pPr>
        <w:pStyle w:val="Heading2"/>
      </w:pPr>
      <w:r>
        <w:t>4. The honest answer: what daily ROI is achievable?</w:t>
      </w:r>
    </w:p>
    <w:p>
      <w:r>
        <w:rPr>
          <w:b w:val="0"/>
        </w:rPr>
        <w:t>`Expected annual excess return = Sharpe × annual_vol`. Take a *realistic* combined Sharpe of</w:t>
      </w:r>
    </w:p>
    <w:p>
      <w:r>
        <w:rPr>
          <w:b/>
        </w:rPr>
        <w:t>~0.9</w:t>
      </w:r>
      <w:r>
        <w:rPr>
          <w:b w:val="0"/>
        </w:rPr>
        <w:t xml:space="preserve"> (≈ three genuinely-uncorrelated 0.5 legs) at a sane </w:t>
      </w:r>
      <w:r>
        <w:rPr>
          <w:b/>
        </w:rPr>
        <w:t>8% vol target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Expected excess ≈ 0.9 × 8% = </w:t>
      </w:r>
      <w:r>
        <w:rPr>
          <w:b/>
        </w:rPr>
        <w:t>~7%/yr</w:t>
      </w:r>
      <w:r>
        <w:rPr>
          <w:b w:val="0"/>
        </w:rPr>
        <w:t xml:space="preserve"> (~11% total at ~4% rates).</w:t>
      </w:r>
    </w:p>
    <w:p>
      <w:pPr>
        <w:pStyle w:val="ListBullet"/>
      </w:pPr>
      <w:r>
        <w:rPr>
          <w:b/>
        </w:rPr>
        <w:t>Per day:</w:t>
      </w:r>
      <w:r>
        <w:rPr>
          <w:b w:val="0"/>
        </w:rPr>
        <w:t xml:space="preserve"> 7% / 252 ≈ </w:t>
      </w:r>
      <w:r>
        <w:rPr>
          <w:b/>
        </w:rPr>
        <w:t>~3 basis points/day</w:t>
      </w:r>
      <w:r>
        <w:rPr>
          <w:b w:val="0"/>
        </w:rPr>
        <w:t xml:space="preserve">, with daily vol ≈ 8%/√252 ≈ </w:t>
      </w:r>
      <w:r>
        <w:rPr>
          <w:b/>
        </w:rPr>
        <w:t>0.50%/day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The daily noise (±0.5%) is ~15–20× the daily edge (~0.03%).</w:t>
      </w:r>
      <w:r>
        <w:rPr>
          <w:b w:val="0"/>
        </w:rPr>
        <w:t xml:space="preserve"> You physically *cannot* see</w:t>
      </w:r>
    </w:p>
    <w:p>
      <w:r>
        <w:rPr>
          <w:b w:val="0"/>
        </w:rPr>
        <w:t xml:space="preserve">  the edge on any given day; it only emerges over hundreds of days.</w:t>
      </w:r>
    </w:p>
    <w:p>
      <w:r>
        <w:rPr>
          <w:b/>
        </w:rPr>
        <w:t>Why "X% per day" is unrealistic, plainly:</w:t>
      </w:r>
      <w:r>
        <w:rPr>
          <w:b w:val="0"/>
        </w:rPr>
        <w:t xml:space="preserve"> "1%/day" compounds to ~1,170%/yr — that implies</w:t>
      </w:r>
    </w:p>
    <w:p>
      <w:r>
        <w:rPr>
          <w:b w:val="0"/>
        </w:rPr>
        <w:t>Sharpe in the tens or insane leverage; it is a noise-mining artifact, not an edge. At any honest</w:t>
      </w:r>
    </w:p>
    <w:p>
      <w:r>
        <w:rPr>
          <w:b w:val="0"/>
        </w:rPr>
        <w:t>Sharpe (0.5–1.5) the daily expected return is 3–6 bps and is completely buried under daily</w:t>
      </w:r>
    </w:p>
    <w:p>
      <w:r>
        <w:rPr>
          <w:b w:val="0"/>
        </w:rPr>
        <w:t>noise. **Targeting a daily-ROI number guarantees you react to noise and tinker your edge to</w:t>
      </w:r>
    </w:p>
    <w:p>
      <w:r>
        <w:rPr>
          <w:b w:val="0"/>
        </w:rPr>
        <w:t>death.**</w:t>
      </w:r>
    </w:p>
    <w:p>
      <w:r>
        <w:rPr>
          <w:b/>
        </w:rPr>
        <w:t>The correct targets:</w:t>
      </w:r>
      <w:r>
        <w:rPr>
          <w:b w:val="0"/>
        </w:rPr>
        <w:t xml:space="preserve"> combined </w:t>
      </w:r>
      <w:r>
        <w:rPr>
          <w:b/>
        </w:rPr>
        <w:t>OOS Sharpe 0.8–1.2</w:t>
      </w:r>
      <w:r>
        <w:rPr>
          <w:b w:val="0"/>
        </w:rPr>
        <w:t xml:space="preserve">, </w:t>
      </w:r>
      <w:r>
        <w:rPr>
          <w:b/>
        </w:rPr>
        <w:t>max drawdown &lt; 8–10%</w:t>
      </w:r>
      <w:r>
        <w:rPr>
          <w:b w:val="0"/>
        </w:rPr>
        <w:t>, and **DSR</w:t>
      </w:r>
    </w:p>
    <w:p>
      <w:r>
        <w:rPr>
          <w:b w:val="0"/>
        </w:rPr>
        <w:t>significance</w:t>
      </w:r>
      <w:r>
        <w:rPr>
          <w:b/>
        </w:rPr>
        <w:t xml:space="preserve"> after honest trial-count deflation. That corresponds to </w:t>
      </w:r>
      <w:r>
        <w:rPr>
          <w:b w:val="0"/>
        </w:rPr>
        <w:t>~8–15%/yr at single-</w:t>
      </w:r>
    </w:p>
    <w:p>
      <w:r>
        <w:rPr>
          <w:b w:val="0"/>
        </w:rPr>
        <w:t>digit vol** — genuinely strong for a paper book, and an *invisible* ~3–5 bps/day. Anyone quoting</w:t>
      </w:r>
    </w:p>
    <w:p>
      <w:r>
        <w:rPr>
          <w:b w:val="0"/>
        </w:rPr>
        <w:t>percent-per-day is selling noise; the same harness that rejected our other 33 strategies should</w:t>
      </w:r>
    </w:p>
    <w:p>
      <w:r>
        <w:rPr>
          <w:b w:val="0"/>
        </w:rPr>
        <w:t>reject it too.</w:t>
      </w:r>
    </w:p>
    <w:p>
      <w:pPr>
        <w:pStyle w:val="Heading2"/>
      </w:pPr>
      <w:r>
        <w:t>5. Top 3 combination/loop moves (ranked)</w:t>
      </w:r>
    </w:p>
    <w:p>
      <w:pPr>
        <w:pStyle w:val="ListNumber"/>
      </w:pPr>
      <w:r>
        <w:rPr>
          <w:b/>
        </w:rPr>
        <w:t>Inverse-vol + half-Kelly blender over genuinely-uncorrelated legs</w:t>
      </w:r>
      <w:r>
        <w:rPr>
          <w:b w:val="0"/>
        </w:rPr>
        <w:t xml:space="preserve"> (built — `combine.py`).</w:t>
      </w:r>
    </w:p>
    <w:p>
      <w:r>
        <w:rPr>
          <w:b w:val="0"/>
        </w:rPr>
        <w:t xml:space="preserve">   The only mechanism that converts 0.5 edges into a deployable ~0.8–1.0. Monitor the rolling</w:t>
      </w:r>
    </w:p>
    <w:p>
      <w:r>
        <w:rPr>
          <w:b w:val="0"/>
        </w:rPr>
        <w:t xml:space="preserve">   cross-leg correlation as a first-class metric; drop any pair that drifts above ρ≈0.3.</w:t>
      </w:r>
    </w:p>
    <w:p>
      <w:pPr>
        <w:pStyle w:val="ListNumber"/>
      </w:pPr>
      <w:r>
        <w:rPr>
          <w:b/>
        </w:rPr>
        <w:t>Add validated uncorrelated legs</w:t>
      </w:r>
      <w:r>
        <w:rPr>
          <w:b w:val="0"/>
        </w:rPr>
        <w:t xml:space="preserve"> — the combiner is edge-supply-limited, so the highest-EV</w:t>
      </w:r>
    </w:p>
    <w:p>
      <w:r>
        <w:rPr>
          <w:b w:val="0"/>
        </w:rPr>
        <w:t xml:space="preserve">   work is *finding more real edges* (validate PEAD with multi-year data; the event-clock</w:t>
      </w:r>
    </w:p>
    <w:p>
      <w:r>
        <w:rPr>
          <w:b w:val="0"/>
        </w:rPr>
        <w:t xml:space="preserve">   seasonality sleeves are already ρ≈0 diversifiers).</w:t>
      </w:r>
    </w:p>
    <w:p>
      <w:pPr>
        <w:pStyle w:val="ListNumber"/>
      </w:pPr>
      <w:r>
        <w:rPr>
          <w:b/>
        </w:rPr>
        <w:t>Risk-overlay loop, framed honestly:</w:t>
      </w:r>
      <w:r>
        <w:rPr>
          <w:b w:val="0"/>
        </w:rPr>
        <w:t xml:space="preserve"> realized-vol / 2-state-HMM exposure dial + meta-</w:t>
      </w:r>
    </w:p>
    <w:p>
      <w:r>
        <w:rPr>
          <w:b w:val="0"/>
        </w:rPr>
        <w:t xml:space="preserve">   labeling on rsi-mr + DSR in the harness (DSR done). Buys drawdown/variance reduction, not</w:t>
      </w:r>
    </w:p>
    <w:p>
      <w:r>
        <w:rPr>
          <w:b w:val="0"/>
        </w:rPr>
        <w:t xml:space="preserve">   alpha. </w:t>
      </w:r>
      <w:r>
        <w:rPr>
          <w:b/>
        </w:rPr>
        <w:t>Do NOT build:</w:t>
      </w:r>
      <w:r>
        <w:rPr>
          <w:b w:val="0"/>
        </w:rPr>
        <w:t xml:space="preserve"> RL allocation, bandit rotation, high-turnover OLPS — OOS losers here.</w:t>
      </w:r>
    </w:p>
    <w:p>
      <w:pPr>
        <w:pStyle w:val="Heading2"/>
      </w:pPr>
      <w:r>
        <w:t>Sources</w:t>
      </w:r>
    </w:p>
    <w:p>
      <w:r>
        <w:rPr>
          <w:b w:val="0"/>
        </w:rPr>
        <w:t>Riskfolio-Lib · PyPortfolioOpt · mlfinlab (triple-barrier, DSR) · universal-portfolios ·</w:t>
      </w:r>
    </w:p>
    <w:p>
      <w:r>
        <w:rPr>
          <w:b w:val="0"/>
        </w:rPr>
        <w:t>FinRL (skeptical) · MarketRegimeTrader · Bailey &amp; López de Prado, *Deflated Sharpe Ratio*</w:t>
      </w:r>
    </w:p>
    <w:p>
      <w:r>
        <w:rPr>
          <w:b w:val="0"/>
        </w:rPr>
        <w:t>(SSRN 2460551). Full URLs in the research transcript / `RESEARCH_CANDIDATES.md`.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