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State of the Program (the package)</w:t>
      </w:r>
    </w:p>
    <w:p>
      <w:r>
        <w:rPr>
          <w:b w:val="0"/>
        </w:rPr>
        <w:t>*The single-page truth, current as of 2026-06-20. For depth: `FINDINGS.md` (executive synthesis),</w:t>
      </w:r>
    </w:p>
    <w:p>
      <w:r>
        <w:rPr>
          <w:b w:val="0"/>
        </w:rPr>
        <w:t>`EDGE_CASE_STUDIES.md` (all 55 cases), `SECOND_LEG_HUNT.md` (the 2nd-leg narrative), `SYSTEM_MAP.md`</w:t>
      </w:r>
    </w:p>
    <w:p>
      <w:r>
        <w:rPr>
          <w:b w:val="0"/>
        </w:rPr>
        <w:t>(platform + deployed portfolio), `AI_RESEARCH_LOOP.md`, `PIPELINE_AND_AUTOMATION.md`. This file is the</w:t>
      </w:r>
    </w:p>
    <w:p>
      <w:r>
        <w:rPr>
          <w:b w:val="0"/>
        </w:rPr>
        <w:t>honest scoreboard + what we'd hand to a skeptical reviewer.*</w:t>
      </w:r>
    </w:p>
    <w:p>
      <w:pPr>
        <w:pStyle w:val="Heading2"/>
      </w:pPr>
      <w:r>
        <w:t>What this project is</w:t>
      </w:r>
    </w:p>
    <w:p>
      <w:r>
        <w:rPr>
          <w:b w:val="0"/>
        </w:rPr>
        <w:t xml:space="preserve">An </w:t>
      </w:r>
      <w:r>
        <w:rPr>
          <w:b/>
        </w:rPr>
        <w:t>honest-evaluation platform</w:t>
      </w:r>
      <w:r>
        <w:rPr>
          <w:b w:val="0"/>
        </w:rPr>
        <w:t xml:space="preserve"> for systematic trading on Alpaca. Its deliverable is not a pile of</w:t>
      </w:r>
    </w:p>
    <w:p>
      <w:r>
        <w:rPr>
          <w:b w:val="0"/>
        </w:rPr>
        <w:t xml:space="preserve">"edges" — it is a harness whose job is to </w:t>
      </w:r>
      <w:r>
        <w:rPr>
          <w:b/>
        </w:rPr>
        <w:t>reject</w:t>
      </w:r>
      <w:r>
        <w:rPr>
          <w:b w:val="0"/>
        </w:rPr>
        <w:t xml:space="preserve"> strategies that don't generalize, and to catch its</w:t>
      </w:r>
    </w:p>
    <w:p>
      <w:r>
        <w:rPr>
          <w:b w:val="0"/>
        </w:rPr>
        <w:t xml:space="preserve">*own* overselling. Across </w:t>
      </w:r>
      <w:r>
        <w:rPr>
          <w:b/>
        </w:rPr>
        <w:t>57 distinct edge experiments</w:t>
      </w:r>
      <w:r>
        <w:rPr>
          <w:b w:val="0"/>
        </w:rPr>
        <w:t xml:space="preserve"> (price, microstructure, event-driven,</w:t>
      </w:r>
    </w:p>
    <w:p>
      <w:r>
        <w:rPr>
          <w:b w:val="0"/>
        </w:rPr>
        <w:t>positioning, fundamental — run by hand and by an AI research loop, then adversarially self-audited), the</w:t>
      </w:r>
    </w:p>
    <w:p>
      <w:r>
        <w:rPr>
          <w:b w:val="0"/>
        </w:rPr>
        <w:t xml:space="preserve">honest result is </w:t>
      </w:r>
      <w:r>
        <w:rPr>
          <w:b/>
        </w:rPr>
        <w:t>exactly one thin, regime-dependent edge</w:t>
      </w:r>
      <w:r>
        <w:rPr>
          <w:b w:val="0"/>
        </w:rPr>
        <w:t>, with everything else rejected on a</w:t>
      </w:r>
    </w:p>
    <w:p>
      <w:r>
        <w:rPr>
          <w:b w:val="0"/>
        </w:rPr>
        <w:t>*different* honest gate. That is the point, not a disappointment: real edges are scarce, and the machine</w:t>
      </w:r>
    </w:p>
    <w:p>
      <w:r>
        <w:rPr>
          <w:b w:val="0"/>
        </w:rPr>
        <w:t>that says so cheaply is the asset.</w:t>
      </w:r>
    </w:p>
    <w:p>
      <w:pPr>
        <w:pStyle w:val="Heading2"/>
      </w:pPr>
      <w:r>
        <w:t>The one validated, deployed edge</w:t>
      </w:r>
    </w:p>
    <w:p>
      <w:r>
        <w:rPr>
          <w:b/>
        </w:rPr>
        <w:t>Cointegrated-pairs market-neutral basket.</w:t>
      </w:r>
      <w:r>
        <w:rPr>
          <w:b w:val="0"/>
        </w:rPr>
        <w:t xml:space="preserve"> Walk-forward (re-screen, trade held-out, roll), concentrated</w:t>
      </w:r>
    </w:p>
    <w:p>
      <w:r>
        <w:rPr>
          <w:b/>
        </w:rPr>
        <w:t>top-10 + 5% ADF screen</w:t>
      </w:r>
      <w:r>
        <w:rPr>
          <w:b w:val="0"/>
        </w:rPr>
        <w:t xml:space="preserve">, </w:t>
      </w:r>
      <w:r>
        <w:rPr>
          <w:b/>
        </w:rPr>
        <w:t>train=252 / test≈42–63</w:t>
      </w:r>
      <w:r>
        <w:rPr>
          <w:b w:val="0"/>
        </w:rPr>
        <w:t xml:space="preserve"> cadence. Honest figures:</w:t>
      </w:r>
    </w:p>
    <w:p>
      <w:pPr>
        <w:pStyle w:val="ListBullet"/>
      </w:pPr>
      <w:r>
        <w:rPr>
          <w:b w:val="0"/>
        </w:rPr>
        <w:t xml:space="preserve">Walk-forward Sharpe </w:t>
      </w:r>
      <w:r>
        <w:rPr>
          <w:b/>
        </w:rPr>
        <w:t>~0.83 in-sample</w:t>
      </w:r>
      <w:r>
        <w:rPr>
          <w:b w:val="0"/>
        </w:rPr>
        <w:t xml:space="preserve">, but </w:t>
      </w:r>
      <w:r>
        <w:rPr>
          <w:b/>
        </w:rPr>
        <w:t>regime-dependent</w:t>
      </w:r>
      <w:r>
        <w:rPr>
          <w:b w:val="0"/>
        </w:rPr>
        <w:t xml:space="preserve"> — first-half 0.27 (CI straddles zero),</w:t>
      </w:r>
    </w:p>
    <w:p>
      <w:r>
        <w:rPr>
          <w:b w:val="0"/>
        </w:rPr>
        <w:t xml:space="preserve">  second-half 1.39; 2022 was −0.9. </w:t>
      </w:r>
      <w:r>
        <w:rPr>
          <w:b/>
        </w:rPr>
        <w:t>Forward-honest expectation ~0.3–0.5.</w:t>
      </w:r>
    </w:p>
    <w:p>
      <w:pPr>
        <w:pStyle w:val="ListBullet"/>
      </w:pPr>
      <w:r>
        <w:rPr>
          <w:b/>
        </w:rPr>
        <w:t>−4 to −10% drawdown</w:t>
      </w:r>
      <w:r>
        <w:rPr>
          <w:b w:val="0"/>
        </w:rPr>
        <w:t xml:space="preserve"> in the robust cadence basin.</w:t>
      </w:r>
    </w:p>
    <w:p>
      <w:pPr>
        <w:pStyle w:val="ListBullet"/>
      </w:pPr>
      <w:r>
        <w:rPr>
          <w:b/>
        </w:rPr>
        <w:t>Survivorship-stamped</w:t>
      </w:r>
      <w:r>
        <w:rPr>
          <w:b w:val="0"/>
        </w:rPr>
        <w:t xml:space="preserve"> (Case 46): re-run on a point-in-time universe (survivors + delistings via a</w:t>
      </w:r>
    </w:p>
    <w:p>
      <w:r>
        <w:rPr>
          <w:b w:val="0"/>
        </w:rPr>
        <w:t xml:space="preserve">  delisting-aware walk-forward) it holds +0.83 → +0.94 — *not* an artifact of dropping dead names.</w:t>
      </w:r>
    </w:p>
    <w:p>
      <w:pPr>
        <w:pStyle w:val="ListBullet"/>
      </w:pPr>
      <w:r>
        <w:rPr>
          <w:b/>
        </w:rPr>
        <w:t>Cadence-hardened</w:t>
      </w:r>
      <w:r>
        <w:rPr>
          <w:b w:val="0"/>
        </w:rPr>
        <w:t xml:space="preserve"> (Case 54): the live deploy had been screening on `train=378`, which the cadence map</w:t>
      </w:r>
    </w:p>
    <w:p>
      <w:r>
        <w:rPr>
          <w:b w:val="0"/>
        </w:rPr>
        <w:t xml:space="preserve">  proved *inverts* the edge (WF −1.42); fixed to the validated `train=252`. The edge is robust to selection</w:t>
      </w:r>
    </w:p>
    <w:p>
      <w:r>
        <w:rPr>
          <w:b w:val="0"/>
        </w:rPr>
        <w:t xml:space="preserve">  breadth (top_n 6/10/15) but fragile to the screen window — chosen now on evidence, not the default.</w:t>
      </w:r>
    </w:p>
    <w:p>
      <w:pPr>
        <w:pStyle w:val="ListBullet"/>
      </w:pPr>
      <w:r>
        <w:rPr>
          <w:b w:val="0"/>
        </w:rPr>
        <w:t xml:space="preserve">Deployed on a </w:t>
      </w:r>
      <w:r>
        <w:rPr>
          <w:b/>
        </w:rPr>
        <w:t>shadow forward paper-track</w:t>
      </w:r>
      <w:r>
        <w:rPr>
          <w:b w:val="0"/>
        </w:rPr>
        <w:t xml:space="preserve"> (`com.alpca.forwardtrack`, daily) — the live OOS curve is</w:t>
      </w:r>
    </w:p>
    <w:p>
      <w:r>
        <w:rPr>
          <w:b w:val="0"/>
        </w:rPr>
        <w:t xml:space="preserve">  what ultimately adjudicates.</w:t>
      </w:r>
    </w:p>
    <w:p>
      <w:r>
        <w:rPr>
          <w:b w:val="0"/>
        </w:rPr>
        <w:t>Sized to Kelly, a ~0.3–0.5 market-neutral sleeve with a shallow drawdown is a genuinely useful core. The</w:t>
      </w:r>
    </w:p>
    <w:p>
      <w:r>
        <w:rPr>
          <w:b w:val="0"/>
        </w:rPr>
        <w:t xml:space="preserve">lever for *more* dollars/day is </w:t>
      </w:r>
      <w:r>
        <w:rPr>
          <w:b/>
        </w:rPr>
        <w:t>additional uncorrelated surviving legs</w:t>
      </w:r>
      <w:r>
        <w:rPr>
          <w:b w:val="0"/>
        </w:rPr>
        <w:t xml:space="preserve"> — which remain unfound.</w:t>
      </w:r>
    </w:p>
    <w:p>
      <w:pPr>
        <w:pStyle w:val="Heading2"/>
      </w:pPr>
      <w:r>
        <w:t>What was rejected, and the gate that caught each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Looked like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Killed by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Single-asset trend/breakout/MR, x-sec &amp; TS momentum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beats the tape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beta</w:t>
            </w:r>
            <w:r>
              <w:rPr>
                <w:b w:val="0"/>
              </w:rPr>
              <w:t xml:space="preserve"> — never beat buy-and-hold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The factor zoo on large-caps (asset-growth, ROA, issuance, gross-profit, MAX, idio-vol…)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documented premia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absent on liquid large-caps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Mid-cap </w:t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0.21, generalized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survivorship artifact</w:t>
            </w:r>
            <w:r>
              <w:rPr>
                <w:b w:val="0"/>
              </w:rPr>
              <w:t xml:space="preserve"> (Case 43: +0.35 → −0.45 with delistings)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Mid-cap </w:t>
            </w:r>
            <w:r>
              <w:rPr>
                <w:b/>
              </w:rPr>
              <w:t>momentum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1.35 with delistings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cherry-pick</w:t>
            </w:r>
            <w:r>
              <w:rPr>
                <w:b w:val="0"/>
              </w:rPr>
              <w:t xml:space="preserve"> (Case 45: representative PIT → ~0.4) + </w:t>
            </w:r>
            <w:r>
              <w:rPr>
                <w:b/>
              </w:rPr>
              <w:t>short-side-only/borrow-gated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Short-vol / VRP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combined 1.08, ρ≈0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2022–23 vol-crush artifact</w:t>
            </w:r>
            <w:r>
              <w:rPr>
                <w:b w:val="0"/>
              </w:rPr>
              <w:t xml:space="preserve"> (Case 52: lift −0.27 since 2024)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Cross-sectional </w:t>
            </w:r>
            <w:r>
              <w:rPr>
                <w:b/>
              </w:rPr>
              <w:t>seasonality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+0.35, uncorrelated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regime-unstable</w:t>
            </w:r>
            <w:r>
              <w:rPr>
                <w:b w:val="0"/>
              </w:rPr>
              <w:t>; lift was a partial-2026 artifact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Cross-asset </w:t>
            </w:r>
            <w:r>
              <w:rPr>
                <w:b/>
              </w:rPr>
              <w:t>trend / managed-futures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crisis-alpha hedge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 illusory</w:t>
            </w:r>
            <w:r>
              <w:rPr>
                <w:b w:val="0"/>
              </w:rPr>
              <w:t xml:space="preserve"> (loses to B&amp;H + long-only)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Short-horizon </w:t>
            </w:r>
            <w:r>
              <w:rPr>
                <w:b/>
              </w:rPr>
              <w:t>reversal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0.74, passed the leg 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survivorship artifact</w:t>
            </w:r>
            <w:r>
              <w:rPr>
                <w:b w:val="0"/>
              </w:rPr>
              <w:t xml:space="preserve"> (Case 53: +0.69 → −0.40)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PEAD / EAR-PEAD</w:t>
            </w:r>
            <w:r>
              <w:rPr>
                <w:b w:val="0"/>
              </w:rPr>
              <w:t xml:space="preserve"> (×3)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0.6–0.7, passed the leg 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fresh-symbol holdout</w:t>
            </w:r>
            <w:r>
              <w:rPr>
                <w:b w:val="0"/>
              </w:rPr>
              <w:t xml:space="preserve"> (Case 55: −0.22/−0.64)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 xml:space="preserve">The </w:t>
            </w:r>
            <w:r>
              <w:rPr>
                <w:b/>
              </w:rPr>
              <w:t>formulaic-alpha zoo</w:t>
            </w:r>
            <w:r>
              <w:rPr>
                <w:b w:val="0"/>
              </w:rPr>
              <w:t xml:space="preserve"> (Alpha101/158/GTJA191, 21 family reps)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the famous "101/158/191 alphas"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fresh-symbol holdout</w:t>
            </w:r>
            <w:r>
              <w:rPr>
                <w:b w:val="0"/>
              </w:rPr>
              <w:t xml:space="preserve"> (Case 56: best DSR 0.596, 0/21 Bonferroni; OOS winners *invert* out-of-universe)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Pairs OU-refinement</w:t>
            </w:r>
            <w:r>
              <w:rPr>
                <w:b w:val="0"/>
              </w:rPr>
              <w:t xml:space="preserve"> (cost-cal entry-z + OU sizing)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hardens the one edge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inert</w:t>
            </w:r>
            <w:r>
              <w:rPr>
                <w:b w:val="0"/>
              </w:rPr>
              <w:t xml:space="preserve"> (Case 56: bit-identical at ≤20bps; `regime_monitor` variant *destroys* it 0.83→−0.32)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Defensive low-beta / BAB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low-risk premium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beta</w:t>
            </w:r>
            <w:r>
              <w:rPr>
                <w:b w:val="0"/>
              </w:rPr>
              <w:t xml:space="preserve"> (Case 56: defensive −1.06; only long-high-β positive, β−0.65 = dampened market)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Mid-cap cointegrated-pairs</w:t>
            </w:r>
            <w:r>
              <w:rPr>
                <w:b w:val="0"/>
              </w:rPr>
              <w:t xml:space="preserve"> (the one mechanism, disjoint universe)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 diversifying 2nd pairs sleeve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 weak</w:t>
            </w:r>
            <w:r>
              <w:rPr>
                <w:b w:val="0"/>
              </w:rPr>
              <w:t xml:space="preserve"> (Case 57: *clears* survivorship + disjoint-holdout — first mid-cap family to — but DSR 0.06, cadence knife-edge, ρ≈0 yet combiner lift −0.04 = dilutes)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Market-making / HFT / crypto / news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various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infeasible on the venue / data</w:t>
            </w:r>
          </w:p>
        </w:tc>
      </w:tr>
    </w:tbl>
    <w:p>
      <w:pPr>
        <w:pStyle w:val="Heading2"/>
      </w:pPr>
      <w:r>
        <w:t>The hard-won lessons (the real IP)</w:t>
      </w:r>
    </w:p>
    <w:p>
      <w:pPr>
        <w:pStyle w:val="ListNumber"/>
      </w:pPr>
      <w:r>
        <w:rPr>
          <w:b/>
        </w:rPr>
        <w:t>Only out-of-universe (fresh-symbol) + out-of-regime (held-out years) holdouts adjudicate.</w:t>
      </w:r>
      <w:r>
        <w:rPr>
          <w:b w:val="0"/>
        </w:rPr>
        <w:t xml:space="preserve"> In-sample</w:t>
      </w:r>
    </w:p>
    <w:p>
      <w:r>
        <w:rPr>
          <w:b w:val="0"/>
        </w:rPr>
        <w:t xml:space="preserve">   fit, a positive time-split, per-year stability, a high Deflated Sharpe, subset resampling, *and* a</w:t>
      </w:r>
    </w:p>
    <w:p>
      <w:r>
        <w:rPr>
          <w:b w:val="0"/>
        </w:rPr>
        <w:t xml:space="preserve">   five-check leg gate can </w:t>
      </w:r>
      <w:r>
        <w:rPr>
          <w:b/>
        </w:rPr>
        <w:t>all pass on an edge that is still overfit.</w:t>
      </w:r>
      <w:r>
        <w:rPr>
          <w:b w:val="0"/>
        </w:rPr>
        <w:t xml:space="preserve"> The fresh-symbol holdout has now</w:t>
      </w:r>
    </w:p>
    <w:p>
      <w:r>
        <w:rPr>
          <w:b w:val="0"/>
        </w:rPr>
        <w:t xml:space="preserve">   caught ~7 such candidates.</w:t>
      </w:r>
    </w:p>
    <w:p>
      <w:pPr>
        <w:pStyle w:val="ListNumber"/>
      </w:pPr>
      <w:r>
        <w:rPr>
          <w:b/>
        </w:rPr>
        <w:t>The two upstream bars are COMPLEMENTARY — clear BOTH, neither alone suffices.</w:t>
      </w:r>
      <w:r>
        <w:rPr>
          <w:b w:val="0"/>
        </w:rPr>
        <w:t xml:space="preserve"> Reversal and EAR-PEAD</w:t>
      </w:r>
    </w:p>
    <w:p>
      <w:r>
        <w:rPr>
          <w:b w:val="0"/>
        </w:rPr>
        <w:t xml:space="preserve">   cleared every leg-gate check (positive, uncorrelated, lifts, robust LOO, partial-year-safe) *and* the 2024+</w:t>
      </w:r>
    </w:p>
    <w:p>
      <w:r>
        <w:rPr>
          <w:b w:val="0"/>
        </w:rPr>
        <w:t xml:space="preserve">   slice — and still died on the survivorship/fresh-symbol bar (it catches *fake-but-strong* edges). The</w:t>
      </w:r>
    </w:p>
    <w:p>
      <w:r>
        <w:rPr>
          <w:b w:val="0"/>
        </w:rPr>
        <w:t xml:space="preserve">   *converse* (Case 57): mid-cap pairs </w:t>
      </w:r>
      <w:r>
        <w:rPr>
          <w:b/>
        </w:rPr>
        <w:t>cleared</w:t>
      </w:r>
      <w:r>
        <w:rPr>
          <w:b w:val="0"/>
        </w:rPr>
        <w:t xml:space="preserve"> the survivorship + disjoint-half holdout — the first mid-cap</w:t>
      </w:r>
    </w:p>
    <w:p>
      <w:r>
        <w:rPr>
          <w:b w:val="0"/>
        </w:rPr>
        <w:t xml:space="preserve">   family to — yet the leg gate killed it on </w:t>
      </w:r>
      <w:r>
        <w:rPr>
          <w:b/>
        </w:rPr>
        <w:t>strength</w:t>
      </w:r>
      <w:r>
        <w:rPr>
          <w:b w:val="0"/>
        </w:rPr>
        <w:t xml:space="preserve"> (DSR 0.06, cadence knife-edge, combiner lift −0.04 =</w:t>
      </w:r>
    </w:p>
    <w:p>
      <w:r>
        <w:rPr>
          <w:b w:val="0"/>
        </w:rPr>
        <w:t xml:space="preserve">   dilutes). The survivorship bar catches fake-but-strong; the leg gate catches *real-but-too-weak*. *(And an</w:t>
      </w:r>
    </w:p>
    <w:p>
      <w:r>
        <w:rPr>
          <w:b w:val="0"/>
        </w:rPr>
        <w:t xml:space="preserve">   </w:t>
      </w:r>
      <w:r>
        <w:rPr>
          <w:b/>
        </w:rPr>
        <w:t>inverted survivorship delta</w:t>
      </w:r>
      <w:r>
        <w:rPr>
          <w:b w:val="0"/>
        </w:rPr>
        <w:t xml:space="preserve"> — PIT &gt; survivor — is a yellow flag, not a green one: it can mean a few</w:t>
      </w:r>
    </w:p>
    <w:p>
      <w:r>
        <w:rPr>
          <w:b w:val="0"/>
        </w:rPr>
        <w:t xml:space="preserve">   delisting events are propping up a losing book.)*</w:t>
      </w:r>
    </w:p>
    <w:p>
      <w:pPr>
        <w:pStyle w:val="ListNumber"/>
      </w:pPr>
      <w:r>
        <w:rPr>
          <w:b/>
        </w:rPr>
        <w:t>Survivorship bias can flip which signal is real — and a careless "fix" re-biases the other way.</w:t>
      </w:r>
      <w:r>
        <w:rPr>
          <w:b w:val="0"/>
        </w:rPr>
        <w:t xml:space="preserve"> Only</w:t>
      </w:r>
    </w:p>
    <w:p>
      <w:r>
        <w:rPr>
          <w:b w:val="0"/>
        </w:rPr>
        <w:t xml:space="preserve">   the *full, outcome-blind* point-in-time universe (all delistings, selected on entry-date traits) is honest.</w:t>
      </w:r>
    </w:p>
    <w:p>
      <w:pPr>
        <w:pStyle w:val="ListNumber"/>
      </w:pPr>
      <w:r>
        <w:rPr>
          <w:b/>
        </w:rPr>
        <w:t>A combiner number is only honest if BOTH legs are OOS and measured over the SAME window</w:t>
      </w:r>
      <w:r>
        <w:rPr>
          <w:b w:val="0"/>
        </w:rPr>
        <w:t xml:space="preserve"> (the in-sample</w:t>
      </w:r>
    </w:p>
    <w:p>
      <w:r>
        <w:rPr>
          <w:b w:val="0"/>
        </w:rPr>
        <w:t xml:space="preserve">   pairs + 2021-included momentum that manufactured a fake 1.08 lift).</w:t>
      </w:r>
    </w:p>
    <w:p>
      <w:pPr>
        <w:pStyle w:val="ListNumber"/>
      </w:pPr>
      <w:r>
        <w:rPr>
          <w:b/>
        </w:rPr>
        <w:t>Costs and borrow are destiny</w:t>
      </w:r>
      <w:r>
        <w:rPr>
          <w:b w:val="0"/>
        </w:rPr>
        <w:t>; the alpha is often on the side you can't trade (momentum's short leg).</w:t>
      </w:r>
    </w:p>
    <w:p>
      <w:pPr>
        <w:pStyle w:val="ListNumber"/>
      </w:pPr>
      <w:r>
        <w:rPr>
          <w:b/>
        </w:rPr>
        <w:t>Turn the adversarial lens on your OWN claims.</w:t>
      </w:r>
      <w:r>
        <w:rPr>
          <w:b w:val="0"/>
        </w:rPr>
        <w:t xml:space="preserve"> A 9-agent self-audit (Case 52) caught the platform</w:t>
      </w:r>
    </w:p>
    <w:p>
      <w:r>
        <w:rPr>
          <w:b w:val="0"/>
        </w:rPr>
        <w:t xml:space="preserve">   overselling — pairs "0.83" → forward ~0.3–0.5; short-vol "diversifier" → 2022–23 artifact.</w:t>
      </w:r>
    </w:p>
    <w:p>
      <w:pPr>
        <w:pStyle w:val="Heading2"/>
      </w:pPr>
      <w:r>
        <w:t>Reusable controls banked (the toolkit)</w:t>
      </w:r>
    </w:p>
    <w:p>
      <w:r>
        <w:rPr>
          <w:b w:val="0"/>
        </w:rPr>
        <w:t>Buy-and-hold benchmark · walk-forward (re-fit/trade/roll) · shuffle placebo · adversarial friction</w:t>
      </w:r>
    </w:p>
    <w:p>
      <w:r>
        <w:rPr>
          <w:b w:val="0"/>
        </w:rPr>
        <w:t>(adverse-selection borrow) · regime stability · no-lookahead trailing estimates · honest-trial Deflated</w:t>
      </w:r>
    </w:p>
    <w:p>
      <w:r>
        <w:rPr>
          <w:b w:val="0"/>
        </w:rPr>
        <w:t xml:space="preserve">Sharpe · </w:t>
      </w:r>
      <w:r>
        <w:rPr>
          <w:b/>
        </w:rPr>
        <w:t>full outcome-blind point-in-time universe</w:t>
      </w:r>
      <w:r>
        <w:rPr>
          <w:b w:val="0"/>
        </w:rPr>
        <w:t xml:space="preserve"> (Alpaca inactive-assets + SIP) ·</w:t>
      </w:r>
    </w:p>
    <w:p>
      <w:r>
        <w:rPr>
          <w:b/>
        </w:rPr>
        <w:t>`delisting_aware_walkforward`</w:t>
      </w:r>
      <w:r>
        <w:rPr>
          <w:b w:val="0"/>
        </w:rPr>
        <w:t xml:space="preserve"> (dated OOS returns) · </w:t>
      </w:r>
      <w:r>
        <w:rPr>
          <w:b/>
        </w:rPr>
        <w:t>reverse-split-artifact winsorization</w:t>
      </w:r>
      <w:r>
        <w:rPr>
          <w:b w:val="0"/>
        </w:rPr>
        <w:t xml:space="preserve"> ·</w:t>
      </w:r>
    </w:p>
    <w:p>
      <w:r>
        <w:rPr>
          <w:b/>
        </w:rPr>
        <w:t>the second-leg gate</w:t>
      </w:r>
      <w:r>
        <w:rPr>
          <w:b w:val="0"/>
        </w:rPr>
        <w:t xml:space="preserve"> (`leg_gate.py` — positive/uncorrelated/lifts/robust-LOO/partial-year-safe) ·</w:t>
      </w:r>
    </w:p>
    <w:p>
      <w:r>
        <w:rPr>
          <w:b/>
        </w:rPr>
        <w:t>partial-year split on any combiner lift</w:t>
      </w:r>
      <w:r>
        <w:rPr>
          <w:b w:val="0"/>
        </w:rPr>
        <w:t xml:space="preserve"> · the canonical deployed-book backtest (caught a real bug).</w:t>
      </w:r>
    </w:p>
    <w:p>
      <w:pPr>
        <w:pStyle w:val="Heading2"/>
      </w:pPr>
      <w:r>
        <w:t>Honest profit-per-day reality</w:t>
      </w:r>
    </w:p>
    <w:p>
      <w:r>
        <w:rPr>
          <w:b w:val="0"/>
        </w:rPr>
        <w:t>At any honest Sharpe (0.3–1.0), expected daily return is a few bps under ~15–25× that in daily noise.</w:t>
      </w:r>
    </w:p>
    <w:p>
      <w:r>
        <w:rPr>
          <w:b w:val="0"/>
        </w:rPr>
        <w:t>Per-day ROI targeting is noise-mining. The only levers are **(a) more genuinely-uncorrelated surviving</w:t>
      </w:r>
    </w:p>
    <w:p>
      <w:r>
        <w:rPr>
          <w:b w:val="0"/>
        </w:rPr>
        <w:t>legs</w:t>
      </w:r>
      <w:r>
        <w:rPr>
          <w:b/>
        </w:rPr>
        <w:t xml:space="preserve"> and </w:t>
      </w:r>
      <w:r>
        <w:rPr>
          <w:b w:val="0"/>
        </w:rPr>
        <w:t>(b) Kelly-scaled sizing** — never trading the one thin edge harder.</w:t>
      </w:r>
    </w:p>
    <w:p>
      <w:pPr>
        <w:pStyle w:val="Heading2"/>
      </w:pPr>
      <w:r>
        <w:t>Direction</w:t>
      </w:r>
    </w:p>
    <w:p>
      <w:r>
        <w:rPr>
          <w:b w:val="0"/>
        </w:rPr>
        <w:t>Keep hunting *generalizing* edges, each cleared through the survivorship-PIT + fresh-symbol + out-of-regime</w:t>
      </w:r>
    </w:p>
    <w:p>
      <w:r>
        <w:rPr>
          <w:b w:val="0"/>
        </w:rPr>
        <w:t xml:space="preserve">bar (the leg gate alone is not enough). Open threads: a </w:t>
      </w:r>
      <w:r>
        <w:rPr>
          <w:b/>
        </w:rPr>
        <w:t>Finnhub earnings source</w:t>
      </w:r>
      <w:r>
        <w:rPr>
          <w:b w:val="0"/>
        </w:rPr>
        <w:t xml:space="preserve"> to unblock a</w:t>
      </w:r>
    </w:p>
    <w:p>
      <w:r>
        <w:rPr>
          <w:b w:val="0"/>
        </w:rPr>
        <w:t>*full-breadth* PEAD verdict (the 40-name result is suggestive, not definitive — and blocked: no Finnhub key);</w:t>
      </w:r>
    </w:p>
    <w:p>
      <w:r>
        <w:rPr>
          <w:b w:val="0"/>
        </w:rPr>
        <w:t xml:space="preserve">a genuine </w:t>
      </w:r>
      <w:r>
        <w:rPr>
          <w:b/>
        </w:rPr>
        <w:t>long-vol/convexity hedge</w:t>
      </w:r>
      <w:r>
        <w:rPr>
          <w:b w:val="0"/>
        </w:rPr>
        <w:t xml:space="preserve"> *if* short-vol is ever revived. *Closed recently: the formulaic-alpha</w:t>
      </w:r>
    </w:p>
    <w:p>
      <w:r>
        <w:rPr>
          <w:b w:val="0"/>
        </w:rPr>
        <w:t>zoo (debunked out-of-universe), the pairs OU-refinement (inert), defensive low-beta (beta) — Case 56; and</w:t>
      </w:r>
    </w:p>
    <w:p>
      <w:r>
        <w:rPr>
          <w:b/>
        </w:rPr>
        <w:t>mid-cap cointegrated-pairs</w:t>
      </w:r>
      <w:r>
        <w:rPr>
          <w:b w:val="0"/>
        </w:rPr>
        <w:t xml:space="preserve"> — Case 57: the mechanism generalizes out-of-universe (a real finding) but is</w:t>
      </w:r>
    </w:p>
    <w:p>
      <w:r>
        <w:rPr>
          <w:b w:val="0"/>
        </w:rPr>
        <w:t>too weak (DSR 0.06) to lift the combiner.* The binding constraint is unchanged: **a leg positive over 2022→,</w:t>
      </w:r>
    </w:p>
    <w:p>
      <w:r>
        <w:rPr>
          <w:b w:val="0"/>
        </w:rPr>
        <w:t>uncorrelated with pairs, and robust across years.** None found yet — and the platform's value is that it</w:t>
      </w:r>
    </w:p>
    <w:p>
      <w:r>
        <w:rPr>
          <w:b w:val="0"/>
        </w:rPr>
        <w:t>tells us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