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E98" w:rsidRDefault="003F73D8">
      <w:pPr>
        <w:tabs>
          <w:tab w:val="left" w:pos="6117"/>
        </w:tabs>
        <w:spacing w:before="71"/>
        <w:ind w:left="109"/>
        <w:rPr>
          <w:sz w:val="16"/>
        </w:rPr>
      </w:pPr>
      <w:r>
        <w:rPr>
          <w:sz w:val="16"/>
        </w:rPr>
        <w:tab/>
      </w:r>
      <w:bookmarkStart w:id="0" w:name="_GoBack"/>
      <w:bookmarkEnd w:id="0"/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3F73D8">
      <w:pPr>
        <w:pStyle w:val="Corpodetexto"/>
        <w:spacing w:before="3"/>
        <w:rPr>
          <w:sz w:val="13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3217598</wp:posOffset>
            </wp:positionH>
            <wp:positionV relativeFrom="paragraph">
              <wp:posOffset>122022</wp:posOffset>
            </wp:positionV>
            <wp:extent cx="1133669" cy="4629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669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E98" w:rsidRDefault="002F0E98">
      <w:pPr>
        <w:pStyle w:val="Corpodetexto"/>
        <w:spacing w:before="1"/>
        <w:rPr>
          <w:sz w:val="25"/>
        </w:rPr>
      </w:pPr>
    </w:p>
    <w:p w:rsidR="002F0E98" w:rsidRDefault="003F73D8">
      <w:pPr>
        <w:spacing w:before="97"/>
        <w:ind w:left="1866" w:right="1846"/>
        <w:jc w:val="center"/>
        <w:rPr>
          <w:rFonts w:ascii="Arial"/>
          <w:b/>
        </w:rPr>
      </w:pPr>
      <w:r>
        <w:rPr>
          <w:rFonts w:ascii="Arial"/>
          <w:b/>
        </w:rPr>
        <w:t>(15382)</w:t>
      </w:r>
      <w:r>
        <w:rPr>
          <w:rFonts w:ascii="Arial"/>
          <w:b/>
          <w:spacing w:val="30"/>
        </w:rPr>
        <w:t xml:space="preserve"> </w:t>
      </w:r>
      <w:r>
        <w:rPr>
          <w:rFonts w:ascii="Arial"/>
          <w:b/>
        </w:rPr>
        <w:t>Faculdade</w:t>
      </w:r>
      <w:r>
        <w:rPr>
          <w:rFonts w:ascii="Arial"/>
          <w:b/>
          <w:spacing w:val="20"/>
        </w:rPr>
        <w:t xml:space="preserve"> </w:t>
      </w:r>
      <w:r>
        <w:rPr>
          <w:rFonts w:ascii="Arial"/>
          <w:b/>
        </w:rPr>
        <w:t>AJES</w:t>
      </w:r>
    </w:p>
    <w:p w:rsidR="002F0E98" w:rsidRDefault="003F73D8">
      <w:pPr>
        <w:spacing w:before="38"/>
        <w:ind w:left="1866" w:right="1846"/>
        <w:jc w:val="center"/>
        <w:rPr>
          <w:sz w:val="15"/>
        </w:rPr>
      </w:pPr>
      <w:r>
        <w:rPr>
          <w:sz w:val="15"/>
        </w:rPr>
        <w:t>Recredenciada pela Portaria nº 658 de 22/03/2019, publicada no DOU nº 57, seção 1, pág. 56 de 25/03/2019.</w:t>
      </w:r>
    </w:p>
    <w:p w:rsidR="002F0E98" w:rsidRDefault="003F73D8">
      <w:pPr>
        <w:spacing w:before="38"/>
        <w:ind w:left="1866" w:right="1846"/>
        <w:jc w:val="center"/>
        <w:rPr>
          <w:sz w:val="15"/>
        </w:rPr>
      </w:pPr>
      <w:r>
        <w:rPr>
          <w:spacing w:val="-1"/>
          <w:sz w:val="15"/>
        </w:rPr>
        <w:t>Av.</w:t>
      </w:r>
      <w:r>
        <w:rPr>
          <w:spacing w:val="-2"/>
          <w:sz w:val="15"/>
        </w:rPr>
        <w:t xml:space="preserve"> </w:t>
      </w:r>
      <w:r>
        <w:rPr>
          <w:spacing w:val="-1"/>
          <w:sz w:val="15"/>
        </w:rPr>
        <w:t>Gabriel Muller,</w:t>
      </w:r>
      <w:r>
        <w:rPr>
          <w:spacing w:val="-2"/>
          <w:sz w:val="15"/>
        </w:rPr>
        <w:t xml:space="preserve"> </w:t>
      </w:r>
      <w:r>
        <w:rPr>
          <w:sz w:val="15"/>
        </w:rPr>
        <w:t>1136N</w:t>
      </w:r>
      <w:r>
        <w:rPr>
          <w:spacing w:val="-1"/>
          <w:sz w:val="15"/>
        </w:rPr>
        <w:t xml:space="preserve"> </w:t>
      </w:r>
      <w:r>
        <w:rPr>
          <w:sz w:val="15"/>
        </w:rPr>
        <w:t>Faculdade</w:t>
      </w:r>
      <w:r>
        <w:rPr>
          <w:spacing w:val="-11"/>
          <w:sz w:val="15"/>
        </w:rPr>
        <w:t xml:space="preserve"> </w:t>
      </w:r>
      <w:r>
        <w:rPr>
          <w:sz w:val="15"/>
        </w:rPr>
        <w:t>AJES</w:t>
      </w:r>
      <w:r>
        <w:rPr>
          <w:spacing w:val="-1"/>
          <w:sz w:val="15"/>
        </w:rPr>
        <w:t xml:space="preserve"> </w:t>
      </w:r>
      <w:r>
        <w:rPr>
          <w:sz w:val="15"/>
        </w:rPr>
        <w:t>-</w:t>
      </w:r>
      <w:r>
        <w:rPr>
          <w:spacing w:val="-2"/>
          <w:sz w:val="15"/>
        </w:rPr>
        <w:t xml:space="preserve"> </w:t>
      </w:r>
      <w:r>
        <w:rPr>
          <w:sz w:val="15"/>
        </w:rPr>
        <w:t>Modulo-1</w:t>
      </w:r>
      <w:r>
        <w:rPr>
          <w:spacing w:val="-1"/>
          <w:sz w:val="15"/>
        </w:rPr>
        <w:t xml:space="preserve"> </w:t>
      </w:r>
      <w:r>
        <w:rPr>
          <w:sz w:val="15"/>
        </w:rPr>
        <w:t>-</w:t>
      </w:r>
      <w:r>
        <w:rPr>
          <w:spacing w:val="-1"/>
          <w:sz w:val="15"/>
        </w:rPr>
        <w:t xml:space="preserve"> </w:t>
      </w:r>
      <w:r>
        <w:rPr>
          <w:sz w:val="15"/>
        </w:rPr>
        <w:t>Juina/MT</w:t>
      </w:r>
      <w:r>
        <w:rPr>
          <w:spacing w:val="-5"/>
          <w:sz w:val="15"/>
        </w:rPr>
        <w:t xml:space="preserve"> </w:t>
      </w:r>
      <w:r>
        <w:rPr>
          <w:sz w:val="15"/>
        </w:rPr>
        <w:t>-</w:t>
      </w:r>
      <w:r>
        <w:rPr>
          <w:spacing w:val="-1"/>
          <w:sz w:val="15"/>
        </w:rPr>
        <w:t xml:space="preserve"> </w:t>
      </w:r>
      <w:r>
        <w:rPr>
          <w:sz w:val="15"/>
        </w:rPr>
        <w:t>CEP</w:t>
      </w:r>
      <w:r>
        <w:rPr>
          <w:spacing w:val="-5"/>
          <w:sz w:val="15"/>
        </w:rPr>
        <w:t xml:space="preserve"> </w:t>
      </w:r>
      <w:r>
        <w:rPr>
          <w:sz w:val="15"/>
        </w:rPr>
        <w:t>78320-</w:t>
      </w:r>
      <w:proofErr w:type="gramStart"/>
      <w:r>
        <w:rPr>
          <w:sz w:val="15"/>
        </w:rPr>
        <w:t>000</w:t>
      </w:r>
      <w:proofErr w:type="gramEnd"/>
    </w:p>
    <w:p w:rsidR="002F0E98" w:rsidRDefault="002F0E98">
      <w:pPr>
        <w:pStyle w:val="Corpodetexto"/>
        <w:rPr>
          <w:sz w:val="16"/>
        </w:rPr>
      </w:pPr>
    </w:p>
    <w:p w:rsidR="002F0E98" w:rsidRDefault="002F0E98">
      <w:pPr>
        <w:pStyle w:val="Corpodetexto"/>
        <w:rPr>
          <w:sz w:val="16"/>
        </w:rPr>
      </w:pPr>
    </w:p>
    <w:p w:rsidR="002F0E98" w:rsidRDefault="002F0E98">
      <w:pPr>
        <w:pStyle w:val="Corpodetexto"/>
        <w:rPr>
          <w:sz w:val="16"/>
        </w:rPr>
      </w:pPr>
    </w:p>
    <w:p w:rsidR="002F0E98" w:rsidRDefault="002F0E98">
      <w:pPr>
        <w:pStyle w:val="Corpodetexto"/>
        <w:spacing w:before="3"/>
        <w:rPr>
          <w:sz w:val="22"/>
        </w:rPr>
      </w:pPr>
    </w:p>
    <w:p w:rsidR="002F0E98" w:rsidRDefault="003F73D8">
      <w:pPr>
        <w:pStyle w:val="Ttulo"/>
      </w:pPr>
      <w:r>
        <w:t>Comprovante de Matricula</w:t>
      </w:r>
    </w:p>
    <w:p w:rsidR="002F0E98" w:rsidRDefault="002F0E98">
      <w:pPr>
        <w:pStyle w:val="Corpodetexto"/>
        <w:rPr>
          <w:rFonts w:ascii="Arial"/>
          <w:b/>
          <w:sz w:val="20"/>
        </w:rPr>
      </w:pPr>
    </w:p>
    <w:p w:rsidR="002F0E98" w:rsidRDefault="003F73D8">
      <w:pPr>
        <w:pStyle w:val="Corpodetexto"/>
        <w:spacing w:before="10"/>
        <w:rPr>
          <w:rFonts w:ascii="Arial"/>
          <w:b/>
          <w:sz w:val="26"/>
        </w:rPr>
      </w:pPr>
      <w:r>
        <w:pict>
          <v:group id="_x0000_s1026" style="position:absolute;margin-left:29pt;margin-top:17.45pt;width:538pt;height:109.6pt;z-index:-251656192;mso-wrap-distance-left:0;mso-wrap-distance-right:0;mso-position-horizontal-relative:page" coordorigin="580,349" coordsize="10760,2192">
            <v:shape id="_x0000_s1028" style="position:absolute;left:587;top:356;width:10745;height:2177" coordorigin="588,357" coordsize="10745,2177" path="m588,2480r,-2071l588,402r1,-6l592,389r2,-6l598,377r5,-5l608,367r5,-4l620,361r6,-3l633,357r7,l11280,357r7,l11294,358r6,3l11307,363r5,4l11317,372r5,5l11326,383r2,6l11331,396r1,6l11332,409r,2071l11332,2487r-1,7l11328,2500r-2,7l11300,2529r-6,2l11287,2533r-7,l640,2533r-51,-39l588,2487r,-7xe" filled="f" strokecolor="#585858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80;top:349;width:10760;height:2192" filled="f" stroked="f">
              <v:textbox inset="0,0,0,0">
                <w:txbxContent>
                  <w:p w:rsidR="002F0E98" w:rsidRDefault="002F0E98">
                    <w:pPr>
                      <w:spacing w:before="2"/>
                      <w:rPr>
                        <w:rFonts w:ascii="Arial"/>
                        <w:b/>
                      </w:rPr>
                    </w:pPr>
                  </w:p>
                  <w:p w:rsidR="002F0E98" w:rsidRDefault="003F73D8">
                    <w:pPr>
                      <w:spacing w:line="297" w:lineRule="auto"/>
                      <w:ind w:left="465" w:right="463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Atestamos para os devidos fins que, </w:t>
                    </w:r>
                    <w:proofErr w:type="gramStart"/>
                    <w:r w:rsidRPr="003F73D8">
                      <w:rPr>
                        <w:rFonts w:ascii="Arial" w:hAnsi="Arial"/>
                        <w:b/>
                        <w:sz w:val="24"/>
                        <w:highlight w:val="yellow"/>
                      </w:rPr>
                      <w:t>xxnomeAluno</w:t>
                    </w:r>
                    <w:proofErr w:type="gramEnd"/>
                    <w:r>
                      <w:rPr>
                        <w:sz w:val="24"/>
                      </w:rPr>
                      <w:t>, nascido(a) na data de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 w:rsidRPr="003F73D8">
                      <w:rPr>
                        <w:sz w:val="24"/>
                        <w:highlight w:val="yellow"/>
                      </w:rPr>
                      <w:t>xxdatanascim</w:t>
                    </w:r>
                    <w:r>
                      <w:rPr>
                        <w:sz w:val="24"/>
                      </w:rPr>
                      <w:t xml:space="preserve">, natural de </w:t>
                    </w:r>
                    <w:r w:rsidRPr="003F73D8">
                      <w:rPr>
                        <w:sz w:val="24"/>
                        <w:highlight w:val="yellow"/>
                      </w:rPr>
                      <w:t>xxcidade</w:t>
                    </w:r>
                    <w:r>
                      <w:rPr>
                        <w:sz w:val="24"/>
                      </w:rPr>
                      <w:t>/</w:t>
                    </w:r>
                    <w:r w:rsidRPr="003F73D8">
                      <w:rPr>
                        <w:sz w:val="24"/>
                        <w:highlight w:val="yellow"/>
                      </w:rPr>
                      <w:t>xxEstado</w:t>
                    </w:r>
                    <w:r>
                      <w:rPr>
                        <w:sz w:val="24"/>
                      </w:rPr>
                      <w:t xml:space="preserve">, CPF nº </w:t>
                    </w:r>
                    <w:r w:rsidRPr="003F73D8">
                      <w:rPr>
                        <w:sz w:val="24"/>
                        <w:highlight w:val="yellow"/>
                      </w:rPr>
                      <w:t>xxcpf</w:t>
                    </w:r>
                    <w:r>
                      <w:rPr>
                        <w:sz w:val="24"/>
                      </w:rPr>
                      <w:t>, está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regularmente matriculado(a) em disciplinas do </w:t>
                    </w:r>
                    <w:r w:rsidRPr="003F73D8">
                      <w:rPr>
                        <w:sz w:val="24"/>
                        <w:highlight w:val="yellow"/>
                      </w:rPr>
                      <w:t>xxnomePacote</w:t>
                    </w:r>
                    <w:r>
                      <w:rPr>
                        <w:sz w:val="24"/>
                      </w:rPr>
                      <w:t xml:space="preserve"> do curso de </w:t>
                    </w:r>
                    <w:r w:rsidRPr="003F73D8">
                      <w:rPr>
                        <w:sz w:val="24"/>
                        <w:highlight w:val="yellow"/>
                      </w:rPr>
                      <w:t>xxnomeTurma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, matricula </w:t>
                    </w:r>
                    <w:r w:rsidRPr="003F73D8">
                      <w:rPr>
                        <w:rFonts w:ascii="Arial" w:hAnsi="Arial"/>
                        <w:b/>
                        <w:sz w:val="24"/>
                        <w:highlight w:val="yellow"/>
                      </w:rPr>
                      <w:t>xxmatrículaAluno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 em curso no periodo letivo de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2023/1</w:t>
                    </w: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E98" w:rsidRDefault="002F0E98">
      <w:pPr>
        <w:pStyle w:val="Corpodetexto"/>
        <w:spacing w:before="9"/>
        <w:rPr>
          <w:rFonts w:ascii="Arial"/>
          <w:b/>
          <w:sz w:val="16"/>
        </w:rPr>
      </w:pPr>
    </w:p>
    <w:p w:rsidR="002F0E98" w:rsidRDefault="003F73D8">
      <w:pPr>
        <w:spacing w:before="92"/>
        <w:ind w:left="7370"/>
        <w:rPr>
          <w:sz w:val="24"/>
        </w:rPr>
      </w:pPr>
      <w:r>
        <w:rPr>
          <w:sz w:val="24"/>
        </w:rPr>
        <w:t xml:space="preserve">Juína, </w:t>
      </w:r>
      <w:r w:rsidRPr="003F73D8">
        <w:rPr>
          <w:sz w:val="24"/>
          <w:highlight w:val="yellow"/>
        </w:rPr>
        <w:t>xxdia</w:t>
      </w:r>
      <w:r>
        <w:rPr>
          <w:sz w:val="24"/>
        </w:rPr>
        <w:t xml:space="preserve"> de </w:t>
      </w:r>
      <w:proofErr w:type="gramStart"/>
      <w:r w:rsidRPr="003F73D8">
        <w:rPr>
          <w:sz w:val="24"/>
          <w:highlight w:val="yellow"/>
        </w:rPr>
        <w:t>nomeMês</w:t>
      </w:r>
      <w:proofErr w:type="gramEnd"/>
      <w:r>
        <w:rPr>
          <w:sz w:val="24"/>
        </w:rPr>
        <w:t xml:space="preserve"> de </w:t>
      </w:r>
      <w:r w:rsidRPr="003F73D8">
        <w:rPr>
          <w:sz w:val="24"/>
          <w:highlight w:val="yellow"/>
        </w:rPr>
        <w:t>xxano</w:t>
      </w:r>
      <w:r>
        <w:rPr>
          <w:sz w:val="24"/>
        </w:rPr>
        <w:t>.</w:t>
      </w: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3F73D8" w:rsidP="003F73D8">
      <w:pPr>
        <w:pStyle w:val="Corpodetexto"/>
        <w:spacing w:before="94"/>
        <w:ind w:left="1885"/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368299</wp:posOffset>
            </wp:positionH>
            <wp:positionV relativeFrom="paragraph">
              <wp:posOffset>-196406</wp:posOffset>
            </wp:positionV>
            <wp:extent cx="952942" cy="95294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942" cy="95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rPr>
          <w:sz w:val="20"/>
        </w:rPr>
      </w:pPr>
    </w:p>
    <w:p w:rsidR="002F0E98" w:rsidRDefault="002F0E98">
      <w:pPr>
        <w:pStyle w:val="Corpodetexto"/>
        <w:spacing w:before="11"/>
        <w:rPr>
          <w:sz w:val="19"/>
        </w:rPr>
      </w:pPr>
    </w:p>
    <w:p w:rsidR="002F0E98" w:rsidRDefault="002F0E98">
      <w:pPr>
        <w:ind w:left="109"/>
        <w:rPr>
          <w:sz w:val="16"/>
        </w:rPr>
      </w:pPr>
    </w:p>
    <w:sectPr w:rsidR="002F0E98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0E98"/>
    <w:rsid w:val="002F0E98"/>
    <w:rsid w:val="003F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1"/>
      <w:ind w:left="1866" w:right="184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1"/>
      <w:ind w:left="1866" w:right="184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</dc:creator>
  <cp:lastModifiedBy>guilh</cp:lastModifiedBy>
  <cp:revision>2</cp:revision>
  <dcterms:created xsi:type="dcterms:W3CDTF">2023-02-15T11:53:00Z</dcterms:created>
  <dcterms:modified xsi:type="dcterms:W3CDTF">2023-02-15T11:53:00Z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Mozilla/5.0 (Windows NT 10.0; Win64; x64) AppleWebKit/537.36 (KHTML, like Gecko) Chrome/110.0.0.0 Safari/537.36</vt:lpwstr>
  </property>
  <property fmtid="{D5CDD505-2E9C-101B-9397-08002B2CF9AE}" pid="4" name="LastSaved">
    <vt:filetime>2023-02-14T00:00:00Z</vt:filetime>
  </property>
</Properties>
</file>