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175780C" wp14:paraId="05D14523" wp14:textId="41EADC7A">
      <w:pPr>
        <w:shd w:val="clear" w:color="auto" w:fill="1F1F1F"/>
        <w:spacing w:before="0" w:beforeAutospacing="off" w:after="0" w:afterAutospacing="off" w:line="330" w:lineRule="auto"/>
        <w:ind w:left="-420" w:right="0"/>
      </w:pPr>
      <w:r w:rsidRPr="1175780C" w:rsidR="1027126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EEF0FF"/>
          <w:sz w:val="24"/>
          <w:szCs w:val="24"/>
          <w:lang w:val="en-US"/>
        </w:rPr>
        <w:t>Ley 27.118 (Agricultura Familiar):</w:t>
      </w:r>
    </w:p>
    <w:p xmlns:wp14="http://schemas.microsoft.com/office/word/2010/wordml" w:rsidP="1175780C" wp14:paraId="2024855B" wp14:textId="295192FF">
      <w:pPr>
        <w:shd w:val="clear" w:color="auto" w:fill="1F1F1F"/>
        <w:spacing w:before="0" w:beforeAutospacing="off" w:after="0" w:afterAutospacing="off" w:line="330" w:lineRule="auto"/>
        <w:ind w:left="-420" w:right="0"/>
      </w:pPr>
      <w:r w:rsidRPr="1175780C" w:rsidR="102712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3C6D6"/>
          <w:sz w:val="24"/>
          <w:szCs w:val="24"/>
          <w:lang w:val="en-US"/>
        </w:rPr>
        <w:t xml:space="preserve">Declara de interés público a la agricultura familiar, campesina e indígena, promoviendo el desarrollo rural integral y sustentable, la soberanía alimentaria y el bienestar de los productores. </w:t>
      </w:r>
    </w:p>
    <w:p xmlns:wp14="http://schemas.microsoft.com/office/word/2010/wordml" w:rsidP="1175780C" wp14:paraId="72AB22D0" wp14:textId="4AC8304C">
      <w:pPr>
        <w:shd w:val="clear" w:color="auto" w:fill="1F1F1F"/>
        <w:spacing w:before="0" w:beforeAutospacing="off" w:after="0" w:afterAutospacing="off" w:line="330" w:lineRule="auto"/>
        <w:ind w:left="-420" w:right="0"/>
      </w:pPr>
      <w:r w:rsidRPr="1175780C" w:rsidR="1027126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EEF0FF"/>
          <w:sz w:val="24"/>
          <w:szCs w:val="24"/>
          <w:lang w:val="en-US"/>
        </w:rPr>
        <w:t>Ley 26.509 (Emergencia Agropecuaria):</w:t>
      </w:r>
    </w:p>
    <w:p xmlns:wp14="http://schemas.microsoft.com/office/word/2010/wordml" w:rsidP="1175780C" wp14:paraId="16C5E537" wp14:textId="0401957B">
      <w:pPr>
        <w:shd w:val="clear" w:color="auto" w:fill="1F1F1F"/>
        <w:spacing w:before="0" w:beforeAutospacing="off" w:after="0" w:afterAutospacing="off" w:line="330" w:lineRule="auto"/>
        <w:ind w:left="-420" w:right="0"/>
      </w:pPr>
      <w:r w:rsidRPr="1175780C" w:rsidR="102712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3C6D6"/>
          <w:sz w:val="24"/>
          <w:szCs w:val="24"/>
          <w:lang w:val="en-US"/>
        </w:rPr>
        <w:t xml:space="preserve">Crea el Sistema Nacional para la Prevención y Mitigación de Emergencias y Desastres Agropecuarios para proteger a los productores de daños climáticos y otros factores. </w:t>
      </w:r>
    </w:p>
    <w:p xmlns:wp14="http://schemas.microsoft.com/office/word/2010/wordml" w:rsidP="1175780C" wp14:paraId="741351E7" wp14:textId="1527B05F">
      <w:pPr>
        <w:shd w:val="clear" w:color="auto" w:fill="1F1F1F"/>
        <w:spacing w:before="0" w:beforeAutospacing="off" w:after="0" w:afterAutospacing="off" w:line="330" w:lineRule="auto"/>
        <w:ind w:left="-420" w:right="0"/>
      </w:pPr>
      <w:r w:rsidRPr="1175780C" w:rsidR="1027126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EEF0FF"/>
          <w:sz w:val="24"/>
          <w:szCs w:val="24"/>
          <w:lang w:val="en-US"/>
        </w:rPr>
        <w:t>Ley 27.066 (Promoción Ganadera):</w:t>
      </w:r>
    </w:p>
    <w:p xmlns:wp14="http://schemas.microsoft.com/office/word/2010/wordml" w:rsidP="1175780C" wp14:paraId="6175F706" wp14:textId="7F005811">
      <w:pPr>
        <w:shd w:val="clear" w:color="auto" w:fill="1F1F1F"/>
        <w:spacing w:before="0" w:beforeAutospacing="off" w:after="0" w:afterAutospacing="off" w:line="330" w:lineRule="auto"/>
        <w:ind w:left="-420" w:right="0"/>
      </w:pPr>
      <w:r w:rsidRPr="1175780C" w:rsidR="102712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3C6D6"/>
          <w:sz w:val="24"/>
          <w:szCs w:val="24"/>
          <w:lang w:val="en-US"/>
        </w:rPr>
        <w:t xml:space="preserve">Establece un régimen para fomentar la ganadería bovina en zonas áridas y semiáridas del país. </w:t>
      </w:r>
    </w:p>
    <w:p xmlns:wp14="http://schemas.microsoft.com/office/word/2010/wordml" w:rsidP="1175780C" wp14:paraId="51CD1A8E" wp14:textId="35598CA3">
      <w:pPr>
        <w:shd w:val="clear" w:color="auto" w:fill="1F1F1F"/>
        <w:spacing w:before="0" w:beforeAutospacing="off" w:after="0" w:afterAutospacing="off" w:line="330" w:lineRule="auto"/>
        <w:ind w:left="-420" w:right="0"/>
      </w:pPr>
      <w:r w:rsidRPr="1175780C" w:rsidR="1027126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EEF0FF"/>
          <w:sz w:val="24"/>
          <w:szCs w:val="24"/>
          <w:lang w:val="en-US"/>
        </w:rPr>
        <w:t>Ley 22.428 (Conservación de Suelos):</w:t>
      </w:r>
    </w:p>
    <w:p xmlns:wp14="http://schemas.microsoft.com/office/word/2010/wordml" w:rsidP="1175780C" wp14:paraId="3DD1B9E9" wp14:textId="3A5A70C7">
      <w:pPr>
        <w:shd w:val="clear" w:color="auto" w:fill="1F1F1F"/>
        <w:spacing w:before="0" w:beforeAutospacing="off" w:after="0" w:afterAutospacing="off" w:line="330" w:lineRule="auto"/>
        <w:ind w:left="-420" w:right="0"/>
      </w:pPr>
      <w:r w:rsidRPr="1175780C" w:rsidR="102712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3C6D6"/>
          <w:sz w:val="24"/>
          <w:szCs w:val="24"/>
          <w:lang w:val="en-US"/>
        </w:rPr>
        <w:t xml:space="preserve">Se enfoca en la conservación y recuperación de la capacidad productiva de los suelos. </w:t>
      </w:r>
    </w:p>
    <w:p xmlns:wp14="http://schemas.microsoft.com/office/word/2010/wordml" w:rsidP="1175780C" wp14:paraId="70788CA6" wp14:textId="75E2621D">
      <w:pPr>
        <w:shd w:val="clear" w:color="auto" w:fill="1F1F1F"/>
        <w:spacing w:before="0" w:beforeAutospacing="off" w:after="0" w:afterAutospacing="off" w:line="330" w:lineRule="auto"/>
        <w:ind w:left="-420" w:right="0"/>
      </w:pPr>
      <w:r w:rsidRPr="1175780C" w:rsidR="1027126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EEF0FF"/>
          <w:sz w:val="24"/>
          <w:szCs w:val="24"/>
          <w:lang w:val="en-US"/>
        </w:rPr>
        <w:t>Ley 25.380 (Productos Agrícolas y Alimentarios):</w:t>
      </w:r>
    </w:p>
    <w:p xmlns:wp14="http://schemas.microsoft.com/office/word/2010/wordml" w:rsidP="1175780C" wp14:paraId="58A269FD" wp14:textId="79C4ADC6">
      <w:pPr>
        <w:shd w:val="clear" w:color="auto" w:fill="1F1F1F"/>
        <w:spacing w:before="0" w:beforeAutospacing="off" w:after="0" w:afterAutospacing="off" w:line="330" w:lineRule="auto"/>
        <w:ind w:left="-420" w:right="0"/>
      </w:pPr>
      <w:r w:rsidRPr="1175780C" w:rsidR="102712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3C6D6"/>
          <w:sz w:val="24"/>
          <w:szCs w:val="24"/>
          <w:lang w:val="en-US"/>
        </w:rPr>
        <w:t>Regula el uso de denominaciones de origen para productos agropecuarios y alimentarios.</w:t>
      </w:r>
    </w:p>
    <w:p xmlns:wp14="http://schemas.microsoft.com/office/word/2010/wordml" wp14:paraId="2C078E63" wp14:textId="46C023F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D8D6E0"/>
    <w:rsid w:val="10271269"/>
    <w:rsid w:val="1175780C"/>
    <w:rsid w:val="71D8D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546D"/>
  <w15:chartTrackingRefBased/>
  <w15:docId w15:val="{90E1818F-D484-49EF-B464-D40E112F87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2025-09-01T14:20:36.6294375Z</dcterms:created>
  <dcterms:modified xsi:type="dcterms:W3CDTF">2025-09-01T14:21:13.3366443Z</dcterms:modified>
  <dc:creator>Isaias de la Barra</dc:creator>
  <lastModifiedBy>Isaias de la Barra</lastModifiedBy>
</coreProperties>
</file>