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D4C9D" w14:textId="181BFC9C" w:rsidR="00063450" w:rsidRPr="00BA6E9F" w:rsidRDefault="00BA6E9F" w:rsidP="00BA6E9F">
      <w:pPr>
        <w:pStyle w:val="Heading1"/>
      </w:pPr>
      <w:r w:rsidRPr="00BA6E9F">
        <w:t>MEDLINKS</w:t>
      </w:r>
      <w:r w:rsidR="00000000" w:rsidRPr="00BA6E9F">
        <w:t xml:space="preserve"> Healthcare Platform</w:t>
      </w:r>
    </w:p>
    <w:p w14:paraId="07B113CE" w14:textId="77777777" w:rsidR="00063450" w:rsidRPr="00BA6E9F" w:rsidRDefault="00000000" w:rsidP="00BA6E9F">
      <w:pPr>
        <w:pStyle w:val="Heading2"/>
      </w:pPr>
      <w:r w:rsidRPr="00BA6E9F">
        <w:t>Client Specification and Implementation Review</w:t>
      </w:r>
    </w:p>
    <w:p w14:paraId="34B156F6" w14:textId="644A403B" w:rsidR="00BA6E9F" w:rsidRPr="00BA6E9F" w:rsidRDefault="00000000" w:rsidP="00BA6E9F">
      <w:pPr>
        <w:jc w:val="both"/>
        <w:rPr>
          <w:rFonts w:asciiTheme="minorHAnsi" w:hAnsiTheme="minorHAnsi" w:cstheme="minorHAnsi"/>
          <w:b/>
          <w:bCs/>
          <w:color w:val="3B3838" w:themeColor="background2" w:themeShade="40"/>
          <w:sz w:val="24"/>
        </w:rPr>
      </w:pPr>
      <w:r w:rsidRPr="00BA6E9F">
        <w:rPr>
          <w:rFonts w:asciiTheme="minorHAnsi" w:hAnsiTheme="minorHAnsi" w:cstheme="minorHAnsi"/>
          <w:b/>
          <w:bCs/>
          <w:color w:val="3B3838" w:themeColor="background2" w:themeShade="40"/>
          <w:sz w:val="24"/>
        </w:rPr>
        <w:t>Project Code: MEDLINK-Version2</w:t>
      </w:r>
    </w:p>
    <w:p w14:paraId="51DDD160" w14:textId="77777777" w:rsidR="00BA6E9F" w:rsidRPr="00BA6E9F" w:rsidRDefault="00000000" w:rsidP="00BA6E9F">
      <w:pPr>
        <w:jc w:val="both"/>
        <w:rPr>
          <w:rFonts w:asciiTheme="minorHAnsi" w:hAnsiTheme="minorHAnsi" w:cstheme="minorHAnsi"/>
          <w:b/>
          <w:bCs/>
          <w:color w:val="3B3838" w:themeColor="background2" w:themeShade="40"/>
          <w:sz w:val="24"/>
        </w:rPr>
      </w:pPr>
      <w:r w:rsidRPr="00BA6E9F">
        <w:rPr>
          <w:rFonts w:asciiTheme="minorHAnsi" w:hAnsiTheme="minorHAnsi" w:cstheme="minorHAnsi"/>
          <w:b/>
          <w:bCs/>
          <w:color w:val="3B3838" w:themeColor="background2" w:themeShade="40"/>
          <w:sz w:val="24"/>
        </w:rPr>
        <w:t xml:space="preserve">Target Audience: All Medical Field Professionals </w:t>
      </w:r>
    </w:p>
    <w:p w14:paraId="7956D88B" w14:textId="7BD044D2" w:rsidR="00BA6E9F" w:rsidRPr="00BA6E9F" w:rsidRDefault="00000000" w:rsidP="00BA6E9F">
      <w:pPr>
        <w:jc w:val="both"/>
        <w:rPr>
          <w:rFonts w:asciiTheme="minorHAnsi" w:hAnsiTheme="minorHAnsi" w:cstheme="minorHAnsi"/>
          <w:b/>
          <w:bCs/>
          <w:color w:val="3B3838" w:themeColor="background2" w:themeShade="40"/>
          <w:sz w:val="24"/>
        </w:rPr>
      </w:pPr>
      <w:r w:rsidRPr="00BA6E9F">
        <w:rPr>
          <w:rFonts w:asciiTheme="minorHAnsi" w:hAnsiTheme="minorHAnsi" w:cstheme="minorHAnsi"/>
          <w:b/>
          <w:bCs/>
          <w:color w:val="3B3838" w:themeColor="background2" w:themeShade="40"/>
          <w:sz w:val="24"/>
        </w:rPr>
        <w:t>Document Version: 1.0</w:t>
      </w:r>
    </w:p>
    <w:p w14:paraId="65C70B4A" w14:textId="6C86A7FC" w:rsidR="00063450" w:rsidRPr="00BA6E9F" w:rsidRDefault="00000000" w:rsidP="00BA6E9F">
      <w:pPr>
        <w:jc w:val="both"/>
        <w:rPr>
          <w:rFonts w:asciiTheme="minorHAnsi" w:hAnsiTheme="minorHAnsi" w:cstheme="minorHAnsi"/>
          <w:b/>
          <w:bCs/>
          <w:color w:val="3B3838" w:themeColor="background2" w:themeShade="40"/>
          <w:sz w:val="24"/>
        </w:rPr>
      </w:pPr>
      <w:r w:rsidRPr="00BA6E9F">
        <w:rPr>
          <w:rFonts w:asciiTheme="minorHAnsi" w:hAnsiTheme="minorHAnsi" w:cstheme="minorHAnsi"/>
          <w:b/>
          <w:bCs/>
          <w:color w:val="3B3838" w:themeColor="background2" w:themeShade="40"/>
          <w:sz w:val="24"/>
        </w:rPr>
        <w:t xml:space="preserve">System Reference Date: March 25, 2026 </w:t>
      </w:r>
    </w:p>
    <w:p w14:paraId="20090A06" w14:textId="77777777" w:rsidR="00063450" w:rsidRPr="00BA6E9F" w:rsidRDefault="00063450" w:rsidP="00BA6E9F">
      <w:pPr>
        <w:jc w:val="both"/>
        <w:rPr>
          <w:rFonts w:asciiTheme="minorHAnsi" w:hAnsiTheme="minorHAnsi" w:cstheme="minorHAnsi"/>
          <w:sz w:val="24"/>
        </w:rPr>
      </w:pPr>
    </w:p>
    <w:p w14:paraId="15D2507D" w14:textId="77777777" w:rsidR="00063450" w:rsidRPr="00BA6E9F" w:rsidRDefault="00000000" w:rsidP="00BA6E9F">
      <w:pPr>
        <w:pStyle w:val="Heading2"/>
      </w:pPr>
      <w:r w:rsidRPr="00BA6E9F">
        <w:t>1. Executive Summary</w:t>
      </w:r>
    </w:p>
    <w:p w14:paraId="406689C0" w14:textId="1BD09716" w:rsidR="00063450" w:rsidRPr="00BA6E9F" w:rsidRDefault="00BA6E9F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MEDLINKS</w:t>
      </w:r>
      <w:r w:rsidR="00000000" w:rsidRPr="00BA6E9F">
        <w:rPr>
          <w:rFonts w:asciiTheme="minorHAnsi" w:hAnsiTheme="minorHAnsi" w:cstheme="minorHAnsi"/>
          <w:sz w:val="24"/>
        </w:rPr>
        <w:t xml:space="preserve"> is a role-based healthcare operations platform designed for clinic and medical-</w:t>
      </w:r>
      <w:proofErr w:type="spellStart"/>
      <w:r w:rsidR="00000000" w:rsidRPr="00BA6E9F">
        <w:rPr>
          <w:rFonts w:asciiTheme="minorHAnsi" w:hAnsiTheme="minorHAnsi" w:cstheme="minorHAnsi"/>
          <w:sz w:val="24"/>
        </w:rPr>
        <w:t>center</w:t>
      </w:r>
      <w:proofErr w:type="spellEnd"/>
      <w:r w:rsidR="00000000" w:rsidRPr="00BA6E9F">
        <w:rPr>
          <w:rFonts w:asciiTheme="minorHAnsi" w:hAnsiTheme="minorHAnsi" w:cstheme="minorHAnsi"/>
          <w:sz w:val="24"/>
        </w:rPr>
        <w:t xml:space="preserve"> workflows. The current implementation supports patient management, appointment and walk-in consultation flows, diagnosis and medical test search, prescription lifecycle handling, assistant-driven dispensing, inventory search and stock deduction, user management, analytics, and audit logging.</w:t>
      </w:r>
    </w:p>
    <w:p w14:paraId="38BF6963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The strongest implementation area today is the doctor and assistant operational flow:</w:t>
      </w:r>
    </w:p>
    <w:p w14:paraId="223ABE41" w14:textId="55D4F058" w:rsidR="00063450" w:rsidRPr="00BA6E9F" w:rsidRDefault="00000000" w:rsidP="00BA6E9F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doctors can save a complete consultation through a single workflow endpoint</w:t>
      </w:r>
    </w:p>
    <w:p w14:paraId="42A17B6F" w14:textId="569D82B0" w:rsidR="00063450" w:rsidRPr="00BA6E9F" w:rsidRDefault="00000000" w:rsidP="00BA6E9F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appointment and walk-in modes are both supported</w:t>
      </w:r>
    </w:p>
    <w:p w14:paraId="48093787" w14:textId="73AB8635" w:rsidR="00063450" w:rsidRPr="00BA6E9F" w:rsidRDefault="00000000" w:rsidP="00BA6E9F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prescription items are operationally split into `clinical` and `outside`</w:t>
      </w:r>
    </w:p>
    <w:p w14:paraId="24A40698" w14:textId="16488B27" w:rsidR="00063450" w:rsidRPr="00BA6E9F" w:rsidRDefault="00000000" w:rsidP="00BA6E9F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only clinical items enter the dispense queue</w:t>
      </w:r>
    </w:p>
    <w:p w14:paraId="439DB2CF" w14:textId="780F2038" w:rsidR="00063450" w:rsidRPr="00BA6E9F" w:rsidRDefault="00000000" w:rsidP="00BA6E9F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assistant and doctor dispense flows now align with inventory deduction and workflow completion</w:t>
      </w:r>
    </w:p>
    <w:p w14:paraId="13E194E1" w14:textId="7754085D" w:rsidR="00063450" w:rsidRPr="00BA6E9F" w:rsidRDefault="00000000" w:rsidP="00BA6E9F">
      <w:pPr>
        <w:pStyle w:val="ListParagraph"/>
        <w:numPr>
          <w:ilvl w:val="0"/>
          <w:numId w:val="2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patient history is recorded structurally through encounters, timeline events, narrative history notes, and long-term conditions</w:t>
      </w:r>
    </w:p>
    <w:p w14:paraId="7400E273" w14:textId="3783A21B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This document is intended for technical and delivery review. It focuses on what is implemented now, what is stable enough for stakeholder review, and what remains future scope.</w:t>
      </w:r>
    </w:p>
    <w:p w14:paraId="60FC38D5" w14:textId="77777777" w:rsidR="00063450" w:rsidRPr="00BA6E9F" w:rsidRDefault="00000000" w:rsidP="00BA6E9F">
      <w:pPr>
        <w:pStyle w:val="Heading2"/>
      </w:pPr>
      <w:r w:rsidRPr="00BA6E9F">
        <w:t>2.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7620"/>
      </w:tblGrid>
      <w:tr w:rsidR="00BA6E9F" w:rsidRPr="00BA6E9F" w14:paraId="43F8F179" w14:textId="77777777" w:rsidTr="00BA6E9F">
        <w:tc>
          <w:tcPr>
            <w:tcW w:w="2802" w:type="dxa"/>
          </w:tcPr>
          <w:p w14:paraId="13882316" w14:textId="61CF9069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Document title</w:t>
            </w:r>
          </w:p>
        </w:tc>
        <w:tc>
          <w:tcPr>
            <w:tcW w:w="7620" w:type="dxa"/>
          </w:tcPr>
          <w:p w14:paraId="68B6B2DF" w14:textId="56241A5B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b w:val="0"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 w:val="0"/>
                <w:bCs/>
                <w:sz w:val="24"/>
              </w:rPr>
              <w:t>MEDLINKS Client Specification and Implementation Review</w:t>
            </w:r>
          </w:p>
        </w:tc>
      </w:tr>
      <w:tr w:rsidR="00BA6E9F" w:rsidRPr="00BA6E9F" w14:paraId="2DC12CF5" w14:textId="77777777" w:rsidTr="00BA6E9F">
        <w:tc>
          <w:tcPr>
            <w:tcW w:w="2802" w:type="dxa"/>
          </w:tcPr>
          <w:p w14:paraId="40548E57" w14:textId="5BBBA389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Project code</w:t>
            </w:r>
          </w:p>
        </w:tc>
        <w:tc>
          <w:tcPr>
            <w:tcW w:w="7620" w:type="dxa"/>
          </w:tcPr>
          <w:p w14:paraId="06E58237" w14:textId="01ACF93F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b w:val="0"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 w:val="0"/>
                <w:bCs/>
                <w:sz w:val="24"/>
              </w:rPr>
              <w:t>MEDLINK-Version2</w:t>
            </w:r>
          </w:p>
        </w:tc>
      </w:tr>
      <w:tr w:rsidR="00BA6E9F" w:rsidRPr="00BA6E9F" w14:paraId="344BC0F1" w14:textId="77777777" w:rsidTr="00BA6E9F">
        <w:tc>
          <w:tcPr>
            <w:tcW w:w="2802" w:type="dxa"/>
          </w:tcPr>
          <w:p w14:paraId="66E67696" w14:textId="1BE0A691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Version</w:t>
            </w:r>
          </w:p>
        </w:tc>
        <w:tc>
          <w:tcPr>
            <w:tcW w:w="7620" w:type="dxa"/>
          </w:tcPr>
          <w:p w14:paraId="3260528D" w14:textId="5DC2E357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b w:val="0"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 w:val="0"/>
                <w:bCs/>
                <w:sz w:val="24"/>
              </w:rPr>
              <w:t>2.0</w:t>
            </w:r>
          </w:p>
        </w:tc>
      </w:tr>
      <w:tr w:rsidR="00BA6E9F" w:rsidRPr="00BA6E9F" w14:paraId="046759C4" w14:textId="77777777" w:rsidTr="00BA6E9F">
        <w:tc>
          <w:tcPr>
            <w:tcW w:w="2802" w:type="dxa"/>
          </w:tcPr>
          <w:p w14:paraId="5935AF99" w14:textId="056A2B72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Date</w:t>
            </w:r>
          </w:p>
        </w:tc>
        <w:tc>
          <w:tcPr>
            <w:tcW w:w="7620" w:type="dxa"/>
          </w:tcPr>
          <w:p w14:paraId="7B9E5672" w14:textId="2CBFA522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b w:val="0"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 w:val="0"/>
                <w:bCs/>
                <w:sz w:val="24"/>
              </w:rPr>
              <w:t>March 25, 2026</w:t>
            </w:r>
          </w:p>
        </w:tc>
      </w:tr>
      <w:tr w:rsidR="00BA6E9F" w:rsidRPr="00BA6E9F" w14:paraId="75776833" w14:textId="77777777" w:rsidTr="00BA6E9F">
        <w:tc>
          <w:tcPr>
            <w:tcW w:w="2802" w:type="dxa"/>
          </w:tcPr>
          <w:p w14:paraId="0BEB5B8B" w14:textId="02F43B6D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Status</w:t>
            </w:r>
          </w:p>
        </w:tc>
        <w:tc>
          <w:tcPr>
            <w:tcW w:w="7620" w:type="dxa"/>
          </w:tcPr>
          <w:p w14:paraId="5F23A4D5" w14:textId="70001C30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b w:val="0"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 w:val="0"/>
                <w:bCs/>
                <w:sz w:val="24"/>
              </w:rPr>
              <w:t>Tech Manager Review</w:t>
            </w:r>
          </w:p>
        </w:tc>
      </w:tr>
      <w:tr w:rsidR="00BA6E9F" w:rsidRPr="00BA6E9F" w14:paraId="1C0221FE" w14:textId="77777777" w:rsidTr="00BA6E9F">
        <w:tc>
          <w:tcPr>
            <w:tcW w:w="2802" w:type="dxa"/>
          </w:tcPr>
          <w:p w14:paraId="00E57128" w14:textId="1C261413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lastRenderedPageBreak/>
              <w:t>Primary audience</w:t>
            </w:r>
          </w:p>
        </w:tc>
        <w:tc>
          <w:tcPr>
            <w:tcW w:w="7620" w:type="dxa"/>
          </w:tcPr>
          <w:p w14:paraId="7D32AC1F" w14:textId="0F53A815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b w:val="0"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 w:val="0"/>
                <w:bCs/>
                <w:sz w:val="24"/>
              </w:rPr>
              <w:t>Technical manager, delivery leads, implementation stakeholders</w:t>
            </w:r>
          </w:p>
        </w:tc>
      </w:tr>
      <w:tr w:rsidR="00BA6E9F" w:rsidRPr="00BA6E9F" w14:paraId="7B3E4DB6" w14:textId="77777777" w:rsidTr="00BA6E9F">
        <w:tc>
          <w:tcPr>
            <w:tcW w:w="2802" w:type="dxa"/>
          </w:tcPr>
          <w:p w14:paraId="5FDE92B7" w14:textId="5127C00D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Basis</w:t>
            </w:r>
          </w:p>
        </w:tc>
        <w:tc>
          <w:tcPr>
            <w:tcW w:w="7620" w:type="dxa"/>
          </w:tcPr>
          <w:p w14:paraId="78AF618D" w14:textId="1C552B94" w:rsidR="00BA6E9F" w:rsidRPr="00BA6E9F" w:rsidRDefault="00BA6E9F" w:rsidP="00BA6E9F">
            <w:pPr>
              <w:pStyle w:val="Heading2"/>
              <w:spacing w:before="240"/>
              <w:jc w:val="both"/>
              <w:outlineLvl w:val="1"/>
              <w:rPr>
                <w:rFonts w:asciiTheme="minorHAnsi" w:hAnsiTheme="minorHAnsi" w:cstheme="minorHAnsi"/>
                <w:b w:val="0"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 w:val="0"/>
                <w:bCs/>
                <w:sz w:val="24"/>
              </w:rPr>
              <w:t xml:space="preserve">Current repository implementation and verified API </w:t>
            </w:r>
            <w:proofErr w:type="spellStart"/>
            <w:r w:rsidRPr="00BA6E9F">
              <w:rPr>
                <w:rFonts w:asciiTheme="minorHAnsi" w:hAnsiTheme="minorHAnsi" w:cstheme="minorHAnsi"/>
                <w:b w:val="0"/>
                <w:bCs/>
                <w:sz w:val="24"/>
              </w:rPr>
              <w:t>behavior</w:t>
            </w:r>
            <w:proofErr w:type="spellEnd"/>
          </w:p>
        </w:tc>
      </w:tr>
    </w:tbl>
    <w:p w14:paraId="3CE5C399" w14:textId="77777777" w:rsidR="00BA6E9F" w:rsidRPr="00BA6E9F" w:rsidRDefault="00BA6E9F" w:rsidP="00BA6E9F"/>
    <w:p w14:paraId="3D341F33" w14:textId="57218B31" w:rsidR="00063450" w:rsidRPr="00BA6E9F" w:rsidRDefault="00000000" w:rsidP="00BA6E9F">
      <w:pPr>
        <w:pStyle w:val="Heading2"/>
        <w:rPr>
          <w:rFonts w:asciiTheme="minorHAnsi" w:hAnsiTheme="minorHAnsi" w:cstheme="minorHAnsi"/>
        </w:rPr>
      </w:pPr>
      <w:r w:rsidRPr="00BA6E9F">
        <w:rPr>
          <w:rFonts w:asciiTheme="minorHAnsi" w:hAnsiTheme="minorHAnsi" w:cstheme="minorHAnsi"/>
        </w:rPr>
        <w:t>Version History</w:t>
      </w:r>
    </w:p>
    <w:tbl>
      <w:tblPr>
        <w:tblW w:w="1049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7"/>
        <w:gridCol w:w="1908"/>
        <w:gridCol w:w="6385"/>
      </w:tblGrid>
      <w:tr w:rsidR="00063450" w:rsidRPr="00BA6E9F" w14:paraId="6620C50D" w14:textId="77777777" w:rsidTr="00BA6E9F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2197" w:type="dxa"/>
          </w:tcPr>
          <w:p w14:paraId="139DBC6D" w14:textId="77777777" w:rsidR="00063450" w:rsidRPr="00BA6E9F" w:rsidRDefault="00000000" w:rsidP="00E05E61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Version</w:t>
            </w:r>
          </w:p>
        </w:tc>
        <w:tc>
          <w:tcPr>
            <w:tcW w:w="1908" w:type="dxa"/>
          </w:tcPr>
          <w:p w14:paraId="25524D5C" w14:textId="77777777" w:rsidR="00063450" w:rsidRPr="00BA6E9F" w:rsidRDefault="00000000" w:rsidP="00E05E61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Date</w:t>
            </w:r>
          </w:p>
        </w:tc>
        <w:tc>
          <w:tcPr>
            <w:tcW w:w="6385" w:type="dxa"/>
          </w:tcPr>
          <w:p w14:paraId="616E78E5" w14:textId="77777777" w:rsidR="00063450" w:rsidRPr="00BA6E9F" w:rsidRDefault="00000000" w:rsidP="00E05E61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Notes</w:t>
            </w:r>
          </w:p>
        </w:tc>
      </w:tr>
      <w:tr w:rsidR="00063450" w:rsidRPr="00BA6E9F" w14:paraId="07827733" w14:textId="77777777" w:rsidTr="00BA6E9F">
        <w:tblPrEx>
          <w:tblCellMar>
            <w:top w:w="0" w:type="dxa"/>
            <w:bottom w:w="0" w:type="dxa"/>
          </w:tblCellMar>
        </w:tblPrEx>
        <w:trPr>
          <w:trHeight w:val="724"/>
        </w:trPr>
        <w:tc>
          <w:tcPr>
            <w:tcW w:w="2197" w:type="dxa"/>
          </w:tcPr>
          <w:p w14:paraId="12347817" w14:textId="3270A910" w:rsidR="00063450" w:rsidRPr="00BA6E9F" w:rsidRDefault="00BA6E9F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2</w:t>
            </w:r>
            <w:r w:rsidR="00000000" w:rsidRPr="00BA6E9F">
              <w:rPr>
                <w:rFonts w:asciiTheme="minorHAnsi" w:hAnsiTheme="minorHAnsi" w:cstheme="minorHAnsi"/>
                <w:sz w:val="24"/>
              </w:rPr>
              <w:t>.0</w:t>
            </w:r>
          </w:p>
        </w:tc>
        <w:tc>
          <w:tcPr>
            <w:tcW w:w="1908" w:type="dxa"/>
          </w:tcPr>
          <w:p w14:paraId="01EFC135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March 25, 2026</w:t>
            </w:r>
          </w:p>
        </w:tc>
        <w:tc>
          <w:tcPr>
            <w:tcW w:w="6385" w:type="dxa"/>
          </w:tcPr>
          <w:p w14:paraId="65D3C03B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 xml:space="preserve">Consolidated handover review aligned to implemented backend </w:t>
            </w:r>
            <w:proofErr w:type="spellStart"/>
            <w:r w:rsidRPr="00BA6E9F">
              <w:rPr>
                <w:rFonts w:asciiTheme="minorHAnsi" w:hAnsiTheme="minorHAnsi" w:cstheme="minorHAnsi"/>
                <w:sz w:val="24"/>
              </w:rPr>
              <w:t>behavior</w:t>
            </w:r>
            <w:proofErr w:type="spellEnd"/>
          </w:p>
        </w:tc>
      </w:tr>
    </w:tbl>
    <w:p w14:paraId="332388E4" w14:textId="77777777" w:rsidR="00063450" w:rsidRPr="00BA6E9F" w:rsidRDefault="00063450" w:rsidP="00BA6E9F">
      <w:pPr>
        <w:jc w:val="both"/>
        <w:rPr>
          <w:rFonts w:asciiTheme="minorHAnsi" w:hAnsiTheme="minorHAnsi" w:cstheme="minorHAnsi"/>
          <w:sz w:val="24"/>
        </w:rPr>
      </w:pPr>
    </w:p>
    <w:p w14:paraId="7547507E" w14:textId="77777777" w:rsidR="00063450" w:rsidRPr="00BA6E9F" w:rsidRDefault="00000000" w:rsidP="00BA6E9F">
      <w:pPr>
        <w:pStyle w:val="Heading2"/>
      </w:pPr>
      <w:r w:rsidRPr="00BA6E9F">
        <w:t>3. System Overview</w:t>
      </w:r>
    </w:p>
    <w:p w14:paraId="4BE7DE6B" w14:textId="5AB73BF1" w:rsidR="00063450" w:rsidRPr="00BA6E9F" w:rsidRDefault="00BA6E9F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MEDLINKS</w:t>
      </w:r>
      <w:r w:rsidR="00000000" w:rsidRPr="00BA6E9F">
        <w:rPr>
          <w:rFonts w:asciiTheme="minorHAnsi" w:hAnsiTheme="minorHAnsi" w:cstheme="minorHAnsi"/>
          <w:sz w:val="24"/>
        </w:rPr>
        <w:t xml:space="preserve"> currently follows a layered architecture:</w:t>
      </w:r>
    </w:p>
    <w:p w14:paraId="194C9766" w14:textId="77777777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Frontend application</w:t>
      </w:r>
    </w:p>
    <w:p w14:paraId="2A58E671" w14:textId="77777777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Doctor, assistant, owner, analytics, and support-facing workflows.</w:t>
      </w:r>
    </w:p>
    <w:p w14:paraId="2F8D5458" w14:textId="77777777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BFF/API access layer</w:t>
      </w:r>
    </w:p>
    <w:p w14:paraId="5BE97EE5" w14:textId="77777777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Frontend-facing `/</w:t>
      </w:r>
      <w:proofErr w:type="spellStart"/>
      <w:r w:rsidRPr="00BA6E9F">
        <w:rPr>
          <w:rFonts w:asciiTheme="minorHAnsi" w:hAnsiTheme="minorHAnsi" w:cstheme="minorHAnsi"/>
          <w:sz w:val="24"/>
        </w:rPr>
        <w:t>api</w:t>
      </w:r>
      <w:proofErr w:type="spellEnd"/>
      <w:r w:rsidRPr="00BA6E9F">
        <w:rPr>
          <w:rFonts w:asciiTheme="minorHAnsi" w:hAnsiTheme="minorHAnsi" w:cstheme="minorHAnsi"/>
          <w:sz w:val="24"/>
        </w:rPr>
        <w:t>/*` routes and authenticated browser integration.</w:t>
      </w:r>
    </w:p>
    <w:p w14:paraId="27B6099C" w14:textId="77777777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Core backend API</w:t>
      </w:r>
    </w:p>
    <w:p w14:paraId="0D9B672A" w14:textId="77777777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Implemented `/v1/*` business routes for clinical, inventory, auth, user, and audit domains.</w:t>
      </w:r>
    </w:p>
    <w:p w14:paraId="1DD1604C" w14:textId="77777777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Persistence and platform services</w:t>
      </w:r>
    </w:p>
    <w:p w14:paraId="0467F345" w14:textId="27D46C44" w:rsidR="00063450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PostgreSQL, Redis-backed queue support, search integration, structured audit logging, and typed validation.</w:t>
      </w:r>
    </w:p>
    <w:p w14:paraId="0797513E" w14:textId="55B14652" w:rsidR="00E05E61" w:rsidRDefault="00E05E61" w:rsidP="00E05E61">
      <w:pPr>
        <w:pStyle w:val="Heading2"/>
      </w:pPr>
      <w:r w:rsidRPr="00E05E61">
        <w:t>Role Model</w:t>
      </w:r>
    </w:p>
    <w:p w14:paraId="3A3C4077" w14:textId="77777777" w:rsidR="00E05E61" w:rsidRPr="00E05E61" w:rsidRDefault="00E05E61" w:rsidP="00E05E61">
      <w:pPr>
        <w:rPr>
          <w:b/>
          <w:bCs/>
          <w:sz w:val="24"/>
          <w:szCs w:val="28"/>
        </w:rPr>
      </w:pPr>
      <w:r w:rsidRPr="00E05E61">
        <w:rPr>
          <w:b/>
          <w:bCs/>
          <w:sz w:val="24"/>
          <w:szCs w:val="28"/>
        </w:rPr>
        <w:t>Owner</w:t>
      </w:r>
    </w:p>
    <w:p w14:paraId="3481DDFD" w14:textId="4731FE2D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staff/admin visibility</w:t>
      </w:r>
    </w:p>
    <w:p w14:paraId="752DF4B2" w14:textId="596AB09B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user creation</w:t>
      </w:r>
    </w:p>
    <w:p w14:paraId="535B88CC" w14:textId="272D0278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broad operational access</w:t>
      </w:r>
    </w:p>
    <w:p w14:paraId="799BCA34" w14:textId="77777777" w:rsidR="00E05E61" w:rsidRPr="00E05E61" w:rsidRDefault="00E05E61" w:rsidP="00E05E61">
      <w:pPr>
        <w:rPr>
          <w:b/>
          <w:bCs/>
          <w:sz w:val="24"/>
          <w:szCs w:val="28"/>
        </w:rPr>
      </w:pPr>
      <w:r w:rsidRPr="00E05E61">
        <w:rPr>
          <w:b/>
          <w:bCs/>
          <w:sz w:val="24"/>
          <w:szCs w:val="28"/>
        </w:rPr>
        <w:t>Doctor</w:t>
      </w:r>
    </w:p>
    <w:p w14:paraId="68A933C2" w14:textId="40AB490E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doctor workspace</w:t>
      </w:r>
    </w:p>
    <w:p w14:paraId="3E3397E2" w14:textId="09AEAFF4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 xml:space="preserve">consultation </w:t>
      </w:r>
      <w:proofErr w:type="gramStart"/>
      <w:r w:rsidRPr="00E05E61">
        <w:rPr>
          <w:sz w:val="24"/>
          <w:szCs w:val="28"/>
        </w:rPr>
        <w:t>save</w:t>
      </w:r>
      <w:proofErr w:type="gramEnd"/>
    </w:p>
    <w:p w14:paraId="5C567CFC" w14:textId="5E21CFE8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diagnosis/tests/prescription</w:t>
      </w:r>
    </w:p>
    <w:p w14:paraId="7D05BF1D" w14:textId="0020E327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can print prescription</w:t>
      </w:r>
    </w:p>
    <w:p w14:paraId="68F596E5" w14:textId="737FCF0B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lastRenderedPageBreak/>
        <w:t>can dispense when allowed</w:t>
      </w:r>
    </w:p>
    <w:p w14:paraId="30AABD56" w14:textId="709391C5" w:rsidR="00E05E61" w:rsidRPr="00E05E61" w:rsidRDefault="00E05E61" w:rsidP="00E05E61">
      <w:pPr>
        <w:rPr>
          <w:b/>
          <w:bCs/>
          <w:sz w:val="24"/>
          <w:szCs w:val="28"/>
        </w:rPr>
      </w:pPr>
      <w:r w:rsidRPr="00E05E61">
        <w:rPr>
          <w:b/>
          <w:bCs/>
          <w:sz w:val="24"/>
          <w:szCs w:val="28"/>
        </w:rPr>
        <w:t>Assistant</w:t>
      </w:r>
    </w:p>
    <w:p w14:paraId="212E6688" w14:textId="1608EB80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intake</w:t>
      </w:r>
    </w:p>
    <w:p w14:paraId="0C204487" w14:textId="3B6917B2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appointment creation</w:t>
      </w:r>
    </w:p>
    <w:p w14:paraId="4CF1AFB5" w14:textId="5B60D102" w:rsidR="00E05E61" w:rsidRP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pending dispense queue</w:t>
      </w:r>
    </w:p>
    <w:p w14:paraId="23AB0894" w14:textId="18AFD038" w:rsidR="00E05E61" w:rsidRDefault="00E05E61" w:rsidP="00E05E61">
      <w:pPr>
        <w:pStyle w:val="ListParagraph"/>
        <w:numPr>
          <w:ilvl w:val="0"/>
          <w:numId w:val="23"/>
        </w:numPr>
        <w:rPr>
          <w:sz w:val="24"/>
          <w:szCs w:val="28"/>
        </w:rPr>
      </w:pPr>
      <w:r w:rsidRPr="00E05E61">
        <w:rPr>
          <w:sz w:val="24"/>
          <w:szCs w:val="28"/>
        </w:rPr>
        <w:t>inventory-linked dispense completion</w:t>
      </w:r>
    </w:p>
    <w:p w14:paraId="4ACB1D6A" w14:textId="102D9B41" w:rsidR="00E05E61" w:rsidRDefault="00E05E61" w:rsidP="00E05E61">
      <w:pPr>
        <w:pStyle w:val="Heading2"/>
      </w:pPr>
      <w:r w:rsidRPr="00E05E61">
        <w:t>Doctor Workflow Model</w:t>
      </w:r>
    </w:p>
    <w:p w14:paraId="6F880D76" w14:textId="704702FE" w:rsidR="00E05E61" w:rsidRPr="00E05E61" w:rsidRDefault="00E05E61" w:rsidP="00E05E61">
      <w:pPr>
        <w:rPr>
          <w:sz w:val="24"/>
          <w:szCs w:val="28"/>
        </w:rPr>
      </w:pPr>
      <w:r w:rsidRPr="00E05E61">
        <w:rPr>
          <w:sz w:val="24"/>
          <w:szCs w:val="28"/>
        </w:rPr>
        <w:t>Doctor Workspace</w:t>
      </w:r>
    </w:p>
    <w:p w14:paraId="36EB4B1F" w14:textId="13A14ADE" w:rsidR="00E05E61" w:rsidRPr="00E05E61" w:rsidRDefault="00E05E61" w:rsidP="00E05E61">
      <w:pPr>
        <w:pStyle w:val="ListParagraph"/>
        <w:numPr>
          <w:ilvl w:val="0"/>
          <w:numId w:val="26"/>
        </w:numPr>
        <w:rPr>
          <w:sz w:val="24"/>
          <w:szCs w:val="28"/>
        </w:rPr>
      </w:pPr>
      <w:r w:rsidRPr="00E05E61">
        <w:rPr>
          <w:sz w:val="24"/>
          <w:szCs w:val="28"/>
        </w:rPr>
        <w:t>Choose mode</w:t>
      </w:r>
    </w:p>
    <w:p w14:paraId="7BADB123" w14:textId="1FBB49F2" w:rsidR="00E05E61" w:rsidRPr="00E05E61" w:rsidRDefault="00E05E61" w:rsidP="00E05E61">
      <w:pPr>
        <w:pStyle w:val="ListParagraph"/>
        <w:numPr>
          <w:ilvl w:val="1"/>
          <w:numId w:val="27"/>
        </w:numPr>
        <w:rPr>
          <w:b/>
          <w:bCs/>
          <w:sz w:val="24"/>
          <w:szCs w:val="28"/>
        </w:rPr>
      </w:pPr>
      <w:r w:rsidRPr="00E05E61">
        <w:rPr>
          <w:b/>
          <w:bCs/>
          <w:sz w:val="24"/>
          <w:szCs w:val="28"/>
        </w:rPr>
        <w:t>APPOINTMENT</w:t>
      </w:r>
    </w:p>
    <w:p w14:paraId="377DD742" w14:textId="6C62BA63" w:rsidR="00E05E61" w:rsidRDefault="00E05E61" w:rsidP="00E05E61">
      <w:pPr>
        <w:pStyle w:val="ListParagraph"/>
        <w:numPr>
          <w:ilvl w:val="1"/>
          <w:numId w:val="27"/>
        </w:numPr>
        <w:rPr>
          <w:b/>
          <w:bCs/>
          <w:sz w:val="24"/>
          <w:szCs w:val="28"/>
        </w:rPr>
      </w:pPr>
      <w:r w:rsidRPr="00E05E61">
        <w:rPr>
          <w:b/>
          <w:bCs/>
          <w:sz w:val="24"/>
          <w:szCs w:val="28"/>
        </w:rPr>
        <w:t>WALK-IN</w:t>
      </w:r>
    </w:p>
    <w:p w14:paraId="037D49F9" w14:textId="16DEF378" w:rsidR="00E05E61" w:rsidRDefault="00204ADF" w:rsidP="00E05E61">
      <w:pPr>
        <w:pStyle w:val="Heading2"/>
      </w:pPr>
      <w:r>
        <w:rPr>
          <w:noProof/>
        </w:rPr>
        <w:pict w14:anchorId="73EA57DD"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1027" type="#_x0000_t13" style="position:absolute;margin-left:277pt;margin-top:37.1pt;width:32.25pt;height:19.5pt;rotation:2388984fd;z-index:251662336" fillcolor="#0070c0" strokecolor="#0070c0" strokeweight="3pt">
            <v:shadow on="t" type="perspective" color="#1f3763 [1604]" opacity=".5" offset="1pt" offset2="-1pt"/>
          </v:shape>
        </w:pict>
      </w:r>
      <w:r>
        <w:rPr>
          <w:noProof/>
        </w:rPr>
        <w:pict w14:anchorId="73EA57DD">
          <v:shape id="_x0000_s1026" type="#_x0000_t13" style="position:absolute;margin-left:115.75pt;margin-top:8.6pt;width:32.25pt;height:19.5pt;rotation:2485228fd;z-index:251661312" fillcolor="#0070c0" strokecolor="#0070c0" strokeweight="3pt">
            <v:shadow on="t" type="perspective" color="#1f3763 [1604]" opacity=".5" offset="1pt" offset2="-1pt"/>
          </v:shape>
        </w:pict>
      </w:r>
      <w:r w:rsidRPr="00204ADF">
        <w:drawing>
          <wp:anchor distT="0" distB="0" distL="114300" distR="114300" simplePos="0" relativeHeight="251656704" behindDoc="0" locked="0" layoutInCell="1" allowOverlap="1" wp14:anchorId="0EA24E5D" wp14:editId="4F98915F">
            <wp:simplePos x="0" y="0"/>
            <wp:positionH relativeFrom="column">
              <wp:posOffset>3908425</wp:posOffset>
            </wp:positionH>
            <wp:positionV relativeFrom="paragraph">
              <wp:posOffset>18415</wp:posOffset>
            </wp:positionV>
            <wp:extent cx="2715004" cy="5725324"/>
            <wp:effectExtent l="0" t="0" r="0" b="0"/>
            <wp:wrapSquare wrapText="bothSides"/>
            <wp:docPr id="159441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1228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5E61" w:rsidRPr="00E05E61">
        <w:drawing>
          <wp:anchor distT="0" distB="0" distL="114300" distR="114300" simplePos="0" relativeHeight="251654656" behindDoc="1" locked="0" layoutInCell="1" allowOverlap="1" wp14:anchorId="39C03E59" wp14:editId="461E74E9">
            <wp:simplePos x="0" y="0"/>
            <wp:positionH relativeFrom="column">
              <wp:posOffset>0</wp:posOffset>
            </wp:positionH>
            <wp:positionV relativeFrom="paragraph">
              <wp:posOffset>318135</wp:posOffset>
            </wp:positionV>
            <wp:extent cx="2609850" cy="5391785"/>
            <wp:effectExtent l="0" t="0" r="0" b="0"/>
            <wp:wrapSquare wrapText="bothSides"/>
            <wp:docPr id="48052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2475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5391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5E61" w:rsidRPr="00E05E61">
        <w:t>Appointment Mode</w:t>
      </w:r>
      <w:r w:rsidR="00E05E61">
        <w:br/>
      </w:r>
      <w:r w:rsidR="00E05E61" w:rsidRPr="00204ADF">
        <w:t>Walk-In Mode</w:t>
      </w:r>
    </w:p>
    <w:p w14:paraId="4C83689A" w14:textId="5451E612" w:rsidR="00E05E61" w:rsidRDefault="00E05E61" w:rsidP="00E05E61"/>
    <w:p w14:paraId="780039BC" w14:textId="10705665" w:rsidR="00E05E61" w:rsidRPr="00E05E61" w:rsidRDefault="00E05E61" w:rsidP="00E05E61"/>
    <w:p w14:paraId="225190C2" w14:textId="77777777" w:rsidR="00E05E61" w:rsidRDefault="00E05E61" w:rsidP="00E05E61"/>
    <w:p w14:paraId="46467FB1" w14:textId="77777777" w:rsidR="00E05E61" w:rsidRDefault="00E05E61" w:rsidP="00E05E61"/>
    <w:p w14:paraId="4AA00F0B" w14:textId="77777777" w:rsidR="00E05E61" w:rsidRDefault="00E05E61" w:rsidP="00E05E61"/>
    <w:p w14:paraId="0A65C947" w14:textId="77777777" w:rsidR="00E05E61" w:rsidRDefault="00E05E61" w:rsidP="00E05E61"/>
    <w:p w14:paraId="32FBF003" w14:textId="77777777" w:rsidR="00E05E61" w:rsidRDefault="00E05E61" w:rsidP="00E05E61"/>
    <w:p w14:paraId="7D55AA45" w14:textId="77777777" w:rsidR="00E05E61" w:rsidRDefault="00E05E61" w:rsidP="00E05E61"/>
    <w:p w14:paraId="683FE6CB" w14:textId="77777777" w:rsidR="00E05E61" w:rsidRDefault="00E05E61" w:rsidP="00E05E61"/>
    <w:p w14:paraId="075ACFEF" w14:textId="77777777" w:rsidR="00E05E61" w:rsidRDefault="00E05E61" w:rsidP="00E05E61"/>
    <w:p w14:paraId="73304278" w14:textId="77777777" w:rsidR="00E05E61" w:rsidRDefault="00E05E61" w:rsidP="00E05E61"/>
    <w:p w14:paraId="59DFD7CF" w14:textId="77777777" w:rsidR="00E05E61" w:rsidRDefault="00E05E61" w:rsidP="00E05E61"/>
    <w:p w14:paraId="3B6A6296" w14:textId="77777777" w:rsidR="00E05E61" w:rsidRDefault="00E05E61" w:rsidP="00E05E61"/>
    <w:p w14:paraId="033410F8" w14:textId="77777777" w:rsidR="00E05E61" w:rsidRDefault="00E05E61" w:rsidP="00BA6E9F">
      <w:pPr>
        <w:pStyle w:val="Heading2"/>
      </w:pPr>
    </w:p>
    <w:p w14:paraId="487EF78A" w14:textId="77777777" w:rsidR="00E05E61" w:rsidRDefault="00E05E61" w:rsidP="00BA6E9F">
      <w:pPr>
        <w:pStyle w:val="Heading2"/>
      </w:pPr>
    </w:p>
    <w:p w14:paraId="607DE740" w14:textId="77777777" w:rsidR="00E05E61" w:rsidRDefault="00E05E61" w:rsidP="00BA6E9F">
      <w:pPr>
        <w:pStyle w:val="Heading2"/>
      </w:pPr>
    </w:p>
    <w:p w14:paraId="39042B85" w14:textId="03E8D156" w:rsidR="00204ADF" w:rsidRDefault="00204ADF" w:rsidP="00204ADF">
      <w:r w:rsidRPr="00204ADF">
        <w:lastRenderedPageBreak/>
        <w:drawing>
          <wp:anchor distT="0" distB="0" distL="114300" distR="114300" simplePos="0" relativeHeight="251660800" behindDoc="0" locked="0" layoutInCell="1" allowOverlap="1" wp14:anchorId="620562C4" wp14:editId="68CC581C">
            <wp:simplePos x="0" y="0"/>
            <wp:positionH relativeFrom="column">
              <wp:posOffset>635</wp:posOffset>
            </wp:positionH>
            <wp:positionV relativeFrom="paragraph">
              <wp:posOffset>4010660</wp:posOffset>
            </wp:positionV>
            <wp:extent cx="6480810" cy="5015865"/>
            <wp:effectExtent l="0" t="0" r="0" b="0"/>
            <wp:wrapTopAndBottom/>
            <wp:docPr id="1141161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6181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5015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04ADF">
        <w:drawing>
          <wp:anchor distT="0" distB="0" distL="114300" distR="114300" simplePos="0" relativeHeight="251658752" behindDoc="0" locked="0" layoutInCell="1" allowOverlap="1" wp14:anchorId="62473C10" wp14:editId="77BB2ED1">
            <wp:simplePos x="0" y="0"/>
            <wp:positionH relativeFrom="column">
              <wp:posOffset>3175</wp:posOffset>
            </wp:positionH>
            <wp:positionV relativeFrom="paragraph">
              <wp:posOffset>3810</wp:posOffset>
            </wp:positionV>
            <wp:extent cx="6480810" cy="3834130"/>
            <wp:effectExtent l="0" t="0" r="0" b="0"/>
            <wp:wrapTopAndBottom/>
            <wp:docPr id="21945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5502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5133F6" w14:textId="2C42AD31" w:rsidR="00204ADF" w:rsidRDefault="00204ADF" w:rsidP="00204ADF">
      <w:r w:rsidRPr="00204ADF">
        <w:lastRenderedPageBreak/>
        <w:drawing>
          <wp:anchor distT="0" distB="0" distL="114300" distR="114300" simplePos="0" relativeHeight="251675136" behindDoc="0" locked="0" layoutInCell="1" allowOverlap="1" wp14:anchorId="08873362" wp14:editId="7AE3401B">
            <wp:simplePos x="0" y="0"/>
            <wp:positionH relativeFrom="column">
              <wp:posOffset>635</wp:posOffset>
            </wp:positionH>
            <wp:positionV relativeFrom="paragraph">
              <wp:posOffset>5370195</wp:posOffset>
            </wp:positionV>
            <wp:extent cx="3251835" cy="4146550"/>
            <wp:effectExtent l="0" t="0" r="0" b="0"/>
            <wp:wrapSquare wrapText="bothSides"/>
            <wp:docPr id="815360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60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835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04ADF">
        <w:drawing>
          <wp:anchor distT="0" distB="0" distL="114300" distR="114300" simplePos="0" relativeHeight="251673088" behindDoc="0" locked="0" layoutInCell="1" allowOverlap="1" wp14:anchorId="3A7D2962" wp14:editId="6A0E6702">
            <wp:simplePos x="0" y="0"/>
            <wp:positionH relativeFrom="column">
              <wp:posOffset>3308350</wp:posOffset>
            </wp:positionH>
            <wp:positionV relativeFrom="paragraph">
              <wp:posOffset>-5080</wp:posOffset>
            </wp:positionV>
            <wp:extent cx="3439795" cy="5335270"/>
            <wp:effectExtent l="0" t="0" r="0" b="0"/>
            <wp:wrapSquare wrapText="bothSides"/>
            <wp:docPr id="142473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73673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795" cy="533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04ADF">
        <w:drawing>
          <wp:anchor distT="0" distB="0" distL="114300" distR="114300" simplePos="0" relativeHeight="251666944" behindDoc="0" locked="0" layoutInCell="1" allowOverlap="1" wp14:anchorId="550DFC62" wp14:editId="47D8E113">
            <wp:simplePos x="0" y="0"/>
            <wp:positionH relativeFrom="column">
              <wp:posOffset>635</wp:posOffset>
            </wp:positionH>
            <wp:positionV relativeFrom="paragraph">
              <wp:posOffset>3175</wp:posOffset>
            </wp:positionV>
            <wp:extent cx="3241040" cy="5319395"/>
            <wp:effectExtent l="0" t="0" r="0" b="0"/>
            <wp:wrapSquare wrapText="bothSides"/>
            <wp:docPr id="1634972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7220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040" cy="5319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EC3F43" w14:textId="029835BE" w:rsidR="00063450" w:rsidRPr="00BA6E9F" w:rsidRDefault="00000000" w:rsidP="00BA6E9F">
      <w:pPr>
        <w:pStyle w:val="Heading2"/>
      </w:pPr>
      <w:r w:rsidRPr="00BA6E9F">
        <w:lastRenderedPageBreak/>
        <w:t>Main Implemented Backend Domains</w:t>
      </w:r>
    </w:p>
    <w:p w14:paraId="5C43B2B9" w14:textId="6D51FA58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Authentication and session management</w:t>
      </w:r>
    </w:p>
    <w:p w14:paraId="2C2C44B1" w14:textId="3558A1B5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Users and permissions</w:t>
      </w:r>
    </w:p>
    <w:p w14:paraId="3953F9D7" w14:textId="2440752C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Patients, families, guardian handling</w:t>
      </w:r>
    </w:p>
    <w:p w14:paraId="65A48824" w14:textId="57DBD959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Appointments and visit start</w:t>
      </w:r>
    </w:p>
    <w:p w14:paraId="7407C184" w14:textId="282E064C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Consultations and encounters</w:t>
      </w:r>
    </w:p>
    <w:p w14:paraId="6897C921" w14:textId="08B458B8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Prescriptions and dispense workflow</w:t>
      </w:r>
    </w:p>
    <w:p w14:paraId="220BF1A6" w14:textId="09BC4CC9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Inventory and stock movements</w:t>
      </w:r>
    </w:p>
    <w:p w14:paraId="3F422E0B" w14:textId="17DA6881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Clinical terminology lookup</w:t>
      </w:r>
    </w:p>
    <w:p w14:paraId="68ED336F" w14:textId="30E7DA28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Analytics and observability</w:t>
      </w:r>
    </w:p>
    <w:p w14:paraId="6EDB288D" w14:textId="49A8FA56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Audit logs</w:t>
      </w:r>
    </w:p>
    <w:p w14:paraId="68AF9365" w14:textId="77777777" w:rsidR="00063450" w:rsidRPr="00BA6E9F" w:rsidRDefault="00063450" w:rsidP="00BA6E9F">
      <w:pPr>
        <w:jc w:val="both"/>
        <w:rPr>
          <w:rFonts w:asciiTheme="minorHAnsi" w:hAnsiTheme="minorHAnsi" w:cstheme="minorHAnsi"/>
          <w:sz w:val="24"/>
        </w:rPr>
      </w:pPr>
    </w:p>
    <w:p w14:paraId="32B6725E" w14:textId="77777777" w:rsidR="00063450" w:rsidRPr="00BA6E9F" w:rsidRDefault="00000000" w:rsidP="00BA6E9F">
      <w:pPr>
        <w:pStyle w:val="Heading2"/>
      </w:pPr>
      <w:r w:rsidRPr="00BA6E9F">
        <w:t>4. Core Functional Scope</w:t>
      </w:r>
    </w:p>
    <w:p w14:paraId="1C4E5079" w14:textId="77777777" w:rsidR="00063450" w:rsidRPr="00BA6E9F" w:rsidRDefault="00000000" w:rsidP="00BA6E9F">
      <w:pPr>
        <w:pStyle w:val="Heading3"/>
      </w:pPr>
      <w:r w:rsidRPr="00BA6E9F">
        <w:t>4.1 Authentication and Access Control</w:t>
      </w:r>
    </w:p>
    <w:p w14:paraId="03720103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Implemented:</w:t>
      </w:r>
    </w:p>
    <w:p w14:paraId="479D7567" w14:textId="61301054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login, refresh, logout, current-user session</w:t>
      </w:r>
    </w:p>
    <w:p w14:paraId="7EADDBC9" w14:textId="0BEF5616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effective permission model using role plus extra permissions</w:t>
      </w:r>
    </w:p>
    <w:p w14:paraId="6ED5B962" w14:textId="77C64F39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sensitive action throttling</w:t>
      </w:r>
    </w:p>
    <w:p w14:paraId="1835DF1D" w14:textId="0DDA379E" w:rsidR="00063450" w:rsidRPr="00BA6E9F" w:rsidRDefault="00000000" w:rsidP="00BA6E9F">
      <w:pPr>
        <w:pStyle w:val="ListParagraph"/>
        <w:numPr>
          <w:ilvl w:val="0"/>
          <w:numId w:val="3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doctor, assistant, and owner operational permissions</w:t>
      </w:r>
    </w:p>
    <w:p w14:paraId="65BD0E69" w14:textId="77777777" w:rsidR="00063450" w:rsidRPr="00BA6E9F" w:rsidRDefault="00000000" w:rsidP="00BA6E9F">
      <w:pPr>
        <w:pStyle w:val="ListParagraph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Important implemented rule:</w:t>
      </w:r>
    </w:p>
    <w:p w14:paraId="20DEB8CC" w14:textId="52E3D282" w:rsidR="00063450" w:rsidRPr="00BA6E9F" w:rsidRDefault="00000000" w:rsidP="00BA6E9F">
      <w:pPr>
        <w:pStyle w:val="ListParagraph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frontend should use returned `permissions`, not role name alone, for access decisions</w:t>
      </w:r>
    </w:p>
    <w:p w14:paraId="1B643E1B" w14:textId="77777777" w:rsidR="00063450" w:rsidRPr="00BA6E9F" w:rsidRDefault="00000000" w:rsidP="00BA6E9F">
      <w:pPr>
        <w:pStyle w:val="Heading3"/>
      </w:pPr>
      <w:r w:rsidRPr="00BA6E9F">
        <w:t>4.2 Patient Management</w:t>
      </w:r>
    </w:p>
    <w:p w14:paraId="6FAF5D09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Implemented:</w:t>
      </w:r>
    </w:p>
    <w:p w14:paraId="35910A32" w14:textId="25289A9D" w:rsidR="00063450" w:rsidRPr="00BA6E9F" w:rsidRDefault="00000000" w:rsidP="00BA6E9F">
      <w:pPr>
        <w:pStyle w:val="ListParagraph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patient search and quick selection</w:t>
      </w:r>
    </w:p>
    <w:p w14:paraId="1840F79C" w14:textId="21C041F1" w:rsidR="00063450" w:rsidRPr="00BA6E9F" w:rsidRDefault="00000000" w:rsidP="00BA6E9F">
      <w:pPr>
        <w:pStyle w:val="ListParagraph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patient summary list and full patient profile</w:t>
      </w:r>
    </w:p>
    <w:p w14:paraId="0F67CE2D" w14:textId="67AE8A46" w:rsidR="00063450" w:rsidRPr="00BA6E9F" w:rsidRDefault="00000000" w:rsidP="00BA6E9F">
      <w:pPr>
        <w:pStyle w:val="ListParagraph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patient creation and update</w:t>
      </w:r>
    </w:p>
    <w:p w14:paraId="1C5D5829" w14:textId="2DFB8376" w:rsidR="00063450" w:rsidRPr="00BA6E9F" w:rsidRDefault="00000000" w:rsidP="00BA6E9F">
      <w:pPr>
        <w:pStyle w:val="ListParagraph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guardian-aware patient creation</w:t>
      </w:r>
    </w:p>
    <w:p w14:paraId="440BDF22" w14:textId="24EF0C27" w:rsidR="00063450" w:rsidRPr="00BA6E9F" w:rsidRDefault="00000000" w:rsidP="00BA6E9F">
      <w:pPr>
        <w:pStyle w:val="ListParagraph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family auto-creation and family linking</w:t>
      </w:r>
    </w:p>
    <w:p w14:paraId="167BE4B6" w14:textId="01B1F62F" w:rsidR="00063450" w:rsidRPr="00BA6E9F" w:rsidRDefault="00000000" w:rsidP="00BA6E9F">
      <w:pPr>
        <w:pStyle w:val="ListParagraph"/>
        <w:numPr>
          <w:ilvl w:val="0"/>
          <w:numId w:val="5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patient allergies, conditions, history, timeline, and vitals</w:t>
      </w:r>
    </w:p>
    <w:p w14:paraId="2A01C6ED" w14:textId="77777777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lastRenderedPageBreak/>
        <w:t>Important implemented rule:</w:t>
      </w:r>
    </w:p>
    <w:p w14:paraId="21393D67" w14:textId="117408DC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</w:t>
      </w:r>
      <w:proofErr w:type="spellStart"/>
      <w:r w:rsidRPr="00BA6E9F">
        <w:rPr>
          <w:rFonts w:asciiTheme="minorHAnsi" w:hAnsiTheme="minorHAnsi" w:cstheme="minorHAnsi"/>
          <w:sz w:val="24"/>
        </w:rPr>
        <w:t>dateOfBirth</w:t>
      </w:r>
      <w:proofErr w:type="spellEnd"/>
      <w:r w:rsidRPr="00BA6E9F">
        <w:rPr>
          <w:rFonts w:asciiTheme="minorHAnsi" w:hAnsiTheme="minorHAnsi" w:cstheme="minorHAnsi"/>
          <w:sz w:val="24"/>
        </w:rPr>
        <w:t>` is canonical; `age` is only a helper/validation aid</w:t>
      </w:r>
    </w:p>
    <w:p w14:paraId="2BF560F3" w14:textId="77777777" w:rsidR="00063450" w:rsidRPr="00BA6E9F" w:rsidRDefault="00000000" w:rsidP="00BA6E9F">
      <w:pPr>
        <w:pStyle w:val="Heading3"/>
      </w:pPr>
      <w:r w:rsidRPr="00BA6E9F">
        <w:t>4.3 Consultation Workflows</w:t>
      </w:r>
    </w:p>
    <w:p w14:paraId="7F951D85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Implemented:</w:t>
      </w:r>
    </w:p>
    <w:p w14:paraId="169A6FF4" w14:textId="2CAEA200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one workflow endpoint: `POST /v1/consultations/save`</w:t>
      </w:r>
    </w:p>
    <w:p w14:paraId="3DC5A833" w14:textId="4289B1AB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</w:t>
      </w:r>
      <w:proofErr w:type="spellStart"/>
      <w:r w:rsidRPr="00BA6E9F">
        <w:rPr>
          <w:rFonts w:asciiTheme="minorHAnsi" w:hAnsiTheme="minorHAnsi" w:cstheme="minorHAnsi"/>
          <w:sz w:val="24"/>
        </w:rPr>
        <w:t>workflowType</w:t>
      </w:r>
      <w:proofErr w:type="spellEnd"/>
      <w:r w:rsidRPr="00BA6E9F">
        <w:rPr>
          <w:rFonts w:asciiTheme="minorHAnsi" w:hAnsiTheme="minorHAnsi" w:cstheme="minorHAnsi"/>
          <w:sz w:val="24"/>
        </w:rPr>
        <w:t xml:space="preserve"> = appointment`</w:t>
      </w:r>
    </w:p>
    <w:p w14:paraId="62D28E15" w14:textId="3771B487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</w:t>
      </w:r>
      <w:proofErr w:type="spellStart"/>
      <w:r w:rsidRPr="00BA6E9F">
        <w:rPr>
          <w:rFonts w:asciiTheme="minorHAnsi" w:hAnsiTheme="minorHAnsi" w:cstheme="minorHAnsi"/>
          <w:sz w:val="24"/>
        </w:rPr>
        <w:t>workflowType</w:t>
      </w:r>
      <w:proofErr w:type="spellEnd"/>
      <w:r w:rsidRPr="00BA6E9F">
        <w:rPr>
          <w:rFonts w:asciiTheme="minorHAnsi" w:hAnsiTheme="minorHAnsi" w:cstheme="minorHAnsi"/>
          <w:sz w:val="24"/>
        </w:rPr>
        <w:t xml:space="preserve"> = </w:t>
      </w:r>
      <w:proofErr w:type="spellStart"/>
      <w:r w:rsidRPr="00BA6E9F">
        <w:rPr>
          <w:rFonts w:asciiTheme="minorHAnsi" w:hAnsiTheme="minorHAnsi" w:cstheme="minorHAnsi"/>
          <w:sz w:val="24"/>
        </w:rPr>
        <w:t>walk_in</w:t>
      </w:r>
      <w:proofErr w:type="spellEnd"/>
      <w:r w:rsidRPr="00BA6E9F">
        <w:rPr>
          <w:rFonts w:asciiTheme="minorHAnsi" w:hAnsiTheme="minorHAnsi" w:cstheme="minorHAnsi"/>
          <w:sz w:val="24"/>
        </w:rPr>
        <w:t>`</w:t>
      </w:r>
    </w:p>
    <w:p w14:paraId="42A1A880" w14:textId="20277CDB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</w:t>
      </w:r>
      <w:proofErr w:type="spellStart"/>
      <w:r w:rsidRPr="00BA6E9F">
        <w:rPr>
          <w:rFonts w:asciiTheme="minorHAnsi" w:hAnsiTheme="minorHAnsi" w:cstheme="minorHAnsi"/>
          <w:sz w:val="24"/>
        </w:rPr>
        <w:t>patientId</w:t>
      </w:r>
      <w:proofErr w:type="spellEnd"/>
      <w:r w:rsidRPr="00BA6E9F">
        <w:rPr>
          <w:rFonts w:asciiTheme="minorHAnsi" w:hAnsiTheme="minorHAnsi" w:cstheme="minorHAnsi"/>
          <w:sz w:val="24"/>
        </w:rPr>
        <w:t>` for existing patients</w:t>
      </w:r>
    </w:p>
    <w:p w14:paraId="4ECA0D6B" w14:textId="25EDA0EC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</w:t>
      </w:r>
      <w:proofErr w:type="spellStart"/>
      <w:r w:rsidRPr="00BA6E9F">
        <w:rPr>
          <w:rFonts w:asciiTheme="minorHAnsi" w:hAnsiTheme="minorHAnsi" w:cstheme="minorHAnsi"/>
          <w:sz w:val="24"/>
        </w:rPr>
        <w:t>patientDraft</w:t>
      </w:r>
      <w:proofErr w:type="spellEnd"/>
      <w:r w:rsidRPr="00BA6E9F">
        <w:rPr>
          <w:rFonts w:asciiTheme="minorHAnsi" w:hAnsiTheme="minorHAnsi" w:cstheme="minorHAnsi"/>
          <w:sz w:val="24"/>
        </w:rPr>
        <w:t>` for inline quick-create</w:t>
      </w:r>
    </w:p>
    <w:p w14:paraId="38719052" w14:textId="28433C87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</w:t>
      </w:r>
      <w:proofErr w:type="spellStart"/>
      <w:r w:rsidRPr="00BA6E9F">
        <w:rPr>
          <w:rFonts w:asciiTheme="minorHAnsi" w:hAnsiTheme="minorHAnsi" w:cstheme="minorHAnsi"/>
          <w:sz w:val="24"/>
        </w:rPr>
        <w:t>guardianDraft</w:t>
      </w:r>
      <w:proofErr w:type="spellEnd"/>
      <w:r w:rsidRPr="00BA6E9F">
        <w:rPr>
          <w:rFonts w:asciiTheme="minorHAnsi" w:hAnsiTheme="minorHAnsi" w:cstheme="minorHAnsi"/>
          <w:sz w:val="24"/>
        </w:rPr>
        <w:t>` for real guardian creation when needed</w:t>
      </w:r>
    </w:p>
    <w:p w14:paraId="77BA7A72" w14:textId="3675C2C3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diagnosis, tests, vitals, allergies, notes, clinical summary, and prescription in one save</w:t>
      </w:r>
    </w:p>
    <w:p w14:paraId="47F84D64" w14:textId="77777777" w:rsidR="00063450" w:rsidRPr="00BA6E9F" w:rsidRDefault="00000000" w:rsidP="00BA6E9F">
      <w:pPr>
        <w:pStyle w:val="Heading3"/>
      </w:pPr>
      <w:r w:rsidRPr="00BA6E9F">
        <w:t>4.4 Prescription and Dispense</w:t>
      </w:r>
    </w:p>
    <w:p w14:paraId="1BBDD769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Implemented:</w:t>
      </w:r>
    </w:p>
    <w:p w14:paraId="5CFDA811" w14:textId="52ED9A72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prescription creation within consultation </w:t>
      </w:r>
      <w:proofErr w:type="gramStart"/>
      <w:r w:rsidRPr="00BA6E9F">
        <w:rPr>
          <w:rFonts w:asciiTheme="minorHAnsi" w:hAnsiTheme="minorHAnsi" w:cstheme="minorHAnsi"/>
          <w:sz w:val="24"/>
        </w:rPr>
        <w:t>save</w:t>
      </w:r>
      <w:proofErr w:type="gramEnd"/>
    </w:p>
    <w:p w14:paraId="0A25749D" w14:textId="004AE7DA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`source = clinical` and `source = outside`</w:t>
      </w:r>
    </w:p>
    <w:p w14:paraId="59F755BE" w14:textId="54AD40E7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pending dispense queue</w:t>
      </w:r>
    </w:p>
    <w:p w14:paraId="00A14866" w14:textId="159FCC4B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doctor direct </w:t>
      </w:r>
      <w:proofErr w:type="gramStart"/>
      <w:r w:rsidRPr="00BA6E9F">
        <w:rPr>
          <w:rFonts w:asciiTheme="minorHAnsi" w:hAnsiTheme="minorHAnsi" w:cstheme="minorHAnsi"/>
          <w:sz w:val="24"/>
        </w:rPr>
        <w:t>dispense</w:t>
      </w:r>
      <w:proofErr w:type="gramEnd"/>
    </w:p>
    <w:p w14:paraId="46631386" w14:textId="2E6D0A1A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assistant queue-based dispense</w:t>
      </w:r>
    </w:p>
    <w:p w14:paraId="61F0C46F" w14:textId="28294B68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stock deduction and inventory movement creation</w:t>
      </w:r>
    </w:p>
    <w:p w14:paraId="6CACC9F0" w14:textId="533EA4F4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inventory search for unresolved clinical </w:t>
      </w:r>
      <w:proofErr w:type="gramStart"/>
      <w:r w:rsidRPr="00BA6E9F">
        <w:rPr>
          <w:rFonts w:asciiTheme="minorHAnsi" w:hAnsiTheme="minorHAnsi" w:cstheme="minorHAnsi"/>
          <w:sz w:val="24"/>
        </w:rPr>
        <w:t>dispense</w:t>
      </w:r>
      <w:proofErr w:type="gramEnd"/>
      <w:r w:rsidRPr="00BA6E9F">
        <w:rPr>
          <w:rFonts w:asciiTheme="minorHAnsi" w:hAnsiTheme="minorHAnsi" w:cstheme="minorHAnsi"/>
          <w:sz w:val="24"/>
        </w:rPr>
        <w:t xml:space="preserve"> items</w:t>
      </w:r>
    </w:p>
    <w:p w14:paraId="3BCBE071" w14:textId="77777777" w:rsidR="00063450" w:rsidRPr="00BA6E9F" w:rsidRDefault="00000000" w:rsidP="00BA6E9F">
      <w:pPr>
        <w:pStyle w:val="Heading3"/>
      </w:pPr>
      <w:r w:rsidRPr="00BA6E9F">
        <w:t>4.5 Clinical Lookup</w:t>
      </w:r>
    </w:p>
    <w:p w14:paraId="176E2A64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Implemented:</w:t>
      </w:r>
    </w:p>
    <w:p w14:paraId="785D01E9" w14:textId="04310C5A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diagnosis </w:t>
      </w:r>
      <w:proofErr w:type="gramStart"/>
      <w:r w:rsidRPr="00BA6E9F">
        <w:rPr>
          <w:rFonts w:asciiTheme="minorHAnsi" w:hAnsiTheme="minorHAnsi" w:cstheme="minorHAnsi"/>
          <w:sz w:val="24"/>
        </w:rPr>
        <w:t>autocomplete</w:t>
      </w:r>
      <w:proofErr w:type="gramEnd"/>
    </w:p>
    <w:p w14:paraId="231F41B4" w14:textId="68B38653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medical test </w:t>
      </w:r>
      <w:proofErr w:type="gramStart"/>
      <w:r w:rsidRPr="00BA6E9F">
        <w:rPr>
          <w:rFonts w:asciiTheme="minorHAnsi" w:hAnsiTheme="minorHAnsi" w:cstheme="minorHAnsi"/>
          <w:sz w:val="24"/>
        </w:rPr>
        <w:t>autocomplete</w:t>
      </w:r>
      <w:proofErr w:type="gramEnd"/>
    </w:p>
    <w:p w14:paraId="01286C30" w14:textId="4A350FBE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recommended tests by diagnosis</w:t>
      </w:r>
    </w:p>
    <w:p w14:paraId="06CB2018" w14:textId="70A9D3F2" w:rsidR="00063450" w:rsidRPr="00BA6E9F" w:rsidRDefault="00000000" w:rsidP="00BA6E9F">
      <w:pPr>
        <w:pStyle w:val="ListParagraph"/>
        <w:numPr>
          <w:ilvl w:val="0"/>
          <w:numId w:val="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provider-backed terminology integration through backend</w:t>
      </w:r>
    </w:p>
    <w:p w14:paraId="399AE41B" w14:textId="77777777" w:rsidR="00063450" w:rsidRPr="00BA6E9F" w:rsidRDefault="00000000" w:rsidP="00BA6E9F">
      <w:pPr>
        <w:pStyle w:val="ListParagraph"/>
        <w:numPr>
          <w:ilvl w:val="0"/>
          <w:numId w:val="9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Important implemented rule:</w:t>
      </w:r>
    </w:p>
    <w:p w14:paraId="062DA54F" w14:textId="064D15F6" w:rsidR="00063450" w:rsidRPr="00BA6E9F" w:rsidRDefault="00000000" w:rsidP="00BA6E9F">
      <w:pPr>
        <w:pStyle w:val="ListParagraph"/>
        <w:numPr>
          <w:ilvl w:val="0"/>
          <w:numId w:val="9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diagnoses and tests are separate datasets</w:t>
      </w:r>
    </w:p>
    <w:p w14:paraId="202B7A0E" w14:textId="56503E0E" w:rsidR="00063450" w:rsidRPr="00BA6E9F" w:rsidRDefault="00000000" w:rsidP="00BA6E9F">
      <w:pPr>
        <w:pStyle w:val="ListParagraph"/>
        <w:numPr>
          <w:ilvl w:val="0"/>
          <w:numId w:val="9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lab and observation search is implemented</w:t>
      </w:r>
    </w:p>
    <w:p w14:paraId="3EF620F6" w14:textId="5F69880F" w:rsidR="00063450" w:rsidRPr="00BA6E9F" w:rsidRDefault="00000000" w:rsidP="00BA6E9F">
      <w:pPr>
        <w:pStyle w:val="ListParagraph"/>
        <w:numPr>
          <w:ilvl w:val="0"/>
          <w:numId w:val="9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lastRenderedPageBreak/>
        <w:t xml:space="preserve">imaging and procedure </w:t>
      </w:r>
      <w:proofErr w:type="spellStart"/>
      <w:r w:rsidRPr="00BA6E9F">
        <w:rPr>
          <w:rFonts w:asciiTheme="minorHAnsi" w:hAnsiTheme="minorHAnsi" w:cstheme="minorHAnsi"/>
          <w:sz w:val="24"/>
        </w:rPr>
        <w:t>catalogs</w:t>
      </w:r>
      <w:proofErr w:type="spellEnd"/>
      <w:r w:rsidRPr="00BA6E9F">
        <w:rPr>
          <w:rFonts w:asciiTheme="minorHAnsi" w:hAnsiTheme="minorHAnsi" w:cstheme="minorHAnsi"/>
          <w:sz w:val="24"/>
        </w:rPr>
        <w:t xml:space="preserve"> are future scope</w:t>
      </w:r>
    </w:p>
    <w:p w14:paraId="035B47DA" w14:textId="77777777" w:rsidR="00063450" w:rsidRPr="00BA6E9F" w:rsidRDefault="00063450" w:rsidP="00BA6E9F">
      <w:pPr>
        <w:jc w:val="both"/>
        <w:rPr>
          <w:rFonts w:asciiTheme="minorHAnsi" w:hAnsiTheme="minorHAnsi" w:cstheme="minorHAnsi"/>
          <w:sz w:val="24"/>
        </w:rPr>
      </w:pPr>
    </w:p>
    <w:p w14:paraId="5FE01870" w14:textId="77777777" w:rsidR="00063450" w:rsidRPr="00BA6E9F" w:rsidRDefault="00000000" w:rsidP="00BA6E9F">
      <w:pPr>
        <w:pStyle w:val="Heading2"/>
      </w:pPr>
      <w:r w:rsidRPr="00BA6E9F">
        <w:t>5. Workflow Model</w:t>
      </w:r>
    </w:p>
    <w:p w14:paraId="33165AE7" w14:textId="17891180" w:rsidR="00063450" w:rsidRPr="00BA6E9F" w:rsidRDefault="00000000" w:rsidP="00BA6E9F">
      <w:pPr>
        <w:pStyle w:val="Heading3"/>
      </w:pPr>
      <w:r w:rsidRPr="00BA6E9F">
        <w:t xml:space="preserve">5.1 </w:t>
      </w:r>
      <w:r w:rsidR="00E05E61" w:rsidRPr="00BA6E9F">
        <w:t>APPOINTMENT MODE</w:t>
      </w:r>
    </w:p>
    <w:p w14:paraId="7BAA1E11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Entry pattern:</w:t>
      </w:r>
    </w:p>
    <w:p w14:paraId="48505D53" w14:textId="0ECF0E6F" w:rsidR="00063450" w:rsidRPr="00BA6E9F" w:rsidRDefault="00000000" w:rsidP="00BA6E9F">
      <w:pPr>
        <w:pStyle w:val="ListParagraph"/>
        <w:numPr>
          <w:ilvl w:val="0"/>
          <w:numId w:val="9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patient already exists</w:t>
      </w:r>
    </w:p>
    <w:p w14:paraId="4E190966" w14:textId="386973AC" w:rsidR="00063450" w:rsidRPr="00BA6E9F" w:rsidRDefault="00000000" w:rsidP="00BA6E9F">
      <w:pPr>
        <w:pStyle w:val="ListParagraph"/>
        <w:numPr>
          <w:ilvl w:val="0"/>
          <w:numId w:val="9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appointment already exists</w:t>
      </w:r>
    </w:p>
    <w:p w14:paraId="318A7C80" w14:textId="40875292" w:rsidR="00063450" w:rsidRPr="00BA6E9F" w:rsidRDefault="00000000" w:rsidP="00BA6E9F">
      <w:pPr>
        <w:pStyle w:val="ListParagraph"/>
        <w:numPr>
          <w:ilvl w:val="0"/>
          <w:numId w:val="9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doctor opens from queue</w:t>
      </w:r>
    </w:p>
    <w:p w14:paraId="28D70A4D" w14:textId="77777777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Backend </w:t>
      </w:r>
      <w:proofErr w:type="spellStart"/>
      <w:r w:rsidRPr="00BA6E9F">
        <w:rPr>
          <w:rFonts w:asciiTheme="minorHAnsi" w:hAnsiTheme="minorHAnsi" w:cstheme="minorHAnsi"/>
          <w:sz w:val="24"/>
        </w:rPr>
        <w:t>behavior</w:t>
      </w:r>
      <w:proofErr w:type="spellEnd"/>
      <w:r w:rsidRPr="00BA6E9F">
        <w:rPr>
          <w:rFonts w:asciiTheme="minorHAnsi" w:hAnsiTheme="minorHAnsi" w:cstheme="minorHAnsi"/>
          <w:sz w:val="24"/>
        </w:rPr>
        <w:t>:</w:t>
      </w:r>
    </w:p>
    <w:p w14:paraId="5CB2F09B" w14:textId="44D27BBA" w:rsidR="00063450" w:rsidRPr="00BA6E9F" w:rsidRDefault="00000000" w:rsidP="00BA6E9F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validates appointment and patient match</w:t>
      </w:r>
    </w:p>
    <w:p w14:paraId="57C552D5" w14:textId="59E1688F" w:rsidR="00063450" w:rsidRPr="00BA6E9F" w:rsidRDefault="00000000" w:rsidP="00BA6E9F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creates consultation encounter</w:t>
      </w:r>
    </w:p>
    <w:p w14:paraId="48079E21" w14:textId="3775158F" w:rsidR="00063450" w:rsidRPr="00BA6E9F" w:rsidRDefault="00000000" w:rsidP="00BA6E9F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stores vitals, diagnoses, tests, allergies, history, and prescription</w:t>
      </w:r>
    </w:p>
    <w:p w14:paraId="674A2F47" w14:textId="21C8E019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if no clinical prescription items exist, workflow can complete immediately</w:t>
      </w:r>
    </w:p>
    <w:p w14:paraId="2404A816" w14:textId="3249EE0F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if clinical items exist and not directly dispensed, workflow stays doctor-finished until dispense is completed</w:t>
      </w:r>
    </w:p>
    <w:p w14:paraId="61B1200B" w14:textId="77777777" w:rsidR="00063450" w:rsidRPr="00BA6E9F" w:rsidRDefault="00000000" w:rsidP="00BA6E9F">
      <w:pPr>
        <w:ind w:left="360"/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Operational result:</w:t>
      </w:r>
    </w:p>
    <w:p w14:paraId="63272DD8" w14:textId="1119838F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appointment mode supports assistant handoff after doctor save</w:t>
      </w:r>
    </w:p>
    <w:p w14:paraId="7116AE3A" w14:textId="7B02F54A" w:rsidR="00063450" w:rsidRPr="00BA6E9F" w:rsidRDefault="00000000" w:rsidP="00BA6E9F">
      <w:pPr>
        <w:pStyle w:val="Heading3"/>
      </w:pPr>
      <w:r w:rsidRPr="00BA6E9F">
        <w:t xml:space="preserve">5.2 </w:t>
      </w:r>
      <w:r w:rsidR="00E05E61" w:rsidRPr="00BA6E9F">
        <w:t>WALK-IN MODE</w:t>
      </w:r>
    </w:p>
    <w:p w14:paraId="0E26E374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Entry pattern:</w:t>
      </w:r>
    </w:p>
    <w:p w14:paraId="04F0A0B3" w14:textId="6F951BA9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no appointment required</w:t>
      </w:r>
    </w:p>
    <w:p w14:paraId="1E51B86A" w14:textId="46530FF1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doctor searches patient</w:t>
      </w:r>
    </w:p>
    <w:p w14:paraId="401C75A0" w14:textId="7B97599A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if not found, doctor quick-creates inline using `</w:t>
      </w:r>
      <w:proofErr w:type="spellStart"/>
      <w:r w:rsidRPr="00BA6E9F">
        <w:rPr>
          <w:rFonts w:asciiTheme="minorHAnsi" w:hAnsiTheme="minorHAnsi" w:cstheme="minorHAnsi"/>
          <w:sz w:val="24"/>
        </w:rPr>
        <w:t>patientDraft</w:t>
      </w:r>
      <w:proofErr w:type="spellEnd"/>
      <w:r w:rsidRPr="00BA6E9F">
        <w:rPr>
          <w:rFonts w:asciiTheme="minorHAnsi" w:hAnsiTheme="minorHAnsi" w:cstheme="minorHAnsi"/>
          <w:sz w:val="24"/>
        </w:rPr>
        <w:t>`</w:t>
      </w:r>
    </w:p>
    <w:p w14:paraId="1ED96108" w14:textId="77777777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Backend </w:t>
      </w:r>
      <w:proofErr w:type="spellStart"/>
      <w:r w:rsidRPr="00BA6E9F">
        <w:rPr>
          <w:rFonts w:asciiTheme="minorHAnsi" w:hAnsiTheme="minorHAnsi" w:cstheme="minorHAnsi"/>
          <w:sz w:val="24"/>
        </w:rPr>
        <w:t>behavior</w:t>
      </w:r>
      <w:proofErr w:type="spellEnd"/>
      <w:r w:rsidRPr="00BA6E9F">
        <w:rPr>
          <w:rFonts w:asciiTheme="minorHAnsi" w:hAnsiTheme="minorHAnsi" w:cstheme="minorHAnsi"/>
          <w:sz w:val="24"/>
        </w:rPr>
        <w:t>:</w:t>
      </w:r>
    </w:p>
    <w:p w14:paraId="146C2495" w14:textId="1F2545B9" w:rsidR="00063450" w:rsidRPr="00BA6E9F" w:rsidRDefault="00000000" w:rsidP="00E05E61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resolves existing patient or creates a new one</w:t>
      </w:r>
    </w:p>
    <w:p w14:paraId="13C43635" w14:textId="73F097AE" w:rsidR="00063450" w:rsidRPr="00BA6E9F" w:rsidRDefault="00000000" w:rsidP="00E05E61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reuses or creates visit context</w:t>
      </w:r>
    </w:p>
    <w:p w14:paraId="69604D11" w14:textId="6FF7E75E" w:rsidR="00063450" w:rsidRPr="00BA6E9F" w:rsidRDefault="00000000" w:rsidP="00E05E61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creates encounter and related clinical data</w:t>
      </w:r>
    </w:p>
    <w:p w14:paraId="2E797FC3" w14:textId="1473F66A" w:rsidR="00063450" w:rsidRPr="00BA6E9F" w:rsidRDefault="00000000" w:rsidP="00E05E61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creates timeline event and optional history entry</w:t>
      </w:r>
    </w:p>
    <w:p w14:paraId="0627159D" w14:textId="3FC0FE53" w:rsidR="00063450" w:rsidRPr="00BA6E9F" w:rsidRDefault="00000000" w:rsidP="00E05E61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promotes flagged chronic diagnoses into patient conditions</w:t>
      </w:r>
    </w:p>
    <w:p w14:paraId="2474DD3C" w14:textId="77777777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Important implemented conflict rule:</w:t>
      </w:r>
    </w:p>
    <w:p w14:paraId="32581F4A" w14:textId="50FF9BFD" w:rsidR="00063450" w:rsidRPr="00BA6E9F" w:rsidRDefault="00000000" w:rsidP="00E05E61">
      <w:pPr>
        <w:pStyle w:val="ListParagraph"/>
        <w:numPr>
          <w:ilvl w:val="1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lastRenderedPageBreak/>
        <w:t>if an active walk-in consultation already exists for the patient, backend returns `409 Conflict` with a clear message instead of failing generically</w:t>
      </w:r>
    </w:p>
    <w:p w14:paraId="79B52136" w14:textId="77777777" w:rsidR="00063450" w:rsidRPr="00BA6E9F" w:rsidRDefault="00000000" w:rsidP="00BA6E9F">
      <w:pPr>
        <w:pStyle w:val="Heading3"/>
      </w:pPr>
      <w:r w:rsidRPr="00BA6E9F">
        <w:t>5.3 Prescription Source Logic</w:t>
      </w:r>
    </w:p>
    <w:p w14:paraId="34C811D3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Operational split:</w:t>
      </w:r>
    </w:p>
    <w:p w14:paraId="7A609335" w14:textId="41FCFCBD" w:rsidR="00063450" w:rsidRPr="00E05E61" w:rsidRDefault="00000000" w:rsidP="00E05E61">
      <w:pPr>
        <w:jc w:val="both"/>
        <w:rPr>
          <w:rFonts w:asciiTheme="minorHAnsi" w:hAnsiTheme="minorHAnsi" w:cstheme="minorHAnsi"/>
          <w:sz w:val="24"/>
        </w:rPr>
      </w:pPr>
      <w:r w:rsidRPr="00E05E61">
        <w:rPr>
          <w:rFonts w:asciiTheme="minorHAnsi" w:hAnsiTheme="minorHAnsi" w:cstheme="minorHAnsi"/>
          <w:sz w:val="24"/>
        </w:rPr>
        <w:t>`</w:t>
      </w:r>
      <w:r w:rsidR="00E05E61" w:rsidRPr="00E05E61">
        <w:rPr>
          <w:rFonts w:asciiTheme="minorHAnsi" w:hAnsiTheme="minorHAnsi" w:cstheme="minorHAnsi"/>
          <w:b/>
          <w:bCs/>
          <w:color w:val="00B050"/>
          <w:sz w:val="24"/>
        </w:rPr>
        <w:t>CLINICAL`</w:t>
      </w:r>
    </w:p>
    <w:p w14:paraId="65FC4400" w14:textId="25E95C73" w:rsidR="00063450" w:rsidRPr="00BA6E9F" w:rsidRDefault="00000000" w:rsidP="00E05E61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affects workflow completion</w:t>
      </w:r>
    </w:p>
    <w:p w14:paraId="19C995A2" w14:textId="048C7854" w:rsidR="00063450" w:rsidRPr="00BA6E9F" w:rsidRDefault="00000000" w:rsidP="00E05E61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creates pending dispense queue if not directly dispensed</w:t>
      </w:r>
    </w:p>
    <w:p w14:paraId="657E3553" w14:textId="1BF0EC1C" w:rsidR="00063450" w:rsidRPr="00BA6E9F" w:rsidRDefault="00000000" w:rsidP="00E05E61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requires inventory resolution</w:t>
      </w:r>
    </w:p>
    <w:p w14:paraId="35D0AA50" w14:textId="332AABF3" w:rsidR="00063450" w:rsidRPr="00E05E61" w:rsidRDefault="00E05E61" w:rsidP="00E05E61">
      <w:pPr>
        <w:jc w:val="both"/>
        <w:rPr>
          <w:rFonts w:asciiTheme="minorHAnsi" w:hAnsiTheme="minorHAnsi" w:cstheme="minorHAnsi"/>
          <w:b/>
          <w:bCs/>
          <w:color w:val="ED7D31" w:themeColor="accent2"/>
          <w:sz w:val="24"/>
        </w:rPr>
      </w:pPr>
      <w:r w:rsidRPr="00E05E61">
        <w:rPr>
          <w:rFonts w:asciiTheme="minorHAnsi" w:hAnsiTheme="minorHAnsi" w:cstheme="minorHAnsi"/>
          <w:b/>
          <w:bCs/>
          <w:color w:val="ED7D31" w:themeColor="accent2"/>
          <w:sz w:val="24"/>
        </w:rPr>
        <w:t>`OUTSIDE`</w:t>
      </w:r>
    </w:p>
    <w:p w14:paraId="21228DE4" w14:textId="56725A8B" w:rsidR="00063450" w:rsidRPr="00BA6E9F" w:rsidRDefault="00000000" w:rsidP="00E05E61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remains in prescription print/history</w:t>
      </w:r>
    </w:p>
    <w:p w14:paraId="45AA1A9A" w14:textId="7C0860EE" w:rsidR="00063450" w:rsidRPr="00BA6E9F" w:rsidRDefault="00000000" w:rsidP="00E05E61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does not create dispense queue</w:t>
      </w:r>
    </w:p>
    <w:p w14:paraId="29CB5752" w14:textId="687B93E1" w:rsidR="00063450" w:rsidRPr="00BA6E9F" w:rsidRDefault="00000000" w:rsidP="00E05E61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does not block workflow completion</w:t>
      </w:r>
    </w:p>
    <w:p w14:paraId="78E1A24D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This is one of the key workflow-hardening changes in the current implementation.</w:t>
      </w:r>
    </w:p>
    <w:p w14:paraId="031C690D" w14:textId="77777777" w:rsidR="00063450" w:rsidRPr="00BA6E9F" w:rsidRDefault="00063450" w:rsidP="00BA6E9F">
      <w:pPr>
        <w:jc w:val="both"/>
        <w:rPr>
          <w:rFonts w:asciiTheme="minorHAnsi" w:hAnsiTheme="minorHAnsi" w:cstheme="minorHAnsi"/>
          <w:sz w:val="24"/>
        </w:rPr>
      </w:pPr>
    </w:p>
    <w:p w14:paraId="73F6BB9C" w14:textId="77777777" w:rsidR="00063450" w:rsidRPr="00BA6E9F" w:rsidRDefault="00000000" w:rsidP="00BA6E9F">
      <w:pPr>
        <w:pStyle w:val="Heading2"/>
      </w:pPr>
      <w:r w:rsidRPr="00BA6E9F">
        <w:t>6. API Integration Model</w:t>
      </w:r>
    </w:p>
    <w:p w14:paraId="5B88501A" w14:textId="77777777" w:rsidR="00063450" w:rsidRPr="00BA6E9F" w:rsidRDefault="00000000" w:rsidP="00BA6E9F">
      <w:pPr>
        <w:pStyle w:val="Heading3"/>
      </w:pPr>
      <w:r w:rsidRPr="00BA6E9F">
        <w:t>Key Implemented Endpoints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4"/>
        <w:gridCol w:w="7277"/>
      </w:tblGrid>
      <w:tr w:rsidR="00063450" w:rsidRPr="00BA6E9F" w14:paraId="2A7A21E9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1775CCBD" w14:textId="77777777" w:rsidR="00063450" w:rsidRPr="00BA6E9F" w:rsidRDefault="00000000" w:rsidP="00E05E61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Area</w:t>
            </w:r>
          </w:p>
        </w:tc>
        <w:tc>
          <w:tcPr>
            <w:tcW w:w="7277" w:type="dxa"/>
          </w:tcPr>
          <w:p w14:paraId="1D3C3997" w14:textId="77777777" w:rsidR="00063450" w:rsidRPr="00BA6E9F" w:rsidRDefault="00000000" w:rsidP="00E05E61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Endpoint</w:t>
            </w:r>
          </w:p>
        </w:tc>
      </w:tr>
      <w:tr w:rsidR="00063450" w:rsidRPr="00BA6E9F" w14:paraId="68AF94C4" w14:textId="77777777" w:rsidTr="00BA6E9F">
        <w:tblPrEx>
          <w:tblCellMar>
            <w:top w:w="0" w:type="dxa"/>
            <w:bottom w:w="0" w:type="dxa"/>
          </w:tblCellMar>
        </w:tblPrEx>
        <w:trPr>
          <w:trHeight w:val="70"/>
        </w:trPr>
        <w:tc>
          <w:tcPr>
            <w:tcW w:w="2694" w:type="dxa"/>
          </w:tcPr>
          <w:p w14:paraId="2A73A922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Auth</w:t>
            </w:r>
          </w:p>
        </w:tc>
        <w:tc>
          <w:tcPr>
            <w:tcW w:w="7277" w:type="dxa"/>
          </w:tcPr>
          <w:p w14:paraId="322C4DC0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`/v1/auth/login`, `/v1/auth/refresh`, `/v1/auth/me`, `/v1/auth/logout`</w:t>
            </w:r>
          </w:p>
        </w:tc>
      </w:tr>
      <w:tr w:rsidR="00063450" w:rsidRPr="00BA6E9F" w14:paraId="41123435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32EB1120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Patient search</w:t>
            </w:r>
          </w:p>
        </w:tc>
        <w:tc>
          <w:tcPr>
            <w:tcW w:w="7277" w:type="dxa"/>
          </w:tcPr>
          <w:p w14:paraId="7EFCBE01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`/v1/search/patients`</w:t>
            </w:r>
          </w:p>
        </w:tc>
      </w:tr>
      <w:tr w:rsidR="00063450" w:rsidRPr="00BA6E9F" w14:paraId="148AC102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7269BB3B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Patients</w:t>
            </w:r>
          </w:p>
        </w:tc>
        <w:tc>
          <w:tcPr>
            <w:tcW w:w="7277" w:type="dxa"/>
          </w:tcPr>
          <w:p w14:paraId="5D40A870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`/v1/patients`, `/v1/patients/:id/profile`</w:t>
            </w:r>
          </w:p>
        </w:tc>
      </w:tr>
      <w:tr w:rsidR="00063450" w:rsidRPr="00BA6E9F" w14:paraId="50CF0511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2A1B27EB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Families</w:t>
            </w:r>
          </w:p>
        </w:tc>
        <w:tc>
          <w:tcPr>
            <w:tcW w:w="7277" w:type="dxa"/>
          </w:tcPr>
          <w:p w14:paraId="6ED73311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`/v1/families`</w:t>
            </w:r>
          </w:p>
        </w:tc>
      </w:tr>
      <w:tr w:rsidR="00063450" w:rsidRPr="00BA6E9F" w14:paraId="405F8DC4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31023A9D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Appointments</w:t>
            </w:r>
          </w:p>
        </w:tc>
        <w:tc>
          <w:tcPr>
            <w:tcW w:w="7277" w:type="dxa"/>
          </w:tcPr>
          <w:p w14:paraId="3D8F5FEB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`/v1/appointments`</w:t>
            </w:r>
          </w:p>
        </w:tc>
      </w:tr>
      <w:tr w:rsidR="00063450" w:rsidRPr="00BA6E9F" w14:paraId="58B45F37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2CCE786A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Visit start</w:t>
            </w:r>
          </w:p>
        </w:tc>
        <w:tc>
          <w:tcPr>
            <w:tcW w:w="7277" w:type="dxa"/>
          </w:tcPr>
          <w:p w14:paraId="07EE36AE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`/v1/visits/start`</w:t>
            </w:r>
          </w:p>
        </w:tc>
      </w:tr>
      <w:tr w:rsidR="00063450" w:rsidRPr="00BA6E9F" w14:paraId="4CA9D43C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1AB5AF0D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Consultation workflow</w:t>
            </w:r>
          </w:p>
        </w:tc>
        <w:tc>
          <w:tcPr>
            <w:tcW w:w="7277" w:type="dxa"/>
          </w:tcPr>
          <w:p w14:paraId="4709590B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`/v1/consultations/save`</w:t>
            </w:r>
          </w:p>
        </w:tc>
      </w:tr>
      <w:tr w:rsidR="00063450" w:rsidRPr="00BA6E9F" w14:paraId="5DC51228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2A3FE873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Encounters</w:t>
            </w:r>
          </w:p>
        </w:tc>
        <w:tc>
          <w:tcPr>
            <w:tcW w:w="7277" w:type="dxa"/>
          </w:tcPr>
          <w:p w14:paraId="70C557C5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`/v1/encounters`</w:t>
            </w:r>
          </w:p>
        </w:tc>
      </w:tr>
      <w:tr w:rsidR="00063450" w:rsidRPr="00BA6E9F" w14:paraId="67DEB00E" w14:textId="77777777" w:rsidTr="00BA6E9F">
        <w:tblPrEx>
          <w:tblCellMar>
            <w:top w:w="0" w:type="dxa"/>
            <w:bottom w:w="0" w:type="dxa"/>
          </w:tblCellMar>
        </w:tblPrEx>
        <w:trPr>
          <w:trHeight w:val="310"/>
        </w:trPr>
        <w:tc>
          <w:tcPr>
            <w:tcW w:w="2694" w:type="dxa"/>
          </w:tcPr>
          <w:p w14:paraId="6C567074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Prescriptions</w:t>
            </w:r>
          </w:p>
        </w:tc>
        <w:tc>
          <w:tcPr>
            <w:tcW w:w="7277" w:type="dxa"/>
          </w:tcPr>
          <w:p w14:paraId="4B250FDF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`/v1/prescriptions`, `/v1/prescriptions/:id/dispense`</w:t>
            </w:r>
          </w:p>
        </w:tc>
      </w:tr>
      <w:tr w:rsidR="00063450" w:rsidRPr="00BA6E9F" w14:paraId="46D68DC5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65150551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Dispense queue</w:t>
            </w:r>
          </w:p>
        </w:tc>
        <w:tc>
          <w:tcPr>
            <w:tcW w:w="7277" w:type="dxa"/>
          </w:tcPr>
          <w:p w14:paraId="7279D468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`/v1/prescriptions/queue/pending-dispense`</w:t>
            </w:r>
          </w:p>
        </w:tc>
      </w:tr>
      <w:tr w:rsidR="00063450" w:rsidRPr="00BA6E9F" w14:paraId="01C80C7A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30099F4D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Inventory</w:t>
            </w:r>
          </w:p>
        </w:tc>
        <w:tc>
          <w:tcPr>
            <w:tcW w:w="7277" w:type="dxa"/>
          </w:tcPr>
          <w:p w14:paraId="7C31138D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`/v1/inventory`, `/v1/inventory/search`</w:t>
            </w:r>
          </w:p>
        </w:tc>
      </w:tr>
      <w:tr w:rsidR="00063450" w:rsidRPr="00BA6E9F" w14:paraId="53E0F9A5" w14:textId="77777777" w:rsidTr="00BA6E9F">
        <w:tblPrEx>
          <w:tblCellMar>
            <w:top w:w="0" w:type="dxa"/>
            <w:bottom w:w="0" w:type="dxa"/>
          </w:tblCellMar>
        </w:tblPrEx>
        <w:trPr>
          <w:trHeight w:val="581"/>
        </w:trPr>
        <w:tc>
          <w:tcPr>
            <w:tcW w:w="2694" w:type="dxa"/>
          </w:tcPr>
          <w:p w14:paraId="7293485C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lastRenderedPageBreak/>
              <w:t>Clinical lookup</w:t>
            </w:r>
          </w:p>
        </w:tc>
        <w:tc>
          <w:tcPr>
            <w:tcW w:w="7277" w:type="dxa"/>
          </w:tcPr>
          <w:p w14:paraId="174BD96D" w14:textId="77777777" w:rsidR="00063450" w:rsidRPr="00BA6E9F" w:rsidRDefault="00000000" w:rsidP="00BA6E9F">
            <w:pPr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`/v1/clinical/diagnoses`, `/v1/clinical/tests`, `/v1/clinical/diagnoses</w:t>
            </w:r>
            <w:proofErr w:type="gramStart"/>
            <w:r w:rsidRPr="00BA6E9F">
              <w:rPr>
                <w:rFonts w:asciiTheme="minorHAnsi" w:hAnsiTheme="minorHAnsi" w:cstheme="minorHAnsi"/>
                <w:sz w:val="24"/>
              </w:rPr>
              <w:t>/:code</w:t>
            </w:r>
            <w:proofErr w:type="gramEnd"/>
            <w:r w:rsidRPr="00BA6E9F">
              <w:rPr>
                <w:rFonts w:asciiTheme="minorHAnsi" w:hAnsiTheme="minorHAnsi" w:cstheme="minorHAnsi"/>
                <w:sz w:val="24"/>
              </w:rPr>
              <w:t>/recommended-tests`</w:t>
            </w:r>
          </w:p>
        </w:tc>
      </w:tr>
      <w:tr w:rsidR="00063450" w:rsidRPr="00BA6E9F" w14:paraId="526CB4AA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78D620FB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Analytics</w:t>
            </w:r>
          </w:p>
        </w:tc>
        <w:tc>
          <w:tcPr>
            <w:tcW w:w="7277" w:type="dxa"/>
          </w:tcPr>
          <w:p w14:paraId="49BC288E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`/v1/analytics/overview`</w:t>
            </w:r>
          </w:p>
        </w:tc>
      </w:tr>
      <w:tr w:rsidR="00063450" w:rsidRPr="00BA6E9F" w14:paraId="0637B126" w14:textId="77777777" w:rsidTr="00BA6E9F">
        <w:tblPrEx>
          <w:tblCellMar>
            <w:top w:w="0" w:type="dxa"/>
            <w:bottom w:w="0" w:type="dxa"/>
          </w:tblCellMar>
        </w:tblPrEx>
        <w:trPr>
          <w:trHeight w:val="462"/>
        </w:trPr>
        <w:tc>
          <w:tcPr>
            <w:tcW w:w="2694" w:type="dxa"/>
          </w:tcPr>
          <w:p w14:paraId="2F5BB8DF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Audit</w:t>
            </w:r>
          </w:p>
        </w:tc>
        <w:tc>
          <w:tcPr>
            <w:tcW w:w="7277" w:type="dxa"/>
          </w:tcPr>
          <w:p w14:paraId="6CD0180E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`/v1/audit/logs`</w:t>
            </w:r>
          </w:p>
        </w:tc>
      </w:tr>
    </w:tbl>
    <w:p w14:paraId="7B507582" w14:textId="77777777" w:rsidR="00BA6E9F" w:rsidRPr="00BA6E9F" w:rsidRDefault="00BA6E9F" w:rsidP="00BA6E9F">
      <w:pPr>
        <w:pStyle w:val="NoSpacing"/>
        <w:rPr>
          <w:sz w:val="24"/>
        </w:rPr>
      </w:pPr>
    </w:p>
    <w:p w14:paraId="2193AD30" w14:textId="2A96EEB6" w:rsidR="00063450" w:rsidRPr="00BA6E9F" w:rsidRDefault="00000000" w:rsidP="00BA6E9F">
      <w:pPr>
        <w:pStyle w:val="Heading2"/>
      </w:pPr>
      <w:r w:rsidRPr="00BA6E9F">
        <w:t>Frontend Contract Direction</w:t>
      </w:r>
    </w:p>
    <w:p w14:paraId="3967CE9F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Frontend should treat these as the primary patterns:</w:t>
      </w:r>
    </w:p>
    <w:p w14:paraId="5E6E8ED7" w14:textId="28E392AF" w:rsidR="00063450" w:rsidRPr="00E05E61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color w:val="002060"/>
          <w:sz w:val="24"/>
        </w:rPr>
      </w:pPr>
      <w:r w:rsidRPr="00E05E61">
        <w:rPr>
          <w:rFonts w:asciiTheme="minorHAnsi" w:hAnsiTheme="minorHAnsi" w:cstheme="minorHAnsi"/>
          <w:b/>
          <w:bCs/>
          <w:color w:val="002060"/>
          <w:sz w:val="24"/>
        </w:rPr>
        <w:t>Diagnosis field = diagnoses only</w:t>
      </w:r>
    </w:p>
    <w:p w14:paraId="526AA938" w14:textId="3D7F1B51" w:rsidR="00063450" w:rsidRPr="00E05E61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color w:val="002060"/>
          <w:sz w:val="24"/>
        </w:rPr>
      </w:pPr>
      <w:r w:rsidRPr="00E05E61">
        <w:rPr>
          <w:rFonts w:asciiTheme="minorHAnsi" w:hAnsiTheme="minorHAnsi" w:cstheme="minorHAnsi"/>
          <w:b/>
          <w:bCs/>
          <w:color w:val="002060"/>
          <w:sz w:val="24"/>
        </w:rPr>
        <w:t xml:space="preserve">Medical Tests field = test </w:t>
      </w:r>
      <w:proofErr w:type="spellStart"/>
      <w:r w:rsidRPr="00E05E61">
        <w:rPr>
          <w:rFonts w:asciiTheme="minorHAnsi" w:hAnsiTheme="minorHAnsi" w:cstheme="minorHAnsi"/>
          <w:b/>
          <w:bCs/>
          <w:color w:val="002060"/>
          <w:sz w:val="24"/>
        </w:rPr>
        <w:t>catalog</w:t>
      </w:r>
      <w:proofErr w:type="spellEnd"/>
      <w:r w:rsidRPr="00E05E61">
        <w:rPr>
          <w:rFonts w:asciiTheme="minorHAnsi" w:hAnsiTheme="minorHAnsi" w:cstheme="minorHAnsi"/>
          <w:b/>
          <w:bCs/>
          <w:color w:val="002060"/>
          <w:sz w:val="24"/>
        </w:rPr>
        <w:t xml:space="preserve"> only</w:t>
      </w:r>
    </w:p>
    <w:p w14:paraId="60EA9E63" w14:textId="5047C0CD" w:rsidR="00063450" w:rsidRPr="00E05E61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color w:val="002060"/>
          <w:sz w:val="24"/>
        </w:rPr>
      </w:pPr>
      <w:r w:rsidRPr="00E05E61">
        <w:rPr>
          <w:rFonts w:asciiTheme="minorHAnsi" w:hAnsiTheme="minorHAnsi" w:cstheme="minorHAnsi"/>
          <w:b/>
          <w:bCs/>
          <w:color w:val="002060"/>
          <w:sz w:val="24"/>
        </w:rPr>
        <w:t>Selected diagnosis = can request suggested tests below</w:t>
      </w:r>
    </w:p>
    <w:p w14:paraId="23CB1C06" w14:textId="6BBC5229" w:rsidR="00063450" w:rsidRPr="00E05E61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color w:val="002060"/>
          <w:sz w:val="24"/>
        </w:rPr>
      </w:pPr>
      <w:r w:rsidRPr="00E05E61">
        <w:rPr>
          <w:rFonts w:asciiTheme="minorHAnsi" w:hAnsiTheme="minorHAnsi" w:cstheme="minorHAnsi"/>
          <w:b/>
          <w:bCs/>
          <w:color w:val="002060"/>
          <w:sz w:val="24"/>
        </w:rPr>
        <w:t>Consultation save = one workflow payload, not many independent save steps</w:t>
      </w:r>
    </w:p>
    <w:p w14:paraId="41FEE6C6" w14:textId="32A8D8FE" w:rsidR="00063450" w:rsidRPr="00E05E61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color w:val="002060"/>
          <w:sz w:val="24"/>
        </w:rPr>
      </w:pPr>
      <w:r w:rsidRPr="00E05E61">
        <w:rPr>
          <w:rFonts w:asciiTheme="minorHAnsi" w:hAnsiTheme="minorHAnsi" w:cstheme="minorHAnsi"/>
          <w:b/>
          <w:bCs/>
          <w:color w:val="002060"/>
          <w:sz w:val="24"/>
        </w:rPr>
        <w:t>Dispense completion = requires real `</w:t>
      </w:r>
      <w:proofErr w:type="spellStart"/>
      <w:r w:rsidRPr="00E05E61">
        <w:rPr>
          <w:rFonts w:asciiTheme="minorHAnsi" w:hAnsiTheme="minorHAnsi" w:cstheme="minorHAnsi"/>
          <w:b/>
          <w:bCs/>
          <w:color w:val="002060"/>
          <w:sz w:val="24"/>
        </w:rPr>
        <w:t>inventoryItemId</w:t>
      </w:r>
      <w:proofErr w:type="spellEnd"/>
      <w:r w:rsidRPr="00E05E61">
        <w:rPr>
          <w:rFonts w:asciiTheme="minorHAnsi" w:hAnsiTheme="minorHAnsi" w:cstheme="minorHAnsi"/>
          <w:b/>
          <w:bCs/>
          <w:color w:val="002060"/>
          <w:sz w:val="24"/>
        </w:rPr>
        <w:t>` selection for clinical items</w:t>
      </w:r>
    </w:p>
    <w:p w14:paraId="6AE8168A" w14:textId="77777777" w:rsidR="00063450" w:rsidRPr="00BA6E9F" w:rsidRDefault="00063450" w:rsidP="00BA6E9F">
      <w:pPr>
        <w:jc w:val="both"/>
        <w:rPr>
          <w:rFonts w:asciiTheme="minorHAnsi" w:hAnsiTheme="minorHAnsi" w:cstheme="minorHAnsi"/>
          <w:sz w:val="24"/>
        </w:rPr>
      </w:pPr>
    </w:p>
    <w:p w14:paraId="64B59974" w14:textId="77777777" w:rsidR="00063450" w:rsidRPr="00BA6E9F" w:rsidRDefault="00000000" w:rsidP="00BA6E9F">
      <w:pPr>
        <w:pStyle w:val="Heading2"/>
      </w:pPr>
      <w:r w:rsidRPr="00BA6E9F">
        <w:t>7. Error Handling Contract</w:t>
      </w:r>
    </w:p>
    <w:p w14:paraId="25CCD195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The backend now exposes clearer frontend-facing </w:t>
      </w:r>
      <w:proofErr w:type="spellStart"/>
      <w:r w:rsidRPr="00BA6E9F">
        <w:rPr>
          <w:rFonts w:asciiTheme="minorHAnsi" w:hAnsiTheme="minorHAnsi" w:cstheme="minorHAnsi"/>
          <w:sz w:val="24"/>
        </w:rPr>
        <w:t>behavior</w:t>
      </w:r>
      <w:proofErr w:type="spellEnd"/>
      <w:r w:rsidRPr="00BA6E9F">
        <w:rPr>
          <w:rFonts w:asciiTheme="minorHAnsi" w:hAnsiTheme="minorHAnsi" w:cstheme="minorHAnsi"/>
          <w:sz w:val="24"/>
        </w:rPr>
        <w:t xml:space="preserve"> around common failure modes.</w:t>
      </w:r>
    </w:p>
    <w:p w14:paraId="3D90FDD2" w14:textId="77777777" w:rsidR="00063450" w:rsidRPr="00BA6E9F" w:rsidRDefault="00000000" w:rsidP="00BA6E9F">
      <w:pPr>
        <w:pStyle w:val="Heading3"/>
      </w:pPr>
      <w:r w:rsidRPr="00BA6E9F">
        <w:t>Important Current Error Cases</w:t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55"/>
        <w:gridCol w:w="923"/>
        <w:gridCol w:w="5347"/>
      </w:tblGrid>
      <w:tr w:rsidR="00063450" w:rsidRPr="00BA6E9F" w14:paraId="4E3DD8A0" w14:textId="77777777" w:rsidTr="00BA6E9F">
        <w:tblPrEx>
          <w:tblCellMar>
            <w:top w:w="0" w:type="dxa"/>
            <w:bottom w:w="0" w:type="dxa"/>
          </w:tblCellMar>
        </w:tblPrEx>
        <w:trPr>
          <w:trHeight w:val="478"/>
        </w:trPr>
        <w:tc>
          <w:tcPr>
            <w:tcW w:w="3755" w:type="dxa"/>
          </w:tcPr>
          <w:p w14:paraId="7E664012" w14:textId="77777777" w:rsidR="00063450" w:rsidRPr="00BA6E9F" w:rsidRDefault="00000000" w:rsidP="00E05E61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Endpoint</w:t>
            </w:r>
          </w:p>
        </w:tc>
        <w:tc>
          <w:tcPr>
            <w:tcW w:w="923" w:type="dxa"/>
          </w:tcPr>
          <w:p w14:paraId="33B4EA20" w14:textId="77777777" w:rsidR="00063450" w:rsidRPr="00BA6E9F" w:rsidRDefault="00000000" w:rsidP="00E05E61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Status</w:t>
            </w:r>
          </w:p>
        </w:tc>
        <w:tc>
          <w:tcPr>
            <w:tcW w:w="5347" w:type="dxa"/>
          </w:tcPr>
          <w:p w14:paraId="3E86A391" w14:textId="77777777" w:rsidR="00063450" w:rsidRPr="00BA6E9F" w:rsidRDefault="00000000" w:rsidP="00E05E61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BA6E9F">
              <w:rPr>
                <w:rFonts w:asciiTheme="minorHAnsi" w:hAnsiTheme="minorHAnsi" w:cstheme="minorHAnsi"/>
                <w:b/>
                <w:bCs/>
                <w:sz w:val="24"/>
              </w:rPr>
              <w:t>Meaning</w:t>
            </w:r>
          </w:p>
        </w:tc>
      </w:tr>
      <w:tr w:rsidR="00063450" w:rsidRPr="00BA6E9F" w14:paraId="781CCB09" w14:textId="77777777" w:rsidTr="00BA6E9F">
        <w:tblPrEx>
          <w:tblCellMar>
            <w:top w:w="0" w:type="dxa"/>
            <w:bottom w:w="0" w:type="dxa"/>
          </w:tblCellMar>
        </w:tblPrEx>
        <w:trPr>
          <w:trHeight w:val="478"/>
        </w:trPr>
        <w:tc>
          <w:tcPr>
            <w:tcW w:w="3755" w:type="dxa"/>
          </w:tcPr>
          <w:p w14:paraId="35AC61FE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`/v1/consultations/save`</w:t>
            </w:r>
          </w:p>
        </w:tc>
        <w:tc>
          <w:tcPr>
            <w:tcW w:w="923" w:type="dxa"/>
          </w:tcPr>
          <w:p w14:paraId="31382E62" w14:textId="77777777" w:rsidR="00063450" w:rsidRPr="00BA6E9F" w:rsidRDefault="00000000" w:rsidP="00BA6E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400</w:t>
            </w:r>
          </w:p>
        </w:tc>
        <w:tc>
          <w:tcPr>
            <w:tcW w:w="5347" w:type="dxa"/>
          </w:tcPr>
          <w:p w14:paraId="535828A9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Validation/input issue</w:t>
            </w:r>
          </w:p>
        </w:tc>
      </w:tr>
      <w:tr w:rsidR="00063450" w:rsidRPr="00BA6E9F" w14:paraId="194AA2F4" w14:textId="77777777" w:rsidTr="00BA6E9F">
        <w:tblPrEx>
          <w:tblCellMar>
            <w:top w:w="0" w:type="dxa"/>
            <w:bottom w:w="0" w:type="dxa"/>
          </w:tblCellMar>
        </w:tblPrEx>
        <w:trPr>
          <w:trHeight w:val="803"/>
        </w:trPr>
        <w:tc>
          <w:tcPr>
            <w:tcW w:w="3755" w:type="dxa"/>
          </w:tcPr>
          <w:p w14:paraId="03A60AD7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`/v1/consultations/save`</w:t>
            </w:r>
          </w:p>
        </w:tc>
        <w:tc>
          <w:tcPr>
            <w:tcW w:w="923" w:type="dxa"/>
          </w:tcPr>
          <w:p w14:paraId="13FA833E" w14:textId="77777777" w:rsidR="00063450" w:rsidRPr="00BA6E9F" w:rsidRDefault="00000000" w:rsidP="00BA6E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404</w:t>
            </w:r>
          </w:p>
        </w:tc>
        <w:tc>
          <w:tcPr>
            <w:tcW w:w="5347" w:type="dxa"/>
          </w:tcPr>
          <w:p w14:paraId="0C89B0A7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Patient, appointment, or guardian not found</w:t>
            </w:r>
          </w:p>
        </w:tc>
      </w:tr>
      <w:tr w:rsidR="00063450" w:rsidRPr="00BA6E9F" w14:paraId="238D567C" w14:textId="77777777" w:rsidTr="00BA6E9F">
        <w:tblPrEx>
          <w:tblCellMar>
            <w:top w:w="0" w:type="dxa"/>
            <w:bottom w:w="0" w:type="dxa"/>
          </w:tblCellMar>
        </w:tblPrEx>
        <w:trPr>
          <w:trHeight w:val="1112"/>
        </w:trPr>
        <w:tc>
          <w:tcPr>
            <w:tcW w:w="3755" w:type="dxa"/>
          </w:tcPr>
          <w:p w14:paraId="5F5A2B87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`/v1/consultations/save`</w:t>
            </w:r>
          </w:p>
        </w:tc>
        <w:tc>
          <w:tcPr>
            <w:tcW w:w="923" w:type="dxa"/>
          </w:tcPr>
          <w:p w14:paraId="2144BF6C" w14:textId="77777777" w:rsidR="00063450" w:rsidRPr="00BA6E9F" w:rsidRDefault="00000000" w:rsidP="00BA6E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409</w:t>
            </w:r>
          </w:p>
        </w:tc>
        <w:tc>
          <w:tcPr>
            <w:tcW w:w="5347" w:type="dxa"/>
          </w:tcPr>
          <w:p w14:paraId="657062DB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Active walk-in conflict or appointment/patient mismatch</w:t>
            </w:r>
          </w:p>
        </w:tc>
      </w:tr>
      <w:tr w:rsidR="00063450" w:rsidRPr="00BA6E9F" w14:paraId="5495DF7A" w14:textId="77777777" w:rsidTr="00BA6E9F">
        <w:tblPrEx>
          <w:tblCellMar>
            <w:top w:w="0" w:type="dxa"/>
            <w:bottom w:w="0" w:type="dxa"/>
          </w:tblCellMar>
        </w:tblPrEx>
        <w:trPr>
          <w:trHeight w:val="803"/>
        </w:trPr>
        <w:tc>
          <w:tcPr>
            <w:tcW w:w="3755" w:type="dxa"/>
          </w:tcPr>
          <w:p w14:paraId="003B8E3F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`/v1/prescriptions/:id/dispense`</w:t>
            </w:r>
          </w:p>
        </w:tc>
        <w:tc>
          <w:tcPr>
            <w:tcW w:w="923" w:type="dxa"/>
          </w:tcPr>
          <w:p w14:paraId="07CCA709" w14:textId="77777777" w:rsidR="00063450" w:rsidRPr="00BA6E9F" w:rsidRDefault="00000000" w:rsidP="00BA6E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400</w:t>
            </w:r>
          </w:p>
        </w:tc>
        <w:tc>
          <w:tcPr>
            <w:tcW w:w="5347" w:type="dxa"/>
          </w:tcPr>
          <w:p w14:paraId="5130B4D3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Missing or invalid dispense item payload</w:t>
            </w:r>
          </w:p>
        </w:tc>
      </w:tr>
      <w:tr w:rsidR="00063450" w:rsidRPr="00BA6E9F" w14:paraId="5034F154" w14:textId="77777777" w:rsidTr="00BA6E9F">
        <w:tblPrEx>
          <w:tblCellMar>
            <w:top w:w="0" w:type="dxa"/>
            <w:bottom w:w="0" w:type="dxa"/>
          </w:tblCellMar>
        </w:tblPrEx>
        <w:trPr>
          <w:trHeight w:val="803"/>
        </w:trPr>
        <w:tc>
          <w:tcPr>
            <w:tcW w:w="3755" w:type="dxa"/>
          </w:tcPr>
          <w:p w14:paraId="14AB3E43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`/v1/prescriptions/:id/dispense`</w:t>
            </w:r>
          </w:p>
        </w:tc>
        <w:tc>
          <w:tcPr>
            <w:tcW w:w="923" w:type="dxa"/>
          </w:tcPr>
          <w:p w14:paraId="08805C3F" w14:textId="77777777" w:rsidR="00063450" w:rsidRPr="00BA6E9F" w:rsidRDefault="00000000" w:rsidP="00BA6E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404</w:t>
            </w:r>
          </w:p>
        </w:tc>
        <w:tc>
          <w:tcPr>
            <w:tcW w:w="5347" w:type="dxa"/>
          </w:tcPr>
          <w:p w14:paraId="3F5F9070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Prescription or inventory item not found</w:t>
            </w:r>
          </w:p>
        </w:tc>
      </w:tr>
      <w:tr w:rsidR="00063450" w:rsidRPr="00BA6E9F" w14:paraId="3B752A02" w14:textId="77777777" w:rsidTr="00BA6E9F">
        <w:tblPrEx>
          <w:tblCellMar>
            <w:top w:w="0" w:type="dxa"/>
            <w:bottom w:w="0" w:type="dxa"/>
          </w:tblCellMar>
        </w:tblPrEx>
        <w:trPr>
          <w:trHeight w:val="1127"/>
        </w:trPr>
        <w:tc>
          <w:tcPr>
            <w:tcW w:w="3755" w:type="dxa"/>
          </w:tcPr>
          <w:p w14:paraId="1A1AF8C9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`/v1/prescriptions/:id/dispense`</w:t>
            </w:r>
          </w:p>
        </w:tc>
        <w:tc>
          <w:tcPr>
            <w:tcW w:w="923" w:type="dxa"/>
          </w:tcPr>
          <w:p w14:paraId="17C7059F" w14:textId="77777777" w:rsidR="00063450" w:rsidRPr="00BA6E9F" w:rsidRDefault="00000000" w:rsidP="00BA6E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409</w:t>
            </w:r>
          </w:p>
        </w:tc>
        <w:tc>
          <w:tcPr>
            <w:tcW w:w="5347" w:type="dxa"/>
          </w:tcPr>
          <w:p w14:paraId="492F6CFE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Prescription already dispensed or insufficient stock</w:t>
            </w:r>
          </w:p>
        </w:tc>
      </w:tr>
      <w:tr w:rsidR="00063450" w:rsidRPr="00BA6E9F" w14:paraId="3019D690" w14:textId="77777777" w:rsidTr="00BA6E9F">
        <w:tblPrEx>
          <w:tblCellMar>
            <w:top w:w="0" w:type="dxa"/>
            <w:bottom w:w="0" w:type="dxa"/>
          </w:tblCellMar>
        </w:tblPrEx>
        <w:trPr>
          <w:trHeight w:val="787"/>
        </w:trPr>
        <w:tc>
          <w:tcPr>
            <w:tcW w:w="3755" w:type="dxa"/>
          </w:tcPr>
          <w:p w14:paraId="18D9717C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`/v1/prescriptions/:id/dispense`</w:t>
            </w:r>
          </w:p>
        </w:tc>
        <w:tc>
          <w:tcPr>
            <w:tcW w:w="923" w:type="dxa"/>
          </w:tcPr>
          <w:p w14:paraId="68E364F5" w14:textId="77777777" w:rsidR="00063450" w:rsidRPr="00BA6E9F" w:rsidRDefault="00000000" w:rsidP="00BA6E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429</w:t>
            </w:r>
          </w:p>
        </w:tc>
        <w:tc>
          <w:tcPr>
            <w:tcW w:w="5347" w:type="dxa"/>
          </w:tcPr>
          <w:p w14:paraId="76A4ECB5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Sensitive action rate limit exceeded</w:t>
            </w:r>
          </w:p>
        </w:tc>
      </w:tr>
      <w:tr w:rsidR="00063450" w:rsidRPr="00BA6E9F" w14:paraId="6420325A" w14:textId="77777777" w:rsidTr="00BA6E9F">
        <w:tblPrEx>
          <w:tblCellMar>
            <w:top w:w="0" w:type="dxa"/>
            <w:bottom w:w="0" w:type="dxa"/>
          </w:tblCellMar>
        </w:tblPrEx>
        <w:trPr>
          <w:trHeight w:val="803"/>
        </w:trPr>
        <w:tc>
          <w:tcPr>
            <w:tcW w:w="3755" w:type="dxa"/>
          </w:tcPr>
          <w:p w14:paraId="6A49210F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lastRenderedPageBreak/>
              <w:t>`/v1/clinical/tests`</w:t>
            </w:r>
          </w:p>
        </w:tc>
        <w:tc>
          <w:tcPr>
            <w:tcW w:w="923" w:type="dxa"/>
          </w:tcPr>
          <w:p w14:paraId="128638FC" w14:textId="77777777" w:rsidR="00063450" w:rsidRPr="00BA6E9F" w:rsidRDefault="00000000" w:rsidP="00BA6E9F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503</w:t>
            </w:r>
          </w:p>
        </w:tc>
        <w:tc>
          <w:tcPr>
            <w:tcW w:w="5347" w:type="dxa"/>
          </w:tcPr>
          <w:p w14:paraId="4244CAAD" w14:textId="77777777" w:rsidR="00063450" w:rsidRPr="00BA6E9F" w:rsidRDefault="00000000" w:rsidP="00BA6E9F">
            <w:pPr>
              <w:jc w:val="both"/>
              <w:rPr>
                <w:rFonts w:asciiTheme="minorHAnsi" w:hAnsiTheme="minorHAnsi" w:cstheme="minorHAnsi"/>
                <w:sz w:val="24"/>
              </w:rPr>
            </w:pPr>
            <w:r w:rsidRPr="00BA6E9F">
              <w:rPr>
                <w:rFonts w:asciiTheme="minorHAnsi" w:hAnsiTheme="minorHAnsi" w:cstheme="minorHAnsi"/>
                <w:sz w:val="24"/>
              </w:rPr>
              <w:t>Upstream terminology provider unavailable</w:t>
            </w:r>
          </w:p>
        </w:tc>
      </w:tr>
    </w:tbl>
    <w:p w14:paraId="423888ED" w14:textId="77777777" w:rsidR="00063450" w:rsidRPr="00BA6E9F" w:rsidRDefault="00000000" w:rsidP="00BA6E9F">
      <w:pPr>
        <w:pStyle w:val="Heading3"/>
      </w:pPr>
      <w:r w:rsidRPr="00BA6E9F">
        <w:t>Important Implemented Conflict Message</w:t>
      </w:r>
    </w:p>
    <w:p w14:paraId="0DE9CAF6" w14:textId="77777777" w:rsidR="00063450" w:rsidRPr="00BA6E9F" w:rsidRDefault="00000000" w:rsidP="00BA6E9F">
      <w:pPr>
        <w:pStyle w:val="Code"/>
        <w:jc w:val="both"/>
        <w:rPr>
          <w:rFonts w:asciiTheme="minorHAnsi" w:hAnsiTheme="minorHAnsi" w:cstheme="minorHAnsi"/>
          <w:b/>
          <w:bCs/>
          <w:i/>
          <w:iCs/>
          <w:color w:val="FF0000"/>
          <w:sz w:val="24"/>
        </w:rPr>
      </w:pPr>
      <w:r w:rsidRPr="00BA6E9F">
        <w:rPr>
          <w:rFonts w:asciiTheme="minorHAnsi" w:hAnsiTheme="minorHAnsi" w:cstheme="minorHAnsi"/>
          <w:b/>
          <w:bCs/>
          <w:i/>
          <w:iCs/>
          <w:color w:val="FF0000"/>
          <w:sz w:val="24"/>
        </w:rPr>
        <w:t>{</w:t>
      </w:r>
    </w:p>
    <w:p w14:paraId="5D1BF131" w14:textId="77777777" w:rsidR="00063450" w:rsidRPr="00BA6E9F" w:rsidRDefault="00000000" w:rsidP="00BA6E9F">
      <w:pPr>
        <w:pStyle w:val="Code"/>
        <w:jc w:val="both"/>
        <w:rPr>
          <w:rFonts w:asciiTheme="minorHAnsi" w:hAnsiTheme="minorHAnsi" w:cstheme="minorHAnsi"/>
          <w:b/>
          <w:bCs/>
          <w:i/>
          <w:iCs/>
          <w:color w:val="FF0000"/>
          <w:sz w:val="24"/>
        </w:rPr>
      </w:pPr>
      <w:r w:rsidRPr="00BA6E9F">
        <w:rPr>
          <w:rFonts w:asciiTheme="minorHAnsi" w:hAnsiTheme="minorHAnsi" w:cstheme="minorHAnsi"/>
          <w:b/>
          <w:bCs/>
          <w:i/>
          <w:iCs/>
          <w:color w:val="FF0000"/>
          <w:sz w:val="24"/>
        </w:rPr>
        <w:t xml:space="preserve">  "message": "Active walk-in consultation already exists for this patient. Complete or dispense the current consultation before starting a new one."</w:t>
      </w:r>
    </w:p>
    <w:p w14:paraId="1400DCFD" w14:textId="77777777" w:rsidR="00063450" w:rsidRPr="00BA6E9F" w:rsidRDefault="00000000" w:rsidP="00BA6E9F">
      <w:pPr>
        <w:pStyle w:val="Code"/>
        <w:jc w:val="both"/>
        <w:rPr>
          <w:rFonts w:asciiTheme="minorHAnsi" w:hAnsiTheme="minorHAnsi" w:cstheme="minorHAnsi"/>
          <w:b/>
          <w:bCs/>
          <w:i/>
          <w:iCs/>
          <w:color w:val="FF0000"/>
          <w:sz w:val="24"/>
        </w:rPr>
      </w:pPr>
      <w:r w:rsidRPr="00BA6E9F">
        <w:rPr>
          <w:rFonts w:asciiTheme="minorHAnsi" w:hAnsiTheme="minorHAnsi" w:cstheme="minorHAnsi"/>
          <w:b/>
          <w:bCs/>
          <w:i/>
          <w:iCs/>
          <w:color w:val="FF0000"/>
          <w:sz w:val="24"/>
        </w:rPr>
        <w:t>}</w:t>
      </w:r>
    </w:p>
    <w:p w14:paraId="002A96E1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This is important for frontend and operational workflows because it prevents duplicate active walk-in consultations.</w:t>
      </w:r>
    </w:p>
    <w:p w14:paraId="7CEAD55B" w14:textId="77777777" w:rsidR="00063450" w:rsidRPr="00BA6E9F" w:rsidRDefault="00063450" w:rsidP="00BA6E9F"/>
    <w:p w14:paraId="5807F6ED" w14:textId="77777777" w:rsidR="00063450" w:rsidRPr="00BA6E9F" w:rsidRDefault="00000000" w:rsidP="00BA6E9F">
      <w:pPr>
        <w:pStyle w:val="Heading2"/>
      </w:pPr>
      <w:r w:rsidRPr="00BA6E9F">
        <w:t>8. Current Implementation Status</w:t>
      </w:r>
    </w:p>
    <w:p w14:paraId="4498B57E" w14:textId="77777777" w:rsidR="00063450" w:rsidRPr="00BA6E9F" w:rsidRDefault="00000000" w:rsidP="00BA6E9F">
      <w:pPr>
        <w:pStyle w:val="Heading3"/>
      </w:pPr>
      <w:r w:rsidRPr="00BA6E9F">
        <w:t>Implemented and Verified</w:t>
      </w:r>
    </w:p>
    <w:p w14:paraId="317782FC" w14:textId="12F6E91F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consultation workflow endpoint</w:t>
      </w:r>
    </w:p>
    <w:p w14:paraId="50E8B9B7" w14:textId="255A00E4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appointment and walk-in branching</w:t>
      </w:r>
    </w:p>
    <w:p w14:paraId="0B2975DA" w14:textId="08E0DEE8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guardian linking and guardian draft creation</w:t>
      </w:r>
    </w:p>
    <w:p w14:paraId="509AF3E7" w14:textId="35D426F9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patient timeline and history integration</w:t>
      </w:r>
    </w:p>
    <w:p w14:paraId="638BB83D" w14:textId="26E7FD3E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diagnosis persistence into patient conditions</w:t>
      </w:r>
    </w:p>
    <w:p w14:paraId="0227D567" w14:textId="2CEB04BF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terminology lookup endpoints</w:t>
      </w:r>
    </w:p>
    <w:p w14:paraId="4D3290B5" w14:textId="4F21E954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noisy medical-test result filtering</w:t>
      </w:r>
    </w:p>
    <w:p w14:paraId="27E643C1" w14:textId="63012277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pending dispense queue enrichment</w:t>
      </w:r>
    </w:p>
    <w:p w14:paraId="47C1FEFB" w14:textId="3D941F19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inventory search for assistant stock matching</w:t>
      </w:r>
    </w:p>
    <w:p w14:paraId="785FC20A" w14:textId="7679E330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doctor-sensitive dispense permission alignment</w:t>
      </w:r>
    </w:p>
    <w:p w14:paraId="0CA3F831" w14:textId="3D0D91DD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source-aware prescription workflow</w:t>
      </w:r>
    </w:p>
    <w:p w14:paraId="09751B56" w14:textId="4CA194A4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walk-in conflict handling with clean `409`</w:t>
      </w:r>
    </w:p>
    <w:p w14:paraId="6CA67A2C" w14:textId="6DD02ABF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Swagger request and error response documentation</w:t>
      </w:r>
    </w:p>
    <w:p w14:paraId="49A9D236" w14:textId="77777777" w:rsidR="00063450" w:rsidRPr="00BA6E9F" w:rsidRDefault="00000000" w:rsidP="00BA6E9F">
      <w:pPr>
        <w:pStyle w:val="Heading3"/>
      </w:pPr>
      <w:r w:rsidRPr="00BA6E9F">
        <w:t>Verification Status</w:t>
      </w:r>
    </w:p>
    <w:p w14:paraId="12F22E92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Current verified state:</w:t>
      </w:r>
    </w:p>
    <w:p w14:paraId="6FF15F6B" w14:textId="772BC716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</w:t>
      </w:r>
      <w:proofErr w:type="spellStart"/>
      <w:r w:rsidRPr="00BA6E9F">
        <w:rPr>
          <w:rFonts w:asciiTheme="minorHAnsi" w:hAnsiTheme="minorHAnsi" w:cstheme="minorHAnsi"/>
          <w:sz w:val="24"/>
        </w:rPr>
        <w:t>npm</w:t>
      </w:r>
      <w:proofErr w:type="spellEnd"/>
      <w:r w:rsidRPr="00BA6E9F">
        <w:rPr>
          <w:rFonts w:asciiTheme="minorHAnsi" w:hAnsiTheme="minorHAnsi" w:cstheme="minorHAnsi"/>
          <w:sz w:val="24"/>
        </w:rPr>
        <w:t xml:space="preserve"> run </w:t>
      </w:r>
      <w:proofErr w:type="spellStart"/>
      <w:r w:rsidRPr="00BA6E9F">
        <w:rPr>
          <w:rFonts w:asciiTheme="minorHAnsi" w:hAnsiTheme="minorHAnsi" w:cstheme="minorHAnsi"/>
          <w:sz w:val="24"/>
        </w:rPr>
        <w:t>typecheck</w:t>
      </w:r>
      <w:proofErr w:type="spellEnd"/>
      <w:r w:rsidRPr="00BA6E9F">
        <w:rPr>
          <w:rFonts w:asciiTheme="minorHAnsi" w:hAnsiTheme="minorHAnsi" w:cstheme="minorHAnsi"/>
          <w:sz w:val="24"/>
        </w:rPr>
        <w:t>` passing</w:t>
      </w:r>
    </w:p>
    <w:p w14:paraId="19E6778C" w14:textId="6581A188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</w:t>
      </w:r>
      <w:proofErr w:type="spellStart"/>
      <w:r w:rsidRPr="00BA6E9F">
        <w:rPr>
          <w:rFonts w:asciiTheme="minorHAnsi" w:hAnsiTheme="minorHAnsi" w:cstheme="minorHAnsi"/>
          <w:sz w:val="24"/>
        </w:rPr>
        <w:t>npm</w:t>
      </w:r>
      <w:proofErr w:type="spellEnd"/>
      <w:r w:rsidRPr="00BA6E9F">
        <w:rPr>
          <w:rFonts w:asciiTheme="minorHAnsi" w:hAnsiTheme="minorHAnsi" w:cstheme="minorHAnsi"/>
          <w:sz w:val="24"/>
        </w:rPr>
        <w:t xml:space="preserve"> run test --workspace @</w:t>
      </w:r>
      <w:r w:rsidR="00BA6E9F" w:rsidRPr="00BA6E9F">
        <w:rPr>
          <w:rFonts w:asciiTheme="minorHAnsi" w:hAnsiTheme="minorHAnsi" w:cstheme="minorHAnsi"/>
          <w:sz w:val="24"/>
        </w:rPr>
        <w:t>MEDLINKS</w:t>
      </w:r>
      <w:r w:rsidRPr="00BA6E9F">
        <w:rPr>
          <w:rFonts w:asciiTheme="minorHAnsi" w:hAnsiTheme="minorHAnsi" w:cstheme="minorHAnsi"/>
          <w:sz w:val="24"/>
        </w:rPr>
        <w:t>/api` passing</w:t>
      </w:r>
    </w:p>
    <w:p w14:paraId="3984EA16" w14:textId="391ED911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76 API tests passing at the time of this document</w:t>
      </w:r>
    </w:p>
    <w:p w14:paraId="3B15189F" w14:textId="77777777" w:rsidR="00063450" w:rsidRPr="00BA6E9F" w:rsidRDefault="00063450" w:rsidP="00BA6E9F"/>
    <w:p w14:paraId="335E624E" w14:textId="77777777" w:rsidR="00063450" w:rsidRPr="00BA6E9F" w:rsidRDefault="00000000" w:rsidP="00BA6E9F">
      <w:pPr>
        <w:pStyle w:val="Heading2"/>
      </w:pPr>
      <w:r w:rsidRPr="00BA6E9F">
        <w:t>9. Non-Functional and Operational Notes</w:t>
      </w:r>
    </w:p>
    <w:p w14:paraId="46EE1C4F" w14:textId="77777777" w:rsidR="00063450" w:rsidRPr="00BA6E9F" w:rsidRDefault="00000000" w:rsidP="00BA6E9F">
      <w:pPr>
        <w:pStyle w:val="Heading3"/>
        <w:jc w:val="both"/>
        <w:rPr>
          <w:rFonts w:asciiTheme="minorHAnsi" w:hAnsiTheme="minorHAnsi" w:cstheme="minorHAnsi"/>
        </w:rPr>
      </w:pPr>
      <w:r w:rsidRPr="00BA6E9F">
        <w:rPr>
          <w:rFonts w:asciiTheme="minorHAnsi" w:hAnsiTheme="minorHAnsi" w:cstheme="minorHAnsi"/>
        </w:rPr>
        <w:t>Strengths</w:t>
      </w:r>
    </w:p>
    <w:p w14:paraId="37C0D199" w14:textId="7EBF7964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typed validation across API boundaries</w:t>
      </w:r>
    </w:p>
    <w:p w14:paraId="7B35BEAF" w14:textId="12A0EB9E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transaction-based save flows for critical clinical operations</w:t>
      </w:r>
    </w:p>
    <w:p w14:paraId="57E13330" w14:textId="427BC15F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permission-driven enforcement</w:t>
      </w:r>
    </w:p>
    <w:p w14:paraId="75759CC3" w14:textId="20B64376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audit logging support</w:t>
      </w:r>
    </w:p>
    <w:p w14:paraId="3C0BED5C" w14:textId="0B46D991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cache invalidation support for queue/profile flows</w:t>
      </w:r>
    </w:p>
    <w:p w14:paraId="309DBA77" w14:textId="38153F08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structured integration patterns for frontend</w:t>
      </w:r>
    </w:p>
    <w:p w14:paraId="2E072B1E" w14:textId="77777777" w:rsidR="00063450" w:rsidRPr="00BA6E9F" w:rsidRDefault="00000000" w:rsidP="00BA6E9F">
      <w:pPr>
        <w:pStyle w:val="Heading3"/>
      </w:pPr>
      <w:r w:rsidRPr="00BA6E9F">
        <w:t>Current Practical Readiness</w:t>
      </w:r>
    </w:p>
    <w:p w14:paraId="640DE71A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Ready for:</w:t>
      </w:r>
    </w:p>
    <w:p w14:paraId="0467BC0C" w14:textId="4AB18BD5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controlled internal clinic deployment</w:t>
      </w:r>
    </w:p>
    <w:p w14:paraId="1AA5C58B" w14:textId="184E4EA3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technical stakeholder review</w:t>
      </w:r>
    </w:p>
    <w:p w14:paraId="64982D47" w14:textId="0F2B780B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frontend/backend coordination</w:t>
      </w:r>
    </w:p>
    <w:p w14:paraId="3D0DD715" w14:textId="11A8F3A6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QA and UAT planning</w:t>
      </w:r>
    </w:p>
    <w:p w14:paraId="570115BF" w14:textId="1997DCE2" w:rsidR="00063450" w:rsidRPr="00BA6E9F" w:rsidRDefault="00000000" w:rsidP="00BA6E9F">
      <w:pPr>
        <w:pStyle w:val="ListParagraph"/>
        <w:numPr>
          <w:ilvl w:val="0"/>
          <w:numId w:val="1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workflow-based operational rollout</w:t>
      </w:r>
    </w:p>
    <w:p w14:paraId="5FAC2769" w14:textId="77777777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Not yet complete for:</w:t>
      </w:r>
    </w:p>
    <w:p w14:paraId="6A70DDFB" w14:textId="740547F6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imaging/procedure </w:t>
      </w:r>
      <w:proofErr w:type="spellStart"/>
      <w:r w:rsidRPr="00BA6E9F">
        <w:rPr>
          <w:rFonts w:asciiTheme="minorHAnsi" w:hAnsiTheme="minorHAnsi" w:cstheme="minorHAnsi"/>
          <w:sz w:val="24"/>
        </w:rPr>
        <w:t>catalog</w:t>
      </w:r>
      <w:proofErr w:type="spellEnd"/>
      <w:r w:rsidRPr="00BA6E9F">
        <w:rPr>
          <w:rFonts w:asciiTheme="minorHAnsi" w:hAnsiTheme="minorHAnsi" w:cstheme="minorHAnsi"/>
          <w:sz w:val="24"/>
        </w:rPr>
        <w:t xml:space="preserve"> integration</w:t>
      </w:r>
    </w:p>
    <w:p w14:paraId="0700C32C" w14:textId="09A694F1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advanced external lab integration</w:t>
      </w:r>
    </w:p>
    <w:p w14:paraId="434C326C" w14:textId="56AC9CAB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full compliance certification programs</w:t>
      </w:r>
    </w:p>
    <w:p w14:paraId="5D371EFE" w14:textId="37033206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enterprise-grade patient self-service</w:t>
      </w:r>
    </w:p>
    <w:p w14:paraId="26ACD43C" w14:textId="10A2EB39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broader interoperability programs</w:t>
      </w:r>
    </w:p>
    <w:p w14:paraId="4F56D318" w14:textId="77777777" w:rsidR="00063450" w:rsidRPr="00BA6E9F" w:rsidRDefault="00063450" w:rsidP="00BA6E9F"/>
    <w:p w14:paraId="50ED1CA1" w14:textId="77777777" w:rsidR="00063450" w:rsidRPr="00BA6E9F" w:rsidRDefault="00000000" w:rsidP="00BA6E9F">
      <w:pPr>
        <w:pStyle w:val="Heading2"/>
      </w:pPr>
      <w:r w:rsidRPr="00BA6E9F">
        <w:t>10. Known Limitations and Future Scope</w:t>
      </w:r>
    </w:p>
    <w:p w14:paraId="33702F52" w14:textId="77777777" w:rsidR="00063450" w:rsidRPr="00BA6E9F" w:rsidRDefault="00000000" w:rsidP="00BA6E9F">
      <w:pPr>
        <w:pStyle w:val="Heading3"/>
      </w:pPr>
      <w:r w:rsidRPr="00BA6E9F">
        <w:t>Current Known Gaps</w:t>
      </w:r>
    </w:p>
    <w:p w14:paraId="71D426AA" w14:textId="45F56BD9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imaging and procedures are not yet part of the main clinical test </w:t>
      </w:r>
      <w:proofErr w:type="spellStart"/>
      <w:r w:rsidRPr="00BA6E9F">
        <w:rPr>
          <w:rFonts w:asciiTheme="minorHAnsi" w:hAnsiTheme="minorHAnsi" w:cstheme="minorHAnsi"/>
          <w:sz w:val="24"/>
        </w:rPr>
        <w:t>catalog</w:t>
      </w:r>
      <w:proofErr w:type="spellEnd"/>
    </w:p>
    <w:p w14:paraId="72DC4BB4" w14:textId="73372B76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prescription items do not yet persist inventory linkage at item-create time</w:t>
      </w:r>
    </w:p>
    <w:p w14:paraId="085133A7" w14:textId="268B4096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outside items are intentionally excluded from internal dispense workflow</w:t>
      </w:r>
    </w:p>
    <w:p w14:paraId="2E373981" w14:textId="47397190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advanced clinical decision support remains limited</w:t>
      </w:r>
    </w:p>
    <w:p w14:paraId="17A5C74F" w14:textId="01C68E90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lastRenderedPageBreak/>
        <w:t>compliance maturity is operationally helpful but not certification-ready</w:t>
      </w:r>
    </w:p>
    <w:p w14:paraId="4DDBD314" w14:textId="77777777" w:rsidR="00063450" w:rsidRPr="00BA6E9F" w:rsidRDefault="00000000" w:rsidP="00BA6E9F">
      <w:pPr>
        <w:pStyle w:val="Heading3"/>
        <w:jc w:val="both"/>
        <w:rPr>
          <w:rFonts w:asciiTheme="minorHAnsi" w:hAnsiTheme="minorHAnsi" w:cstheme="minorHAnsi"/>
        </w:rPr>
      </w:pPr>
      <w:r w:rsidRPr="00BA6E9F">
        <w:rPr>
          <w:rFonts w:asciiTheme="minorHAnsi" w:hAnsiTheme="minorHAnsi" w:cstheme="minorHAnsi"/>
        </w:rPr>
        <w:t>Recommended Next Steps</w:t>
      </w:r>
    </w:p>
    <w:p w14:paraId="053D74A5" w14:textId="77777777" w:rsidR="00063450" w:rsidRPr="00BA6E9F" w:rsidRDefault="00000000" w:rsidP="00BA6E9F">
      <w:pPr>
        <w:pStyle w:val="ListParagraph"/>
        <w:numPr>
          <w:ilvl w:val="0"/>
          <w:numId w:val="18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Add imaging/procedure terminology endpoint separate from lab tests.</w:t>
      </w:r>
    </w:p>
    <w:p w14:paraId="21B09145" w14:textId="77777777" w:rsidR="00063450" w:rsidRPr="00BA6E9F" w:rsidRDefault="00000000" w:rsidP="00BA6E9F">
      <w:pPr>
        <w:pStyle w:val="ListParagraph"/>
        <w:numPr>
          <w:ilvl w:val="0"/>
          <w:numId w:val="18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Add stronger stock-item linkage at prescription item creation time where possible.</w:t>
      </w:r>
    </w:p>
    <w:p w14:paraId="0DC1C7CE" w14:textId="77777777" w:rsidR="00063450" w:rsidRPr="00BA6E9F" w:rsidRDefault="00000000" w:rsidP="00BA6E9F">
      <w:pPr>
        <w:pStyle w:val="ListParagraph"/>
        <w:numPr>
          <w:ilvl w:val="0"/>
          <w:numId w:val="18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Continue improving audit/compliance reporting depth.</w:t>
      </w:r>
    </w:p>
    <w:p w14:paraId="5E1AE51A" w14:textId="77777777" w:rsidR="00063450" w:rsidRPr="00BA6E9F" w:rsidRDefault="00000000" w:rsidP="00BA6E9F">
      <w:pPr>
        <w:pStyle w:val="ListParagraph"/>
        <w:numPr>
          <w:ilvl w:val="0"/>
          <w:numId w:val="18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Extend manager-facing analytics and export contracts.</w:t>
      </w:r>
    </w:p>
    <w:p w14:paraId="48D40A49" w14:textId="77777777" w:rsidR="00063450" w:rsidRPr="00BA6E9F" w:rsidRDefault="00000000" w:rsidP="00BA6E9F">
      <w:pPr>
        <w:pStyle w:val="ListParagraph"/>
        <w:numPr>
          <w:ilvl w:val="0"/>
          <w:numId w:val="18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Add clearer frontend retry/recovery UX around conflict and provider-unavailable cases.</w:t>
      </w:r>
    </w:p>
    <w:p w14:paraId="099B6552" w14:textId="77777777" w:rsidR="00063450" w:rsidRPr="00BA6E9F" w:rsidRDefault="00063450" w:rsidP="00BA6E9F">
      <w:pPr>
        <w:jc w:val="both"/>
        <w:rPr>
          <w:rFonts w:asciiTheme="minorHAnsi" w:hAnsiTheme="minorHAnsi" w:cstheme="minorHAnsi"/>
          <w:sz w:val="24"/>
        </w:rPr>
      </w:pPr>
    </w:p>
    <w:p w14:paraId="298AA341" w14:textId="77777777" w:rsidR="00063450" w:rsidRPr="00BA6E9F" w:rsidRDefault="00000000" w:rsidP="00BA6E9F">
      <w:pPr>
        <w:pStyle w:val="Heading2"/>
      </w:pPr>
      <w:r w:rsidRPr="00BA6E9F">
        <w:t>11. Handover Recommendation</w:t>
      </w:r>
    </w:p>
    <w:p w14:paraId="46A5AB63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For technical manager review, the most important achievements so far are:</w:t>
      </w:r>
    </w:p>
    <w:p w14:paraId="5CACC656" w14:textId="40224C39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backend workflow consolidation around consultation </w:t>
      </w:r>
      <w:proofErr w:type="gramStart"/>
      <w:r w:rsidRPr="00BA6E9F">
        <w:rPr>
          <w:rFonts w:asciiTheme="minorHAnsi" w:hAnsiTheme="minorHAnsi" w:cstheme="minorHAnsi"/>
          <w:sz w:val="24"/>
        </w:rPr>
        <w:t>save</w:t>
      </w:r>
      <w:proofErr w:type="gramEnd"/>
    </w:p>
    <w:p w14:paraId="6B41B51F" w14:textId="7ED31047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practical doctor UX reduction from many steps to one final save</w:t>
      </w:r>
    </w:p>
    <w:p w14:paraId="52CE44F8" w14:textId="02247160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proper appointment vs walk-in lifecycle separation</w:t>
      </w:r>
    </w:p>
    <w:p w14:paraId="4E38CEB6" w14:textId="4B1E33D6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source-based prescription workflow</w:t>
      </w:r>
    </w:p>
    <w:p w14:paraId="745EF62E" w14:textId="60B768EB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assistant queue and inventory resolution alignment</w:t>
      </w:r>
    </w:p>
    <w:p w14:paraId="7A172949" w14:textId="7740D77C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clearer frontend error contract and Swagger accuracy</w:t>
      </w:r>
    </w:p>
    <w:p w14:paraId="6597C8FB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Recommended manager review focus:</w:t>
      </w:r>
    </w:p>
    <w:p w14:paraId="0B0641F1" w14:textId="77777777" w:rsidR="00063450" w:rsidRPr="00BA6E9F" w:rsidRDefault="00000000" w:rsidP="00BA6E9F">
      <w:pPr>
        <w:pStyle w:val="ListParagraph"/>
        <w:numPr>
          <w:ilvl w:val="0"/>
          <w:numId w:val="2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Validate the workflow model against real clinic operations.</w:t>
      </w:r>
    </w:p>
    <w:p w14:paraId="0A1C7E97" w14:textId="77777777" w:rsidR="00063450" w:rsidRPr="00BA6E9F" w:rsidRDefault="00000000" w:rsidP="00BA6E9F">
      <w:pPr>
        <w:pStyle w:val="ListParagraph"/>
        <w:numPr>
          <w:ilvl w:val="0"/>
          <w:numId w:val="2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Confirm the current status names and handoff stages fit business language.</w:t>
      </w:r>
    </w:p>
    <w:p w14:paraId="023117A3" w14:textId="77777777" w:rsidR="00063450" w:rsidRPr="00BA6E9F" w:rsidRDefault="00000000" w:rsidP="00BA6E9F">
      <w:pPr>
        <w:pStyle w:val="ListParagraph"/>
        <w:numPr>
          <w:ilvl w:val="0"/>
          <w:numId w:val="2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Review remaining terminology/integration scope for imaging and external systems.</w:t>
      </w:r>
    </w:p>
    <w:p w14:paraId="30648535" w14:textId="77777777" w:rsidR="00063450" w:rsidRPr="00BA6E9F" w:rsidRDefault="00000000" w:rsidP="00BA6E9F">
      <w:pPr>
        <w:pStyle w:val="ListParagraph"/>
        <w:numPr>
          <w:ilvl w:val="0"/>
          <w:numId w:val="20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Approve the current API contract as the baseline for frontend completion.</w:t>
      </w:r>
    </w:p>
    <w:p w14:paraId="1B57168E" w14:textId="77777777" w:rsidR="00063450" w:rsidRPr="00BA6E9F" w:rsidRDefault="00063450" w:rsidP="00BA6E9F">
      <w:pPr>
        <w:jc w:val="both"/>
        <w:rPr>
          <w:rFonts w:asciiTheme="minorHAnsi" w:hAnsiTheme="minorHAnsi" w:cstheme="minorHAnsi"/>
          <w:sz w:val="24"/>
        </w:rPr>
      </w:pPr>
    </w:p>
    <w:p w14:paraId="7708F6F6" w14:textId="77777777" w:rsidR="00063450" w:rsidRPr="00BA6E9F" w:rsidRDefault="00000000" w:rsidP="00BA6E9F">
      <w:pPr>
        <w:pStyle w:val="Heading2"/>
      </w:pPr>
      <w:r w:rsidRPr="00BA6E9F">
        <w:t>12. Supporting Documents</w:t>
      </w:r>
    </w:p>
    <w:p w14:paraId="2DF7301B" w14:textId="2AC02782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`docs/</w:t>
      </w:r>
      <w:r w:rsidR="00BA6E9F" w:rsidRPr="00BA6E9F">
        <w:rPr>
          <w:rFonts w:asciiTheme="minorHAnsi" w:hAnsiTheme="minorHAnsi" w:cstheme="minorHAnsi"/>
          <w:sz w:val="24"/>
        </w:rPr>
        <w:t>MEDLINKS</w:t>
      </w:r>
      <w:r w:rsidRPr="00BA6E9F">
        <w:rPr>
          <w:rFonts w:asciiTheme="minorHAnsi" w:hAnsiTheme="minorHAnsi" w:cstheme="minorHAnsi"/>
          <w:sz w:val="24"/>
        </w:rPr>
        <w:t>_Backend_Client_Specification.html`</w:t>
      </w:r>
    </w:p>
    <w:p w14:paraId="7EFD55A5" w14:textId="28B870C8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`docs/</w:t>
      </w:r>
      <w:r w:rsidR="00BA6E9F" w:rsidRPr="00BA6E9F">
        <w:rPr>
          <w:rFonts w:asciiTheme="minorHAnsi" w:hAnsiTheme="minorHAnsi" w:cstheme="minorHAnsi"/>
          <w:sz w:val="24"/>
        </w:rPr>
        <w:t>MEDLINKS</w:t>
      </w:r>
      <w:r w:rsidRPr="00BA6E9F">
        <w:rPr>
          <w:rFonts w:asciiTheme="minorHAnsi" w:hAnsiTheme="minorHAnsi" w:cstheme="minorHAnsi"/>
          <w:sz w:val="24"/>
        </w:rPr>
        <w:t>_Backend_Client_Specification.pdf`</w:t>
      </w:r>
    </w:p>
    <w:p w14:paraId="57CB92FA" w14:textId="46CB783B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`docs/</w:t>
      </w:r>
      <w:r w:rsidR="00BA6E9F" w:rsidRPr="00BA6E9F">
        <w:rPr>
          <w:rFonts w:asciiTheme="minorHAnsi" w:hAnsiTheme="minorHAnsi" w:cstheme="minorHAnsi"/>
          <w:sz w:val="24"/>
        </w:rPr>
        <w:t>MEDLINKS</w:t>
      </w:r>
      <w:r w:rsidRPr="00BA6E9F">
        <w:rPr>
          <w:rFonts w:asciiTheme="minorHAnsi" w:hAnsiTheme="minorHAnsi" w:cstheme="minorHAnsi"/>
          <w:sz w:val="24"/>
        </w:rPr>
        <w:t>_Backend_Developer_Tracker.html`</w:t>
      </w:r>
    </w:p>
    <w:p w14:paraId="37D25A5C" w14:textId="06D04588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`docs/</w:t>
      </w:r>
      <w:r w:rsidR="00BA6E9F" w:rsidRPr="00BA6E9F">
        <w:rPr>
          <w:rFonts w:asciiTheme="minorHAnsi" w:hAnsiTheme="minorHAnsi" w:cstheme="minorHAnsi"/>
          <w:sz w:val="24"/>
        </w:rPr>
        <w:t>MEDLINKS</w:t>
      </w:r>
      <w:r w:rsidRPr="00BA6E9F">
        <w:rPr>
          <w:rFonts w:asciiTheme="minorHAnsi" w:hAnsiTheme="minorHAnsi" w:cstheme="minorHAnsi"/>
          <w:sz w:val="24"/>
        </w:rPr>
        <w:t>_Backend_Developer_Tracker.pdf`</w:t>
      </w:r>
    </w:p>
    <w:p w14:paraId="1BE15796" w14:textId="7F081A90" w:rsidR="00063450" w:rsidRPr="00BA6E9F" w:rsidRDefault="00000000" w:rsidP="00BA6E9F">
      <w:pPr>
        <w:pStyle w:val="ListParagraph"/>
        <w:numPr>
          <w:ilvl w:val="0"/>
          <w:numId w:val="16"/>
        </w:num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>`docs/CONSULTATION_WORKFLOW.md`</w:t>
      </w:r>
    </w:p>
    <w:p w14:paraId="2EE9D901" w14:textId="77777777" w:rsidR="00063450" w:rsidRPr="00BA6E9F" w:rsidRDefault="00063450" w:rsidP="00BA6E9F"/>
    <w:p w14:paraId="5C36C817" w14:textId="77777777" w:rsidR="00063450" w:rsidRPr="00BA6E9F" w:rsidRDefault="00000000" w:rsidP="00BA6E9F">
      <w:pPr>
        <w:pStyle w:val="Heading2"/>
      </w:pPr>
      <w:r w:rsidRPr="00BA6E9F">
        <w:lastRenderedPageBreak/>
        <w:t>13. Final Note</w:t>
      </w:r>
    </w:p>
    <w:p w14:paraId="3CA6F432" w14:textId="77777777" w:rsidR="00063450" w:rsidRPr="00BA6E9F" w:rsidRDefault="00000000" w:rsidP="00BA6E9F">
      <w:pPr>
        <w:jc w:val="both"/>
        <w:rPr>
          <w:rFonts w:asciiTheme="minorHAnsi" w:hAnsiTheme="minorHAnsi" w:cstheme="minorHAnsi"/>
          <w:sz w:val="24"/>
        </w:rPr>
      </w:pPr>
      <w:r w:rsidRPr="00BA6E9F">
        <w:rPr>
          <w:rFonts w:asciiTheme="minorHAnsi" w:hAnsiTheme="minorHAnsi" w:cstheme="minorHAnsi"/>
          <w:sz w:val="24"/>
        </w:rPr>
        <w:t xml:space="preserve">This document is intentionally aligned to implemented backend </w:t>
      </w:r>
      <w:proofErr w:type="spellStart"/>
      <w:r w:rsidRPr="00BA6E9F">
        <w:rPr>
          <w:rFonts w:asciiTheme="minorHAnsi" w:hAnsiTheme="minorHAnsi" w:cstheme="minorHAnsi"/>
          <w:sz w:val="24"/>
        </w:rPr>
        <w:t>behavior</w:t>
      </w:r>
      <w:proofErr w:type="spellEnd"/>
      <w:r w:rsidRPr="00BA6E9F">
        <w:rPr>
          <w:rFonts w:asciiTheme="minorHAnsi" w:hAnsiTheme="minorHAnsi" w:cstheme="minorHAnsi"/>
          <w:sz w:val="24"/>
        </w:rPr>
        <w:t xml:space="preserve"> rather than idealized future-state language. It is suitable as a technical handover/review draft for management and delivery discussion.</w:t>
      </w:r>
    </w:p>
    <w:sectPr w:rsidR="00063450" w:rsidRPr="00BA6E9F">
      <w:pgSz w:w="11906" w:h="16838"/>
      <w:pgMar w:top="1134" w:right="850" w:bottom="1134" w:left="85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45754"/>
    <w:multiLevelType w:val="hybridMultilevel"/>
    <w:tmpl w:val="D4403A94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25332"/>
    <w:multiLevelType w:val="hybridMultilevel"/>
    <w:tmpl w:val="CA34E70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F31DD7"/>
    <w:multiLevelType w:val="hybridMultilevel"/>
    <w:tmpl w:val="A2B6D02C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208BA"/>
    <w:multiLevelType w:val="hybridMultilevel"/>
    <w:tmpl w:val="D74890E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F0720E"/>
    <w:multiLevelType w:val="hybridMultilevel"/>
    <w:tmpl w:val="BABC483E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874513"/>
    <w:multiLevelType w:val="hybridMultilevel"/>
    <w:tmpl w:val="554EF3FA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F5116"/>
    <w:multiLevelType w:val="hybridMultilevel"/>
    <w:tmpl w:val="FAF0683A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80BD6"/>
    <w:multiLevelType w:val="hybridMultilevel"/>
    <w:tmpl w:val="04C453FA"/>
    <w:lvl w:ilvl="0" w:tplc="CE7CE84C">
      <w:numFmt w:val="bullet"/>
      <w:lvlText w:val=""/>
      <w:lvlJc w:val="left"/>
      <w:pPr>
        <w:ind w:left="570" w:hanging="360"/>
      </w:pPr>
      <w:rPr>
        <w:rFonts w:ascii="Wingdings" w:eastAsiaTheme="minorEastAsia" w:hAnsi="Wingdings" w:cstheme="minorBidi" w:hint="default"/>
      </w:rPr>
    </w:lvl>
    <w:lvl w:ilvl="1" w:tplc="4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3A5D513D"/>
    <w:multiLevelType w:val="hybridMultilevel"/>
    <w:tmpl w:val="956267B0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1A0ECE"/>
    <w:multiLevelType w:val="hybridMultilevel"/>
    <w:tmpl w:val="4732DF0A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6D1ABC"/>
    <w:multiLevelType w:val="hybridMultilevel"/>
    <w:tmpl w:val="B1D83CDA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938BE"/>
    <w:multiLevelType w:val="hybridMultilevel"/>
    <w:tmpl w:val="0498A6E6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B240B8"/>
    <w:multiLevelType w:val="hybridMultilevel"/>
    <w:tmpl w:val="4A1EBAA4"/>
    <w:lvl w:ilvl="0" w:tplc="CE7CE84C">
      <w:numFmt w:val="bullet"/>
      <w:lvlText w:val=""/>
      <w:lvlJc w:val="left"/>
      <w:pPr>
        <w:ind w:left="465" w:hanging="360"/>
      </w:pPr>
      <w:rPr>
        <w:rFonts w:ascii="Wingdings" w:eastAsiaTheme="minorEastAsia" w:hAnsi="Wingding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3" w15:restartNumberingAfterBreak="0">
    <w:nsid w:val="4DA14D4F"/>
    <w:multiLevelType w:val="hybridMultilevel"/>
    <w:tmpl w:val="46D0E4F2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616F4B"/>
    <w:multiLevelType w:val="hybridMultilevel"/>
    <w:tmpl w:val="CD3C1C58"/>
    <w:lvl w:ilvl="0" w:tplc="CE7CE84C">
      <w:numFmt w:val="bullet"/>
      <w:lvlText w:val=""/>
      <w:lvlJc w:val="left"/>
      <w:pPr>
        <w:ind w:left="465" w:hanging="360"/>
      </w:pPr>
      <w:rPr>
        <w:rFonts w:ascii="Wingdings" w:eastAsiaTheme="minorEastAsia" w:hAnsi="Wingding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80DDA"/>
    <w:multiLevelType w:val="hybridMultilevel"/>
    <w:tmpl w:val="34A06EB2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E66000"/>
    <w:multiLevelType w:val="hybridMultilevel"/>
    <w:tmpl w:val="5BD20B62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4E49D6"/>
    <w:multiLevelType w:val="hybridMultilevel"/>
    <w:tmpl w:val="B0B815A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E43F16"/>
    <w:multiLevelType w:val="hybridMultilevel"/>
    <w:tmpl w:val="F68C1F7A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E35E61"/>
    <w:multiLevelType w:val="hybridMultilevel"/>
    <w:tmpl w:val="00122010"/>
    <w:lvl w:ilvl="0" w:tplc="FFFFFFFF">
      <w:numFmt w:val="bullet"/>
      <w:lvlText w:val=""/>
      <w:lvlJc w:val="left"/>
      <w:pPr>
        <w:ind w:left="570" w:hanging="360"/>
      </w:pPr>
      <w:rPr>
        <w:rFonts w:ascii="Wingdings" w:eastAsiaTheme="minorEastAsia" w:hAnsi="Wingdings" w:cstheme="minorBidi" w:hint="default"/>
      </w:rPr>
    </w:lvl>
    <w:lvl w:ilvl="1" w:tplc="4809000F">
      <w:start w:val="1"/>
      <w:numFmt w:val="decimal"/>
      <w:lvlText w:val="%2."/>
      <w:lvlJc w:val="left"/>
      <w:pPr>
        <w:ind w:left="1545" w:hanging="360"/>
      </w:pPr>
    </w:lvl>
    <w:lvl w:ilvl="2" w:tplc="FFFFFFFF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617F02A4"/>
    <w:multiLevelType w:val="hybridMultilevel"/>
    <w:tmpl w:val="DF90549C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C61706"/>
    <w:multiLevelType w:val="hybridMultilevel"/>
    <w:tmpl w:val="DFF2095C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8E77F5"/>
    <w:multiLevelType w:val="hybridMultilevel"/>
    <w:tmpl w:val="AA12E03C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8B2C9C"/>
    <w:multiLevelType w:val="hybridMultilevel"/>
    <w:tmpl w:val="30EA0B62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D0423C"/>
    <w:multiLevelType w:val="hybridMultilevel"/>
    <w:tmpl w:val="90721310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AA064D"/>
    <w:multiLevelType w:val="hybridMultilevel"/>
    <w:tmpl w:val="F352413E"/>
    <w:lvl w:ilvl="0" w:tplc="9C6A067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E371E7"/>
    <w:multiLevelType w:val="hybridMultilevel"/>
    <w:tmpl w:val="1BE0A458"/>
    <w:lvl w:ilvl="0" w:tplc="CE7CE84C">
      <w:numFmt w:val="bullet"/>
      <w:lvlText w:val=""/>
      <w:lvlJc w:val="left"/>
      <w:pPr>
        <w:ind w:left="465" w:hanging="360"/>
      </w:pPr>
      <w:rPr>
        <w:rFonts w:ascii="Wingdings" w:eastAsiaTheme="minorEastAsia" w:hAnsi="Wingding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396176">
    <w:abstractNumId w:val="3"/>
  </w:num>
  <w:num w:numId="2" w16cid:durableId="2105221804">
    <w:abstractNumId w:val="2"/>
  </w:num>
  <w:num w:numId="3" w16cid:durableId="773869320">
    <w:abstractNumId w:val="9"/>
  </w:num>
  <w:num w:numId="4" w16cid:durableId="1954051440">
    <w:abstractNumId w:val="4"/>
  </w:num>
  <w:num w:numId="5" w16cid:durableId="1702825378">
    <w:abstractNumId w:val="5"/>
  </w:num>
  <w:num w:numId="6" w16cid:durableId="1389768906">
    <w:abstractNumId w:val="22"/>
  </w:num>
  <w:num w:numId="7" w16cid:durableId="1352103701">
    <w:abstractNumId w:val="10"/>
  </w:num>
  <w:num w:numId="8" w16cid:durableId="1724712361">
    <w:abstractNumId w:val="20"/>
  </w:num>
  <w:num w:numId="9" w16cid:durableId="1656257032">
    <w:abstractNumId w:val="16"/>
  </w:num>
  <w:num w:numId="10" w16cid:durableId="466167488">
    <w:abstractNumId w:val="18"/>
  </w:num>
  <w:num w:numId="11" w16cid:durableId="186677547">
    <w:abstractNumId w:val="11"/>
  </w:num>
  <w:num w:numId="12" w16cid:durableId="1551066663">
    <w:abstractNumId w:val="8"/>
  </w:num>
  <w:num w:numId="13" w16cid:durableId="249432282">
    <w:abstractNumId w:val="13"/>
  </w:num>
  <w:num w:numId="14" w16cid:durableId="441799224">
    <w:abstractNumId w:val="21"/>
  </w:num>
  <w:num w:numId="15" w16cid:durableId="1954898335">
    <w:abstractNumId w:val="15"/>
  </w:num>
  <w:num w:numId="16" w16cid:durableId="1444494892">
    <w:abstractNumId w:val="24"/>
  </w:num>
  <w:num w:numId="17" w16cid:durableId="1129474794">
    <w:abstractNumId w:val="23"/>
  </w:num>
  <w:num w:numId="18" w16cid:durableId="932979750">
    <w:abstractNumId w:val="1"/>
  </w:num>
  <w:num w:numId="19" w16cid:durableId="1265727044">
    <w:abstractNumId w:val="25"/>
  </w:num>
  <w:num w:numId="20" w16cid:durableId="661858795">
    <w:abstractNumId w:val="17"/>
  </w:num>
  <w:num w:numId="21" w16cid:durableId="2075740925">
    <w:abstractNumId w:val="0"/>
  </w:num>
  <w:num w:numId="22" w16cid:durableId="1619338690">
    <w:abstractNumId w:val="6"/>
  </w:num>
  <w:num w:numId="23" w16cid:durableId="1364328987">
    <w:abstractNumId w:val="12"/>
  </w:num>
  <w:num w:numId="24" w16cid:durableId="1106269551">
    <w:abstractNumId w:val="14"/>
  </w:num>
  <w:num w:numId="25" w16cid:durableId="1133595101">
    <w:abstractNumId w:val="26"/>
  </w:num>
  <w:num w:numId="26" w16cid:durableId="1480540438">
    <w:abstractNumId w:val="7"/>
  </w:num>
  <w:num w:numId="27" w16cid:durableId="209801707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3450"/>
    <w:rsid w:val="00063450"/>
    <w:rsid w:val="00204ADF"/>
    <w:rsid w:val="00BA6E9F"/>
    <w:rsid w:val="00D9136C"/>
    <w:rsid w:val="00E05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024A964"/>
  <w15:docId w15:val="{7AAB041B-CC5D-4EB0-A58C-14A284B23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en-S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E9F"/>
    <w:pPr>
      <w:keepNext/>
      <w:keepLines/>
      <w:spacing w:before="240" w:after="0"/>
      <w:outlineLvl w:val="0"/>
    </w:pPr>
    <w:rPr>
      <w:rFonts w:asciiTheme="minorHAnsi" w:eastAsiaTheme="majorEastAsia" w:hAnsiTheme="minorHAnsi" w:cstheme="majorBidi"/>
      <w:b/>
      <w:color w:val="2F5496" w:themeColor="accent1" w:themeShade="BF"/>
      <w:sz w:val="36"/>
      <w:szCs w:val="32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sz w:val="28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b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Pr>
      <w:b/>
      <w:sz w:val="32"/>
    </w:rPr>
  </w:style>
  <w:style w:type="paragraph" w:styleId="ListParagraph">
    <w:name w:val="List Paragraph"/>
    <w:basedOn w:val="Normal"/>
  </w:style>
  <w:style w:type="paragraph" w:customStyle="1" w:styleId="Code">
    <w:name w:val="Code"/>
    <w:basedOn w:val="Normal"/>
    <w:rPr>
      <w:rFonts w:ascii="Consolas" w:hAnsi="Consolas"/>
      <w:sz w:val="20"/>
    </w:rPr>
  </w:style>
  <w:style w:type="table" w:styleId="TableGrid">
    <w:name w:val="Table Grid"/>
    <w:basedOn w:val="TableNormal"/>
    <w:uiPriority w:val="39"/>
    <w:rsid w:val="00BA6E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A6E9F"/>
    <w:pPr>
      <w:spacing w:after="0" w:line="240" w:lineRule="auto"/>
    </w:pPr>
    <w:rPr>
      <w:rFonts w:ascii="Calibri" w:hAnsi="Calibr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BA6E9F"/>
    <w:rPr>
      <w:rFonts w:eastAsiaTheme="majorEastAsia" w:cstheme="majorBidi"/>
      <w:b/>
      <w:color w:val="2F5496" w:themeColor="accent1" w:themeShade="BF"/>
      <w:sz w:val="36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14</Pages>
  <Words>1785</Words>
  <Characters>10176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MEDSYS Client Handover Review</vt:lpstr>
    </vt:vector>
  </TitlesOfParts>
  <Company/>
  <LinksUpToDate>false</LinksUpToDate>
  <CharactersWithSpaces>11938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MEDSYS Client Handover Review</dc:title>
  <dc:creator>OpenAI Codex</dc:creator>
  <cp:lastModifiedBy>Isanjalee Silva</cp:lastModifiedBy>
  <cp:revision>2</cp:revision>
  <cp:lastPrinted>2026-03-25T09:41:00Z</cp:lastPrinted>
  <dcterms:created xsi:type="dcterms:W3CDTF">2026-03-25T00:00:00Z</dcterms:created>
  <dcterms:modified xsi:type="dcterms:W3CDTF">2026-03-25T09:54:00Z</dcterms:modified>
</cp:coreProperties>
</file>