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06F2" w14:textId="572E0A9C" w:rsidR="00D05965" w:rsidRDefault="008C0DA7" w:rsidP="00A602C3">
      <w:pPr>
        <w:pStyle w:val="Ttulo"/>
      </w:pPr>
      <w:r>
        <w:t>Um cabo coaxial é essencial em muitas situações</w:t>
      </w:r>
      <w:r w:rsidR="00A602C3">
        <w:t>,</w:t>
      </w:r>
      <w:r>
        <w:t xml:space="preserve"> seja para garantir uma conexão estável de </w:t>
      </w:r>
      <w:r w:rsidR="00A602C3">
        <w:t>internet,</w:t>
      </w:r>
      <w:r>
        <w:t xml:space="preserve"> transmitir sinais de televisão de alta qualidade ou </w:t>
      </w:r>
      <w:r w:rsidR="00A602C3">
        <w:t>até</w:t>
      </w:r>
      <w:r>
        <w:t xml:space="preserve"> mesmo em aplicações industriais. Sua </w:t>
      </w:r>
      <w:r w:rsidR="00A602C3">
        <w:t>construção</w:t>
      </w:r>
      <w:r>
        <w:t xml:space="preserve"> única permite uma </w:t>
      </w:r>
      <w:r w:rsidR="00A602C3">
        <w:t>transmissão experiente</w:t>
      </w:r>
      <w:r>
        <w:t xml:space="preserve"> de dados e sinais elétricos </w:t>
      </w:r>
      <w:r w:rsidR="00A602C3">
        <w:t>garantindo pouca perda de sinal ao longo da linha. Sem cabo coaxial adequado, muitos sistemas de comunicação e transmissão de dados simplesmente não funcionaria de forma confiável. portanto, a qualidade não pode ser subestimada, pois ele é a base para a conectividade em minutos aspectos da vida moderna.</w:t>
      </w:r>
    </w:p>
    <w:sectPr w:rsidR="00D05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A7"/>
    <w:rsid w:val="002A26B4"/>
    <w:rsid w:val="0050673A"/>
    <w:rsid w:val="006D2295"/>
    <w:rsid w:val="008C0DA7"/>
    <w:rsid w:val="00A602C3"/>
    <w:rsid w:val="00D05965"/>
    <w:rsid w:val="00D5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9657"/>
  <w15:chartTrackingRefBased/>
  <w15:docId w15:val="{C9D9981E-E6F1-4128-BB2F-80161525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60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GERA_LAB1_PC20</dc:creator>
  <cp:keywords/>
  <dc:description/>
  <cp:lastModifiedBy>GERA_LAB1_PC20</cp:lastModifiedBy>
  <cp:revision>1</cp:revision>
  <dcterms:created xsi:type="dcterms:W3CDTF">2024-04-15T20:15:00Z</dcterms:created>
  <dcterms:modified xsi:type="dcterms:W3CDTF">2024-04-15T20:32:00Z</dcterms:modified>
</cp:coreProperties>
</file>