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Xd8d5ace7e9beea976d085b5f2bde1f12c6b4648"/>
    <w:p>
      <w:pPr>
        <w:pStyle w:val="Heading1"/>
      </w:pPr>
      <w:r>
        <w:t xml:space="preserve">Архитектура компьютера Отчёт по лабораторной работе №5</w:t>
      </w:r>
    </w:p>
    <w:bookmarkStart w:id="72" w:name="лю-сяо-нкабд-04-24"/>
    <w:p>
      <w:pPr>
        <w:pStyle w:val="Heading2"/>
      </w:pPr>
      <w:r>
        <w:t xml:space="preserve">Лю Сяо НКАбд-04-24</w:t>
      </w:r>
    </w:p>
    <w:bookmarkStart w:id="20" w:name="описание-задачи"/>
    <w:p>
      <w:pPr>
        <w:pStyle w:val="Heading3"/>
      </w:pPr>
      <w:r>
        <w:t xml:space="preserve">1 Описание задачи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Настройка менеджера паролей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pass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Установка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gopass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Генерация GPG-ключа и инициализация хранилища паролей.</w:t>
      </w:r>
    </w:p>
    <w:p>
      <w:pPr>
        <w:pStyle w:val="Compact"/>
        <w:numPr>
          <w:ilvl w:val="1"/>
          <w:numId w:val="1002"/>
        </w:numPr>
      </w:pPr>
      <w:r>
        <w:t xml:space="preserve">Синхронизация с Git для резервного копирования.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Интеграция с графическими интерфейсами и браузерами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Установка графических интерфейсов (</w:t>
      </w:r>
      <w:r>
        <w:rPr>
          <w:rStyle w:val="VerbatimChar"/>
        </w:rPr>
        <w:t xml:space="preserve">qtpass</w:t>
      </w:r>
      <w:r>
        <w:t xml:space="preserve">,</w:t>
      </w:r>
      <w:r>
        <w:t xml:space="preserve"> </w:t>
      </w:r>
      <w:r>
        <w:rPr>
          <w:rStyle w:val="VerbatimChar"/>
        </w:rPr>
        <w:t xml:space="preserve">gopass-ui</w:t>
      </w:r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t xml:space="preserve">Настройка плагина</w:t>
      </w:r>
      <w:r>
        <w:t xml:space="preserve"> </w:t>
      </w:r>
      <w:r>
        <w:rPr>
          <w:rStyle w:val="VerbatimChar"/>
        </w:rPr>
        <w:t xml:space="preserve">browserpass</w:t>
      </w:r>
      <w:r>
        <w:t xml:space="preserve"> </w:t>
      </w:r>
      <w:r>
        <w:t xml:space="preserve">для браузеров.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Управление конфигурациями с помощью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chezmoi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Установка</w:t>
      </w:r>
      <w:r>
        <w:t xml:space="preserve"> </w:t>
      </w:r>
      <w:r>
        <w:rPr>
          <w:rStyle w:val="VerbatimChar"/>
        </w:rPr>
        <w:t xml:space="preserve">chezmoi</w:t>
      </w:r>
      <w:r>
        <w:t xml:space="preserve"> </w:t>
      </w:r>
      <w:r>
        <w:t xml:space="preserve">и создание репозитория для конфигураций.</w:t>
      </w:r>
    </w:p>
    <w:p>
      <w:pPr>
        <w:pStyle w:val="Compact"/>
        <w:numPr>
          <w:ilvl w:val="1"/>
          <w:numId w:val="1004"/>
        </w:numPr>
      </w:pPr>
      <w:r>
        <w:t xml:space="preserve">Инициализация и применение конфигураций на нескольких машинах.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Установка дополнительного ПО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Установка полезных утилит и шрифтов для завершения настройки среды.</w:t>
      </w:r>
    </w:p>
    <w:bookmarkEnd w:id="20"/>
    <w:bookmarkStart w:id="69" w:name="описание-результатов-выполнения-задания"/>
    <w:p>
      <w:pPr>
        <w:pStyle w:val="Heading3"/>
      </w:pPr>
      <w:r>
        <w:t xml:space="preserve">2 Описание результатов выполнения задания</w:t>
      </w:r>
    </w:p>
    <w:bookmarkStart w:id="45" w:name="Xe39518993a596f8e65911ac593960ccdfe9b59d"/>
    <w:p>
      <w:pPr>
        <w:pStyle w:val="Heading4"/>
      </w:pPr>
      <w:r>
        <w:t xml:space="preserve">1. Установка и настройка менеджера паролей</w:t>
      </w:r>
      <w:r>
        <w:t xml:space="preserve"> </w:t>
      </w:r>
      <w:r>
        <w:rPr>
          <w:rStyle w:val="VerbatimChar"/>
        </w:rPr>
        <w:t xml:space="preserve">pass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Установка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pass</w:t>
      </w:r>
    </w:p>
    <w:p>
      <w:pPr>
        <w:pStyle w:val="Compact"/>
        <w:numPr>
          <w:ilvl w:val="1"/>
          <w:numId w:val="1007"/>
        </w:numPr>
      </w:pPr>
      <w:r>
        <w:t xml:space="preserve">Fedora:</w:t>
      </w:r>
      <w:r>
        <w:t xml:space="preserve"> </w:t>
      </w:r>
      <w:r>
        <w:rPr>
          <w:rStyle w:val="VerbatimChar"/>
        </w:rPr>
        <w:t xml:space="preserve">sudo dnf install pass pass-otp</w:t>
      </w:r>
    </w:p>
    <w:p>
      <w:pPr>
        <w:pStyle w:val="Compact"/>
        <w:numPr>
          <w:ilvl w:val="1"/>
          <w:numId w:val="1007"/>
        </w:numPr>
      </w:pPr>
      <w:r>
        <w:t xml:space="preserve">Другие системы: используйте соответствующий пакетный менеджер для установки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gopass</w:t>
      </w:r>
      <w:r>
        <w:t xml:space="preserve">.</w:t>
      </w:r>
      <w:r>
        <w:t xml:space="preserve"> </w:t>
      </w:r>
      <w:r>
        <w:drawing>
          <wp:inline>
            <wp:extent cx="5334000" cy="3514842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Генерация GPG-ключа</w:t>
      </w:r>
    </w:p>
    <w:p>
      <w:pPr>
        <w:pStyle w:val="Compact"/>
        <w:numPr>
          <w:ilvl w:val="1"/>
          <w:numId w:val="1008"/>
        </w:numPr>
      </w:pPr>
      <w:r>
        <w:t xml:space="preserve">Просмотр существующих ключей:</w:t>
      </w:r>
      <w:r>
        <w:t xml:space="preserve"> </w:t>
      </w:r>
      <w:r>
        <w:rPr>
          <w:rStyle w:val="VerbatimChar"/>
        </w:rPr>
        <w:t xml:space="preserve">gpg --list-secret-keys</w:t>
      </w:r>
    </w:p>
    <w:p>
      <w:pPr>
        <w:pStyle w:val="Compact"/>
        <w:numPr>
          <w:ilvl w:val="1"/>
          <w:numId w:val="1008"/>
        </w:numPr>
      </w:pPr>
      <w:r>
        <w:t xml:space="preserve">Генерация нового ключа:</w:t>
      </w:r>
      <w:r>
        <w:t xml:space="preserve"> </w:t>
      </w:r>
      <w:r>
        <w:rPr>
          <w:rStyle w:val="VerbatimChar"/>
        </w:rPr>
        <w:t xml:space="preserve">gpg --full-generate-key</w:t>
      </w:r>
      <w:r>
        <w:t xml:space="preserve"> </w:t>
      </w:r>
      <w:r>
        <w:drawing>
          <wp:inline>
            <wp:extent cx="5334000" cy="1512356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Инициализация хранилища паролей</w:t>
      </w:r>
    </w:p>
    <w:p>
      <w:pPr>
        <w:pStyle w:val="Compact"/>
        <w:numPr>
          <w:ilvl w:val="1"/>
          <w:numId w:val="1009"/>
        </w:numPr>
      </w:pPr>
      <w:r>
        <w:t xml:space="preserve">Инициализация с использованием GPG-ключа:</w:t>
      </w:r>
      <w:r>
        <w:t xml:space="preserve"> </w:t>
      </w:r>
      <w:r>
        <w:rPr>
          <w:rStyle w:val="VerbatimChar"/>
        </w:rPr>
        <w:t xml:space="preserve">pass init &lt;gpg-id or email&gt;</w:t>
      </w:r>
      <w:r>
        <w:t xml:space="preserve"> </w:t>
      </w:r>
      <w:r>
        <w:drawing>
          <wp:inline>
            <wp:extent cx="5334000" cy="657270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Синхронизация с Git</w:t>
      </w:r>
    </w:p>
    <w:p>
      <w:pPr>
        <w:pStyle w:val="Compact"/>
        <w:numPr>
          <w:ilvl w:val="1"/>
          <w:numId w:val="1010"/>
        </w:numPr>
      </w:pPr>
      <w:r>
        <w:t xml:space="preserve">Инициализация Git-репозитория:</w:t>
      </w:r>
      <w:r>
        <w:t xml:space="preserve"> </w:t>
      </w:r>
      <w:r>
        <w:rPr>
          <w:rStyle w:val="VerbatimChar"/>
        </w:rPr>
        <w:t xml:space="preserve">pass git init</w:t>
      </w:r>
    </w:p>
    <w:p>
      <w:pPr>
        <w:pStyle w:val="Compact"/>
        <w:numPr>
          <w:ilvl w:val="1"/>
          <w:numId w:val="1010"/>
        </w:numPr>
      </w:pPr>
      <w:r>
        <w:t xml:space="preserve">Добавление удаленного репозитория:</w:t>
      </w:r>
      <w:r>
        <w:t xml:space="preserve"> </w:t>
      </w:r>
      <w:r>
        <w:rPr>
          <w:rStyle w:val="VerbatimChar"/>
        </w:rPr>
        <w:t xml:space="preserve">pass git remote add origin git@github.com:&lt;git_username&gt;/&lt;git_repo&gt;.git</w:t>
      </w:r>
    </w:p>
    <w:p>
      <w:pPr>
        <w:pStyle w:val="Compact"/>
        <w:numPr>
          <w:ilvl w:val="1"/>
          <w:numId w:val="1010"/>
        </w:numPr>
      </w:pPr>
      <w:r>
        <w:t xml:space="preserve">Синхронизация изменений:</w:t>
      </w:r>
      <w:r>
        <w:t xml:space="preserve"> </w:t>
      </w:r>
      <w:r>
        <w:rPr>
          <w:rStyle w:val="VerbatimChar"/>
        </w:rPr>
        <w:t xml:space="preserve">pass git pull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pass git push</w:t>
      </w:r>
      <w:r>
        <w:t xml:space="preserve"> </w:t>
      </w:r>
      <w:r>
        <w:drawing>
          <wp:inline>
            <wp:extent cx="5334000" cy="3025622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image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88610"/>
            <wp:effectExtent b="0" l="0" r="0" t="0"/>
            <wp:docPr descr="alt text" title="" id="34" name="Picture"/>
            <a:graphic>
              <a:graphicData uri="http://schemas.openxmlformats.org/drawingml/2006/picture">
                <pic:pic>
                  <pic:nvPicPr>
                    <pic:cNvPr descr="image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65453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Ручное управление паролями</w:t>
      </w:r>
    </w:p>
    <w:p>
      <w:pPr>
        <w:pStyle w:val="Compact"/>
        <w:numPr>
          <w:ilvl w:val="1"/>
          <w:numId w:val="1011"/>
        </w:numPr>
      </w:pPr>
      <w:r>
        <w:t xml:space="preserve">Добавление нового пароля:</w:t>
      </w:r>
      <w:r>
        <w:t xml:space="preserve"> </w:t>
      </w:r>
      <w:r>
        <w:rPr>
          <w:rStyle w:val="VerbatimChar"/>
        </w:rPr>
        <w:t xml:space="preserve">pass insert [OPTIONAL DIR]/[FILENAME]</w:t>
      </w:r>
    </w:p>
    <w:p>
      <w:pPr>
        <w:pStyle w:val="Compact"/>
        <w:numPr>
          <w:ilvl w:val="1"/>
          <w:numId w:val="1011"/>
        </w:numPr>
      </w:pPr>
      <w:r>
        <w:t xml:space="preserve">Просмотр пароля:</w:t>
      </w:r>
      <w:r>
        <w:t xml:space="preserve"> </w:t>
      </w:r>
      <w:r>
        <w:rPr>
          <w:rStyle w:val="VerbatimChar"/>
        </w:rPr>
        <w:t xml:space="preserve">pass [OPTIONAL DIR]/[FILENAME]</w:t>
      </w:r>
    </w:p>
    <w:p>
      <w:pPr>
        <w:pStyle w:val="Compact"/>
        <w:numPr>
          <w:ilvl w:val="1"/>
          <w:numId w:val="1011"/>
        </w:numPr>
      </w:pPr>
      <w:r>
        <w:t xml:space="preserve">Замена пароля:</w:t>
      </w:r>
      <w:r>
        <w:t xml:space="preserve"> </w:t>
      </w:r>
      <w:r>
        <w:rPr>
          <w:rStyle w:val="VerbatimChar"/>
        </w:rPr>
        <w:t xml:space="preserve">pass generate --in-place FILENAME</w:t>
      </w:r>
      <w:r>
        <w:t xml:space="preserve"> </w:t>
      </w:r>
      <w:r>
        <w:drawing>
          <wp:inline>
            <wp:extent cx="5334000" cy="1413565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89666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1" w:name="Xc8b28a727511d74fd532db489df814edfceee8d"/>
    <w:p>
      <w:pPr>
        <w:pStyle w:val="Heading4"/>
      </w:pPr>
      <w:r>
        <w:t xml:space="preserve">2. Настройка графического интерфейса и интеграции с браузером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Установка графического интерфейса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qtpass</w:t>
      </w:r>
      <w:r>
        <w:t xml:space="preserve">: графический интерфейс для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gnupg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gopass-ui</w:t>
      </w:r>
      <w:r>
        <w:t xml:space="preserve">: графический интерфейс для</w:t>
      </w:r>
      <w:r>
        <w:t xml:space="preserve"> </w:t>
      </w:r>
      <w:r>
        <w:rPr>
          <w:rStyle w:val="VerbatimChar"/>
        </w:rPr>
        <w:t xml:space="preserve">gopass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webpass</w:t>
      </w:r>
      <w:r>
        <w:t xml:space="preserve">: веб-интерфейс для</w:t>
      </w:r>
      <w:r>
        <w:t xml:space="preserve"> </w:t>
      </w:r>
      <w:r>
        <w:rPr>
          <w:rStyle w:val="VerbatimChar"/>
        </w:rPr>
        <w:t xml:space="preserve">pass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Интеграция с браузером</w:t>
      </w:r>
    </w:p>
    <w:p>
      <w:pPr>
        <w:pStyle w:val="Compact"/>
        <w:numPr>
          <w:ilvl w:val="1"/>
          <w:numId w:val="1014"/>
        </w:numPr>
      </w:pPr>
      <w:r>
        <w:t xml:space="preserve">Установка плагина</w:t>
      </w:r>
      <w:r>
        <w:t xml:space="preserve"> </w:t>
      </w:r>
      <w:r>
        <w:rPr>
          <w:rStyle w:val="VerbatimChar"/>
        </w:rPr>
        <w:t xml:space="preserve">browserpass</w:t>
      </w:r>
      <w:r>
        <w:t xml:space="preserve">:</w:t>
      </w:r>
      <w:r>
        <w:t xml:space="preserve"> </w:t>
      </w:r>
      <w:hyperlink r:id="rId46">
        <w:r>
          <w:rPr>
            <w:rStyle w:val="Hyperlink"/>
          </w:rPr>
          <w:t xml:space="preserve">Firefox</w:t>
        </w:r>
      </w:hyperlink>
      <w:r>
        <w:t xml:space="preserve"> </w:t>
      </w:r>
      <w:r>
        <w:t xml:space="preserve">или</w:t>
      </w:r>
      <w:r>
        <w:t xml:space="preserve"> </w:t>
      </w:r>
      <w:hyperlink r:id="rId47">
        <w:r>
          <w:rPr>
            <w:rStyle w:val="Hyperlink"/>
          </w:rPr>
          <w:t xml:space="preserve">Chrome</w:t>
        </w:r>
      </w:hyperlink>
    </w:p>
    <w:p>
      <w:pPr>
        <w:pStyle w:val="Compact"/>
        <w:numPr>
          <w:ilvl w:val="1"/>
          <w:numId w:val="1014"/>
        </w:numPr>
      </w:pPr>
      <w:r>
        <w:t xml:space="preserve">Установка</w:t>
      </w:r>
      <w:r>
        <w:t xml:space="preserve"> </w:t>
      </w:r>
      <w:r>
        <w:rPr>
          <w:rStyle w:val="VerbatimChar"/>
        </w:rPr>
        <w:t xml:space="preserve">browserpass-native</w:t>
      </w:r>
      <w:r>
        <w:t xml:space="preserve">:</w:t>
      </w:r>
    </w:p>
    <w:p>
      <w:pPr>
        <w:pStyle w:val="Compact"/>
        <w:numPr>
          <w:ilvl w:val="2"/>
          <w:numId w:val="1015"/>
        </w:numPr>
      </w:pPr>
      <w:r>
        <w:t xml:space="preserve">Fedora:</w:t>
      </w:r>
      <w:r>
        <w:t xml:space="preserve"> </w:t>
      </w:r>
      <w:r>
        <w:rPr>
          <w:rStyle w:val="VerbatimChar"/>
        </w:rPr>
        <w:t xml:space="preserve">sudo dnf copr enable maximbaz/browserpass &amp;&amp; sudo dnf install browserpass</w:t>
      </w:r>
      <w:r>
        <w:t xml:space="preserve"> </w:t>
      </w:r>
      <w:r>
        <w:drawing>
          <wp:inline>
            <wp:extent cx="5334000" cy="3231251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-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8" w:name="X1c0bb7cbde1ab2312ebfd523ede386c07ae0fb4"/>
    <w:p>
      <w:pPr>
        <w:pStyle w:val="Heading4"/>
      </w:pPr>
      <w:r>
        <w:t xml:space="preserve">3. Использование</w:t>
      </w:r>
      <w:r>
        <w:t xml:space="preserve"> </w:t>
      </w:r>
      <w:r>
        <w:rPr>
          <w:rStyle w:val="VerbatimChar"/>
        </w:rPr>
        <w:t xml:space="preserve">chezmoi</w:t>
      </w:r>
      <w:r>
        <w:t xml:space="preserve"> </w:t>
      </w:r>
      <w:r>
        <w:t xml:space="preserve">для управления конфигурационными файлами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Установка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chezmoi</w:t>
      </w:r>
    </w:p>
    <w:p>
      <w:pPr>
        <w:pStyle w:val="Compact"/>
        <w:numPr>
          <w:ilvl w:val="1"/>
          <w:numId w:val="1017"/>
        </w:numPr>
      </w:pPr>
      <w:r>
        <w:t xml:space="preserve">Установка с помощью</w:t>
      </w:r>
      <w:r>
        <w:t xml:space="preserve"> </w:t>
      </w:r>
      <w:r>
        <w:rPr>
          <w:rStyle w:val="VerbatimChar"/>
        </w:rPr>
        <w:t xml:space="preserve">wget</w:t>
      </w:r>
      <w:r>
        <w:t xml:space="preserve">:</w:t>
      </w:r>
      <w:r>
        <w:t xml:space="preserve"> </w:t>
      </w:r>
      <w:r>
        <w:rPr>
          <w:rStyle w:val="VerbatimChar"/>
        </w:rPr>
        <w:t xml:space="preserve">sh -c "$(wget -qO- chezmoi.io/get)"</w:t>
      </w:r>
      <w:r>
        <w:t xml:space="preserve"> </w:t>
      </w:r>
      <w:r>
        <w:drawing>
          <wp:inline>
            <wp:extent cx="5334000" cy="729225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-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Создание и управление репозиторием конфигураций</w:t>
      </w:r>
    </w:p>
    <w:p>
      <w:pPr>
        <w:pStyle w:val="Compact"/>
        <w:numPr>
          <w:ilvl w:val="1"/>
          <w:numId w:val="1018"/>
        </w:numPr>
      </w:pPr>
      <w:r>
        <w:t xml:space="preserve">Создание репозитория:</w:t>
      </w:r>
      <w:r>
        <w:t xml:space="preserve"> </w:t>
      </w:r>
      <w:r>
        <w:rPr>
          <w:rStyle w:val="VerbatimChar"/>
        </w:rPr>
        <w:t xml:space="preserve">gh repo create dotfiles --template="yamadharma/dotfiles-template" --private</w:t>
      </w:r>
    </w:p>
    <w:p>
      <w:pPr>
        <w:pStyle w:val="Compact"/>
        <w:numPr>
          <w:ilvl w:val="1"/>
          <w:numId w:val="1018"/>
        </w:numPr>
      </w:pPr>
      <w:r>
        <w:t xml:space="preserve">Инициализация</w:t>
      </w:r>
      <w:r>
        <w:t xml:space="preserve"> </w:t>
      </w:r>
      <w:r>
        <w:rPr>
          <w:rStyle w:val="VerbatimChar"/>
        </w:rPr>
        <w:t xml:space="preserve">chezmoi</w:t>
      </w:r>
      <w:r>
        <w:t xml:space="preserve">:</w:t>
      </w:r>
      <w:r>
        <w:t xml:space="preserve"> </w:t>
      </w:r>
      <w:r>
        <w:rPr>
          <w:rStyle w:val="VerbatimChar"/>
        </w:rPr>
        <w:t xml:space="preserve">chezmoi init git@github.com:&lt;username&gt;/dotfiles.git</w:t>
      </w:r>
    </w:p>
    <w:p>
      <w:pPr>
        <w:pStyle w:val="Compact"/>
        <w:numPr>
          <w:ilvl w:val="1"/>
          <w:numId w:val="1018"/>
        </w:numPr>
      </w:pPr>
      <w:r>
        <w:t xml:space="preserve">Проверка изменений:</w:t>
      </w:r>
      <w:r>
        <w:t xml:space="preserve"> </w:t>
      </w:r>
      <w:r>
        <w:rPr>
          <w:rStyle w:val="VerbatimChar"/>
        </w:rPr>
        <w:t xml:space="preserve">chezmoi diff</w:t>
      </w:r>
    </w:p>
    <w:p>
      <w:pPr>
        <w:pStyle w:val="Compact"/>
        <w:numPr>
          <w:ilvl w:val="1"/>
          <w:numId w:val="1018"/>
        </w:numPr>
      </w:pPr>
      <w:r>
        <w:t xml:space="preserve">Применение изменений:</w:t>
      </w:r>
      <w:r>
        <w:t xml:space="preserve"> </w:t>
      </w:r>
      <w:r>
        <w:rPr>
          <w:rStyle w:val="VerbatimChar"/>
        </w:rPr>
        <w:t xml:space="preserve">chezmoi apply -v</w:t>
      </w:r>
      <w:r>
        <w:t xml:space="preserve"> </w:t>
      </w:r>
      <w:r>
        <w:drawing>
          <wp:inline>
            <wp:extent cx="5334000" cy="354474"/>
            <wp:effectExtent b="0" l="0" r="0" t="0"/>
            <wp:docPr descr="alt text" title="" id="56" name="Picture"/>
            <a:graphic>
              <a:graphicData uri="http://schemas.openxmlformats.org/drawingml/2006/picture">
                <pic:pic>
                  <pic:nvPicPr>
                    <pic:cNvPr descr="image-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8" w:name="установка-и-настройка-дополнительного-по"/>
    <w:p>
      <w:pPr>
        <w:pStyle w:val="Heading4"/>
      </w:pPr>
      <w:r>
        <w:t xml:space="preserve">4. Установка и настройка дополнительного ПО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Установка полезных утилит</w:t>
      </w:r>
    </w:p>
    <w:p>
      <w:pPr>
        <w:pStyle w:val="Compact"/>
        <w:numPr>
          <w:ilvl w:val="1"/>
          <w:numId w:val="1020"/>
        </w:numPr>
      </w:pPr>
      <w:r>
        <w:t xml:space="preserve">Fedora:</w:t>
      </w:r>
      <w:r>
        <w:t xml:space="preserve"> </w:t>
      </w:r>
      <w:r>
        <w:rPr>
          <w:rStyle w:val="VerbatimChar"/>
        </w:rPr>
        <w:t xml:space="preserve">sudo dnf -y install dunst fontawesome-fonts powerline-fonts light fuzzel swaylock kitty waybar swaybg wl-clipboard mpv grim slurp</w:t>
      </w:r>
      <w:r>
        <w:t xml:space="preserve"> </w:t>
      </w:r>
      <w:r>
        <w:drawing>
          <wp:inline>
            <wp:extent cx="5334000" cy="3151909"/>
            <wp:effectExtent b="0" l="0" r="0" t="0"/>
            <wp:docPr descr="alt text" title="" id="60" name="Picture"/>
            <a:graphic>
              <a:graphicData uri="http://schemas.openxmlformats.org/drawingml/2006/picture">
                <pic:pic>
                  <pic:nvPicPr>
                    <pic:cNvPr descr="image-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Установка шрифтов</w:t>
      </w:r>
    </w:p>
    <w:p>
      <w:pPr>
        <w:pStyle w:val="Compact"/>
        <w:numPr>
          <w:ilvl w:val="1"/>
          <w:numId w:val="1021"/>
        </w:numPr>
      </w:pPr>
      <w:r>
        <w:t xml:space="preserve">Включение Copr-репозитория:</w:t>
      </w:r>
      <w:r>
        <w:t xml:space="preserve"> </w:t>
      </w:r>
      <w:r>
        <w:rPr>
          <w:rStyle w:val="VerbatimChar"/>
        </w:rPr>
        <w:t xml:space="preserve">sudo dnf copr enable peterwu/iosevka</w:t>
      </w:r>
    </w:p>
    <w:p>
      <w:pPr>
        <w:pStyle w:val="Compact"/>
        <w:numPr>
          <w:ilvl w:val="1"/>
          <w:numId w:val="1021"/>
        </w:numPr>
      </w:pPr>
      <w:r>
        <w:t xml:space="preserve">Установка шрифтов:</w:t>
      </w:r>
      <w:r>
        <w:t xml:space="preserve"> </w:t>
      </w:r>
      <w:r>
        <w:rPr>
          <w:rStyle w:val="VerbatimChar"/>
        </w:rPr>
        <w:t xml:space="preserve">sudo dnf install iosevka-fonts iosevka-aile-fonts iosevka-curly-fonts iosevka-slab-fonts iosevka-etoile-fonts iosevka-term-fonts</w:t>
      </w:r>
      <w:r>
        <w:t xml:space="preserve"> </w:t>
      </w:r>
      <w:r>
        <w:drawing>
          <wp:inline>
            <wp:extent cx="5334000" cy="2351809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-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02009"/>
            <wp:effectExtent b="0" l="0" r="0" t="0"/>
            <wp:docPr descr="alt text" title="" id="66" name="Picture"/>
            <a:graphic>
              <a:graphicData uri="http://schemas.openxmlformats.org/drawingml/2006/picture">
                <pic:pic>
                  <pic:nvPicPr>
                    <pic:cNvPr descr="image-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выводы"/>
    <w:p>
      <w:pPr>
        <w:pStyle w:val="Heading3"/>
      </w:pPr>
      <w:r>
        <w:t xml:space="preserve">3 Выводы</w:t>
      </w:r>
    </w:p>
    <w:p>
      <w:pPr>
        <w:pStyle w:val="FirstParagraph"/>
      </w:pPr>
      <w:r>
        <w:t xml:space="preserve">Я понял и узнал</w:t>
      </w:r>
    </w:p>
    <w:bookmarkEnd w:id="70"/>
    <w:bookmarkStart w:id="71" w:name="контрольные-вопросы"/>
    <w:p>
      <w:pPr>
        <w:pStyle w:val="Heading3"/>
      </w:pPr>
      <w:r>
        <w:t xml:space="preserve">4 Контрольные вопросы</w:t>
      </w:r>
    </w:p>
    <w:bookmarkEnd w:id="71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1" Target="media/rId21.png" /><Relationship Type="http://schemas.openxmlformats.org/officeDocument/2006/relationships/hyperlink" Id="rId46" Target="https://addons.mozilla.org/en-US/firefox/addon/browserpass-ce/" TargetMode="External" /><Relationship Type="http://schemas.openxmlformats.org/officeDocument/2006/relationships/hyperlink" Id="rId47" Target="https://chrome.google.com/webstore/detail/browserpass-ce/naepdomgkenhinolocfifgehidddaf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addons.mozilla.org/en-US/firefox/addon/browserpass-ce/" TargetMode="External" /><Relationship Type="http://schemas.openxmlformats.org/officeDocument/2006/relationships/hyperlink" Id="rId47" Target="https://chrome.google.com/webstore/detail/browserpass-ce/naepdomgkenhinolocfifgehidddaf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2025-03-14T11:32:33Z</dcterms:created>
  <dcterms:modified xsi:type="dcterms:W3CDTF">2025-03-14T11:32:33Z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