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X6ec7de97c6a9d29a00a530b561d039897c160ce"/>
    <w:p>
      <w:pPr>
        <w:pStyle w:val="Heading1"/>
      </w:pPr>
      <w:r>
        <w:t xml:space="preserve">Архитектура компьютера Отчёт по лабораторной работе №13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сложные командные файлы с использованием логических управляющих конструкций и циклов.</w:t>
      </w:r>
    </w:p>
    <w:bookmarkEnd w:id="21"/>
    <w:bookmarkStart w:id="77" w:name="результаты-выполнения-задания"/>
    <w:p>
      <w:pPr>
        <w:pStyle w:val="Heading2"/>
      </w:pPr>
      <w:r>
        <w:t xml:space="preserve">Результаты выполнения задания</w:t>
      </w:r>
    </w:p>
    <w:bookmarkStart w:id="37" w:name="X3e0e0a4b65fb5de0e621326e7ae3ba4a3eebb43"/>
    <w:p>
      <w:pPr>
        <w:pStyle w:val="Heading3"/>
      </w:pPr>
      <w:r>
        <w:t xml:space="preserve">Задание 1: Командный файл с ключами для поиска строк</w:t>
      </w:r>
    </w:p>
    <w:p>
      <w:pPr>
        <w:pStyle w:val="FirstParagraph"/>
      </w:pPr>
      <w:r>
        <w:t xml:space="preserve">Создайте файл </w:t>
      </w:r>
      <w:r>
        <w:rPr>
          <w:rFonts w:hint="eastAsia"/>
        </w:rPr>
        <w:t xml:space="preserve">search.sh：</w:t>
      </w:r>
      <w:r>
        <w:t xml:space="preserve"> </w:t>
      </w:r>
      <w:r>
        <w:drawing>
          <wp:inline>
            <wp:extent cx="5334000" cy="3606647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"i:o:p:Cn"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case_sensitive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show_numbers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"Неверный ключ: -</w:t>
      </w:r>
      <w:r>
        <w:rPr>
          <w:rStyle w:val="VariableTok"/>
        </w:rPr>
        <w:t xml:space="preserve">$OPTARG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$inputfile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"Необходимо указать входной файл (-i) и шаблон (-p)"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grep_command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"grep"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$case_sensitive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grep_command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$grep_command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grep_command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$grep_command</w:t>
      </w:r>
      <w:r>
        <w:rPr>
          <w:rStyle w:val="StringTok"/>
        </w:rPr>
        <w:t xml:space="preserve"> -i"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$show_numbers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grep_command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$grep_command</w:t>
      </w:r>
      <w:r>
        <w:rPr>
          <w:rStyle w:val="StringTok"/>
        </w:rPr>
        <w:t xml:space="preserve"> -n"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$outputfile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$grep_command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$inputfile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$outputfile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$grep_command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$inputfile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Установить разрешения:</w:t>
      </w:r>
      <w:r>
        <w:t xml:space="preserve"> </w:t>
      </w:r>
      <w:r>
        <w:drawing>
          <wp:inline>
            <wp:extent cx="5334000" cy="548158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Создайте тестовый файл:</w:t>
      </w:r>
      <w:r>
        <w:t xml:space="preserve"> </w:t>
      </w:r>
      <w:r>
        <w:drawing>
          <wp:inline>
            <wp:extent cx="5334000" cy="842641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Запустите тесты:</w:t>
      </w:r>
      <w:r>
        <w:t xml:space="preserve"> </w:t>
      </w:r>
      <w:r>
        <w:t xml:space="preserve"># Поиск без учета регистра</w:t>
      </w:r>
      <w:r>
        <w:t xml:space="preserve"> </w:t>
      </w:r>
      <w:r>
        <w:drawing>
          <wp:inline>
            <wp:extent cx="5334000" cy="999612"/>
            <wp:effectExtent b="0" l="0" r="0" t="0"/>
            <wp:docPr descr="alt text" title="" id="32" name="Picture"/>
            <a:graphic>
              <a:graphicData uri="http://schemas.openxmlformats.org/drawingml/2006/picture">
                <pic:pic>
                  <pic:nvPicPr>
                    <pic:cNvPr descr="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Поиск с учетом регистра по номеру строки</w:t>
      </w:r>
      <w:r>
        <w:t xml:space="preserve"> </w:t>
      </w:r>
      <w:r>
        <w:drawing>
          <wp:inline>
            <wp:extent cx="5334000" cy="593557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Программа успешно анализирует командную строку, ищет строки по шаблону в указанном файле и выводит результат с учетом ключей (-C для учета регистра, -n для вывода номеров строк). Результат может быть сохранен в файл, если указан ключ -o.</w:t>
      </w:r>
    </w:p>
    <w:p>
      <w:r>
        <w:pict>
          <v:rect style="width:0;height:1.5pt" o:hralign="center" o:hrstd="t" o:hr="t"/>
        </w:pict>
      </w:r>
    </w:p>
    <w:bookmarkEnd w:id="37"/>
    <w:bookmarkStart w:id="50" w:name="X3cd9dd7087968c454e4dfbbd49cfa7ef5662f2a"/>
    <w:p>
      <w:pPr>
        <w:pStyle w:val="Heading3"/>
      </w:pPr>
      <w:r>
        <w:t xml:space="preserve">Задание 2: Программа на Си для определения знака числа</w:t>
      </w:r>
    </w:p>
    <w:p>
      <w:pPr>
        <w:pStyle w:val="FirstParagraph"/>
      </w:pPr>
      <w:r>
        <w:t xml:space="preserve">Создайте </w:t>
      </w:r>
      <w:r>
        <w:rPr>
          <w:rFonts w:hint="eastAsia"/>
        </w:rPr>
        <w:t xml:space="preserve">check_number.c：</w:t>
      </w:r>
      <w:r>
        <w:t xml:space="preserve"> </w:t>
      </w:r>
      <w:r>
        <w:drawing>
          <wp:inline>
            <wp:extent cx="5334000" cy="3285886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"Введите 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Скомпилируйте программу:</w:t>
      </w:r>
      <w:r>
        <w:t xml:space="preserve"> </w:t>
      </w:r>
      <w:r>
        <w:drawing>
          <wp:inline>
            <wp:extent cx="5334000" cy="420879"/>
            <wp:effectExtent b="0" l="0" r="0" t="0"/>
            <wp:docPr descr="alt text" title="" id="42" name="Picture"/>
            <a:graphic>
              <a:graphicData uri="http://schemas.openxmlformats.org/drawingml/2006/picture">
                <pic:pic>
                  <pic:nvPicPr>
                    <pic:cNvPr descr="image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Напишите сценарий вызова:</w:t>
      </w:r>
      <w:r>
        <w:t xml:space="preserve"> </w:t>
      </w:r>
      <w:r>
        <w:drawing>
          <wp:inline>
            <wp:extent cx="5334000" cy="2228126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Командный файл для анализа кода завершения: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ExtensionTok"/>
        </w:rPr>
        <w:t xml:space="preserve">./number_check</w:t>
      </w:r>
      <w:r>
        <w:br/>
      </w:r>
      <w:r>
        <w:rPr>
          <w:rStyle w:val="VariableTok"/>
        </w:rPr>
        <w:t xml:space="preserve">exit_code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$exit_code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равно нулю."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больше нуля."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меньше нуля."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"Неизвестный код завершения."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p>
      <w:pPr>
        <w:pStyle w:val="FirstParagraph"/>
      </w:pPr>
      <w:r>
        <w:t xml:space="preserve">Тестовый прогон:</w:t>
      </w:r>
      <w:r>
        <w:t xml:space="preserve"> </w:t>
      </w:r>
      <w:r>
        <w:drawing>
          <wp:inline>
            <wp:extent cx="5334000" cy="2079532"/>
            <wp:effectExtent b="0" l="0" r="0" t="0"/>
            <wp:docPr descr="alt text" title="" id="48" name="Picture"/>
            <a:graphic>
              <a:graphicData uri="http://schemas.openxmlformats.org/drawingml/2006/picture">
                <pic:pic>
                  <pic:nvPicPr>
                    <pic:cNvPr descr="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Программа корректно определяет знак введенного числа и передает информацию через код завершения. Командный файл анализирует код и выводит соответствующее сообщение.</w:t>
      </w:r>
    </w:p>
    <w:p>
      <w:r>
        <w:pict>
          <v:rect style="width:0;height:1.5pt" o:hralign="center" o:hrstd="t" o:hr="t"/>
        </w:pict>
      </w:r>
    </w:p>
    <w:bookmarkEnd w:id="50"/>
    <w:bookmarkStart w:id="60" w:name="X3f76c4cb5e50ed1024140123551b14f5656a172"/>
    <w:p>
      <w:pPr>
        <w:pStyle w:val="Heading3"/>
      </w:pPr>
      <w:r>
        <w:t xml:space="preserve">Задание 3: Командный файл для создания и удаления файлов</w:t>
      </w:r>
    </w:p>
    <w:p>
      <w:pPr>
        <w:pStyle w:val="FirstParagraph"/>
      </w:pPr>
      <w:r>
        <w:t xml:space="preserve">Создайте сценарий:</w:t>
      </w:r>
      <w:r>
        <w:t xml:space="preserve"> </w:t>
      </w:r>
      <w:r>
        <w:drawing>
          <wp:inline>
            <wp:extent cx="5334000" cy="3210277"/>
            <wp:effectExtent b="0" l="0" r="0" t="0"/>
            <wp:docPr descr="alt text" title="" id="52" name="Picture"/>
            <a:graphic>
              <a:graphicData uri="http://schemas.openxmlformats.org/drawingml/2006/picture">
                <pic:pic>
                  <pic:nvPicPr>
                    <pic:cNvPr descr="image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 файлы удалены."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"Укажите число файлов для создания или 'clean' для удаления."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.tmp"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"Создано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 файлов."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Файл создания теста:</w:t>
      </w:r>
      <w:r>
        <w:t xml:space="preserve"> </w:t>
      </w:r>
      <w:r>
        <w:drawing>
          <wp:inline>
            <wp:extent cx="5334000" cy="1008865"/>
            <wp:effectExtent b="0" l="0" r="0" t="0"/>
            <wp:docPr descr="alt text" title="" id="55" name="Picture"/>
            <a:graphic>
              <a:graphicData uri="http://schemas.openxmlformats.org/drawingml/2006/picture">
                <pic:pic>
                  <pic:nvPicPr>
                    <pic:cNvPr descr="image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Тестовое удаление файлов:</w:t>
      </w:r>
      <w:r>
        <w:t xml:space="preserve"> </w:t>
      </w:r>
      <w:r>
        <w:drawing>
          <wp:inline>
            <wp:extent cx="5334000" cy="740588"/>
            <wp:effectExtent b="0" l="0" r="0" t="0"/>
            <wp:docPr descr="alt text" title="" id="58" name="Picture"/>
            <a:graphic>
              <a:graphicData uri="http://schemas.openxmlformats.org/drawingml/2006/picture">
                <pic:pic>
                  <pic:nvPicPr>
                    <pic:cNvPr descr="image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Результат выполнения:</w:t>
      </w:r>
      <w:r>
        <w:br/>
      </w:r>
      <w:r>
        <w:t xml:space="preserve">Программа создает указанное количество файлов с именами от 1.tmp до N.tmp. При передаче аргумента</w:t>
      </w:r>
      <w:r>
        <w:t xml:space="preserve"> </w:t>
      </w:r>
      <w:r>
        <w:t xml:space="preserve">“clean”</w:t>
      </w:r>
      <w:r>
        <w:t xml:space="preserve"> </w:t>
      </w:r>
      <w:r>
        <w:t xml:space="preserve">все файлы удаляются.</w:t>
      </w:r>
    </w:p>
    <w:p>
      <w:r>
        <w:pict>
          <v:rect style="width:0;height:1.5pt" o:hralign="center" o:hrstd="t" o:hr="t"/>
        </w:pict>
      </w:r>
    </w:p>
    <w:bookmarkEnd w:id="60"/>
    <w:bookmarkStart w:id="76" w:name="Xf5f16757c7c2b9a9d7e061119c575527cb0e9cd"/>
    <w:p>
      <w:pPr>
        <w:pStyle w:val="Heading3"/>
      </w:pPr>
      <w:r>
        <w:t xml:space="preserve">Задание 4: Командный файл для архивации файлов</w:t>
      </w:r>
    </w:p>
    <w:p>
      <w:pPr>
        <w:pStyle w:val="FirstParagraph"/>
      </w:pPr>
      <w:r>
        <w:t xml:space="preserve">Создать файл сценария:</w:t>
      </w:r>
      <w:r>
        <w:t xml:space="preserve"> </w:t>
      </w:r>
      <w:r>
        <w:drawing>
          <wp:inline>
            <wp:extent cx="5334000" cy="3643938"/>
            <wp:effectExtent b="0" l="0" r="0" t="0"/>
            <wp:docPr descr="alt text" title="" id="62" name="Picture"/>
            <a:graphic>
              <a:graphicData uri="http://schemas.openxmlformats.org/drawingml/2006/picture">
                <pic:pic>
                  <pic:nvPicPr>
                    <pic:cNvPr descr="image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использовать: 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 Путь к каталогу"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检查目录是否存在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"ошибка: каталог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 не существует"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archive_name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"recent_backup_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+%Y%m%d_%H%M%S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.tar.gz"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"Архивация файлов, измененных в течение 7 дней..."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-print0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-czvf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$archive_name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--null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"Архив завершен!"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"Архивный файл создан: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$archive_name)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Установить разрешения на выполнение:</w:t>
      </w:r>
      <w:r>
        <w:t xml:space="preserve"> </w:t>
      </w:r>
      <w:r>
        <w:drawing>
          <wp:inline>
            <wp:extent cx="5334000" cy="419849"/>
            <wp:effectExtent b="0" l="0" r="0" t="0"/>
            <wp:docPr descr="alt text" title="" id="65" name="Picture"/>
            <a:graphic>
              <a:graphicData uri="http://schemas.openxmlformats.org/drawingml/2006/picture">
                <pic:pic>
                  <pic:nvPicPr>
                    <pic:cNvPr descr="image-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Подготовка тестовой среды:</w:t>
      </w:r>
      <w:r>
        <w:t xml:space="preserve"> </w:t>
      </w:r>
      <w:r>
        <w:drawing>
          <wp:inline>
            <wp:extent cx="5334000" cy="1519381"/>
            <wp:effectExtent b="0" l="0" r="0" t="0"/>
            <wp:docPr descr="alt text" title="" id="68" name="Picture"/>
            <a:graphic>
              <a:graphicData uri="http://schemas.openxmlformats.org/drawingml/2006/picture">
                <pic:pic>
                  <pic:nvPicPr>
                    <pic:cNvPr descr="image-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Запустить тестовый сценарий:</w:t>
      </w:r>
      <w:r>
        <w:t xml:space="preserve"> </w:t>
      </w:r>
      <w:r>
        <w:drawing>
          <wp:inline>
            <wp:extent cx="5334000" cy="1954442"/>
            <wp:effectExtent b="0" l="0" r="0" t="0"/>
            <wp:docPr descr="alt text" title="" id="71" name="Picture"/>
            <a:graphic>
              <a:graphicData uri="http://schemas.openxmlformats.org/drawingml/2006/picture">
                <pic:pic>
                  <pic:nvPicPr>
                    <pic:cNvPr descr="image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14916"/>
            <wp:effectExtent b="0" l="0" r="0" t="0"/>
            <wp:docPr descr="alt text" title="" id="74" name="Picture"/>
            <a:graphic>
              <a:graphicData uri="http://schemas.openxmlformats.org/drawingml/2006/picture">
                <pic:pic>
                  <pic:nvPicPr>
                    <pic:cNvPr descr="image-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Результат выполнения:</w:t>
      </w:r>
      <w:r>
        <w:br/>
      </w:r>
      <w:r>
        <w:t xml:space="preserve">Программа создает архив с файлами из указанной директории, которые были изменены менее недели назад. Имя архива включает текущую дату.</w:t>
      </w:r>
    </w:p>
    <w:bookmarkEnd w:id="76"/>
    <w:bookmarkEnd w:id="77"/>
    <w:bookmarkStart w:id="7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основы программирования в оболочке UNIX, включая использование управляющих конструкций (ветвления и циклов), обработку аргументов командной строки, а также взаимодействие с файлами и архивами. Все задачи выполнены успешно, программы работают корректно.</w:t>
      </w:r>
    </w:p>
    <w:bookmarkEnd w:id="78"/>
    <w:bookmarkStart w:id="79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Команда getopts</w:t>
      </w:r>
      <w:r>
        <w:t xml:space="preserve"> </w:t>
      </w:r>
      <w:r>
        <w:t xml:space="preserve">предназначена для обработки аргументов командной строки в скриптах.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Метасимволы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) используются для генерации имен файлов путем сопоставления шаблонов.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Операторы управления действиями: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Операторы для прерывания цикла: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(прерывает цикл),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(переходит к следующей итерации).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Команды false и true</w:t>
      </w:r>
      <w:r>
        <w:t xml:space="preserve"> </w:t>
      </w:r>
      <w:r>
        <w:t xml:space="preserve">возвращают соответствующий код завершения (1 и 0), что полезно для управления потоком выполнения.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if test -f man$s/$i.$s</w:t>
      </w:r>
      <w:r>
        <w:t xml:space="preserve"> </w:t>
      </w:r>
      <w:r>
        <w:t xml:space="preserve">проверяет, существует ли файл с именем, составленным из переменных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Различия между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while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until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while</w:t>
      </w:r>
      <w:r>
        <w:t xml:space="preserve"> </w:t>
      </w:r>
      <w:r>
        <w:t xml:space="preserve">выполняет цикл, пока условие истинно.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until</w:t>
      </w:r>
      <w:r>
        <w:t xml:space="preserve"> </w:t>
      </w:r>
      <w:r>
        <w:t xml:space="preserve">выполняет цикл, пока условие ложно.</w:t>
      </w:r>
    </w:p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2025-05-10T17:15:31Z</dcterms:created>
  <dcterms:modified xsi:type="dcterms:W3CDTF">2025-05-10T17:15:31Z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