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8378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494"/>
        <w:gridCol w:w="1791"/>
        <w:gridCol w:w="1045"/>
        <w:gridCol w:w="1048"/>
      </w:tblGrid>
      <w:tr w:rsidR="0070160A" w14:paraId="4750BEEF" w14:textId="77777777">
        <w:trPr>
          <w:cantSplit/>
          <w:trHeight w:val="456"/>
          <w:tblHeader/>
          <w:jc w:val="center"/>
        </w:trPr>
        <w:tc>
          <w:tcPr>
            <w:tcW w:w="4494" w:type="dxa"/>
            <w:shd w:val="clear" w:color="auto" w:fill="CFCFCF"/>
            <w:vAlign w:val="center"/>
          </w:tcPr>
          <w:p w14:paraId="44EEA2E5" w14:textId="77777777" w:rsidR="0070160A" w:rsidRDefault="00C43F7C">
            <w:pPr>
              <w:pageBreakBefore/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Model Structure</w:t>
            </w:r>
          </w:p>
        </w:tc>
        <w:tc>
          <w:tcPr>
            <w:tcW w:w="1791" w:type="dxa"/>
            <w:shd w:val="clear" w:color="auto" w:fill="CFCFCF"/>
            <w:vAlign w:val="center"/>
          </w:tcPr>
          <w:p w14:paraId="11EC149E" w14:textId="77777777" w:rsidR="0070160A" w:rsidRDefault="00C43F7C">
            <w:pPr>
              <w:spacing w:before="40" w:after="40" w:line="240" w:lineRule="exact"/>
              <w:ind w:left="40" w:right="40"/>
            </w:pPr>
            <w:proofErr w:type="spellStart"/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overdispersed</w:t>
            </w:r>
            <w:proofErr w:type="spellEnd"/>
          </w:p>
        </w:tc>
        <w:tc>
          <w:tcPr>
            <w:tcW w:w="1045" w:type="dxa"/>
            <w:shd w:val="clear" w:color="auto" w:fill="CFCFCF"/>
            <w:vAlign w:val="center"/>
          </w:tcPr>
          <w:p w14:paraId="28DFBAA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AIC</w:t>
            </w:r>
          </w:p>
        </w:tc>
        <w:tc>
          <w:tcPr>
            <w:tcW w:w="1048" w:type="dxa"/>
            <w:shd w:val="clear" w:color="auto" w:fill="CFCFCF"/>
            <w:vAlign w:val="center"/>
          </w:tcPr>
          <w:p w14:paraId="2A09716A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BIC</w:t>
            </w:r>
          </w:p>
        </w:tc>
      </w:tr>
      <w:tr w:rsidR="0070160A" w14:paraId="37883830" w14:textId="77777777">
        <w:trPr>
          <w:cantSplit/>
          <w:trHeight w:val="456"/>
          <w:jc w:val="center"/>
        </w:trPr>
        <w:tc>
          <w:tcPr>
            <w:tcW w:w="4494" w:type="dxa"/>
            <w:shd w:val="clear" w:color="auto" w:fill="EFEFEF"/>
            <w:vAlign w:val="center"/>
          </w:tcPr>
          <w:p w14:paraId="7FB99EFA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~ Warming</w:t>
            </w:r>
          </w:p>
        </w:tc>
        <w:tc>
          <w:tcPr>
            <w:tcW w:w="1791" w:type="dxa"/>
            <w:shd w:val="clear" w:color="auto" w:fill="EFEFEF"/>
            <w:vAlign w:val="center"/>
          </w:tcPr>
          <w:p w14:paraId="0F14D9F4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no ***</w:t>
            </w:r>
          </w:p>
        </w:tc>
        <w:tc>
          <w:tcPr>
            <w:tcW w:w="1045" w:type="dxa"/>
            <w:shd w:val="clear" w:color="auto" w:fill="EFEFEF"/>
            <w:vAlign w:val="center"/>
          </w:tcPr>
          <w:p w14:paraId="2DFA264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16576.2</w:t>
            </w:r>
          </w:p>
        </w:tc>
        <w:tc>
          <w:tcPr>
            <w:tcW w:w="1048" w:type="dxa"/>
            <w:shd w:val="clear" w:color="auto" w:fill="EFEFEF"/>
            <w:vAlign w:val="center"/>
          </w:tcPr>
          <w:p w14:paraId="709C4EC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16600.2</w:t>
            </w:r>
          </w:p>
        </w:tc>
      </w:tr>
      <w:tr w:rsidR="0070160A" w14:paraId="4B9C38DA" w14:textId="77777777">
        <w:trPr>
          <w:cantSplit/>
          <w:trHeight w:val="456"/>
          <w:jc w:val="center"/>
        </w:trPr>
        <w:tc>
          <w:tcPr>
            <w:tcW w:w="4494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7FE04CF2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~ Warming + Pal. Int.</w:t>
            </w:r>
          </w:p>
        </w:tc>
        <w:tc>
          <w:tcPr>
            <w:tcW w:w="1791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5AF4D301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no ***</w:t>
            </w:r>
          </w:p>
        </w:tc>
        <w:tc>
          <w:tcPr>
            <w:tcW w:w="1045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7D4FA73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16521.9</w:t>
            </w:r>
          </w:p>
        </w:tc>
        <w:tc>
          <w:tcPr>
            <w:tcW w:w="1048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73CE478F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16553.8</w:t>
            </w:r>
          </w:p>
        </w:tc>
      </w:tr>
      <w:tr w:rsidR="0070160A" w14:paraId="3B7F4DDB" w14:textId="77777777">
        <w:trPr>
          <w:cantSplit/>
          <w:trHeight w:val="456"/>
          <w:jc w:val="center"/>
        </w:trPr>
        <w:tc>
          <w:tcPr>
            <w:tcW w:w="4494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433DDF6F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~ Cooling + Lag</w:t>
            </w:r>
          </w:p>
        </w:tc>
        <w:tc>
          <w:tcPr>
            <w:tcW w:w="1791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37B16FCE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no ***</w:t>
            </w:r>
          </w:p>
        </w:tc>
        <w:tc>
          <w:tcPr>
            <w:tcW w:w="1045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2D1AFA71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19523.6</w:t>
            </w:r>
          </w:p>
        </w:tc>
        <w:tc>
          <w:tcPr>
            <w:tcW w:w="1048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7F069B4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19547.9</w:t>
            </w:r>
          </w:p>
        </w:tc>
      </w:tr>
      <w:tr w:rsidR="0070160A" w14:paraId="07CE00A8" w14:textId="77777777">
        <w:trPr>
          <w:cantSplit/>
          <w:trHeight w:val="456"/>
          <w:jc w:val="center"/>
        </w:trPr>
        <w:tc>
          <w:tcPr>
            <w:tcW w:w="4494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1DDA8F6C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~ Cooling + Pal. Int.</w:t>
            </w:r>
          </w:p>
        </w:tc>
        <w:tc>
          <w:tcPr>
            <w:tcW w:w="1791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64BCD2F0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no ***</w:t>
            </w:r>
          </w:p>
        </w:tc>
        <w:tc>
          <w:tcPr>
            <w:tcW w:w="1045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3AF51D9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18883.5</w:t>
            </w:r>
          </w:p>
        </w:tc>
        <w:tc>
          <w:tcPr>
            <w:tcW w:w="1048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687C68D1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18915.9</w:t>
            </w:r>
          </w:p>
        </w:tc>
      </w:tr>
      <w:tr w:rsidR="0070160A" w14:paraId="6DF7855D" w14:textId="77777777">
        <w:trPr>
          <w:cantSplit/>
          <w:trHeight w:val="456"/>
          <w:jc w:val="center"/>
        </w:trPr>
        <w:tc>
          <w:tcPr>
            <w:tcW w:w="4494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04FBE1A3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~ Warming + Lag</w:t>
            </w:r>
          </w:p>
        </w:tc>
        <w:tc>
          <w:tcPr>
            <w:tcW w:w="1791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4E0BCAF5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no ***</w:t>
            </w:r>
          </w:p>
        </w:tc>
        <w:tc>
          <w:tcPr>
            <w:tcW w:w="1045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3576014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15762.3</w:t>
            </w:r>
          </w:p>
        </w:tc>
        <w:tc>
          <w:tcPr>
            <w:tcW w:w="1048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0B1CE12F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15794.1</w:t>
            </w:r>
          </w:p>
        </w:tc>
      </w:tr>
      <w:tr w:rsidR="0070160A" w14:paraId="40AB6F90" w14:textId="77777777">
        <w:trPr>
          <w:cantSplit/>
          <w:trHeight w:val="456"/>
          <w:jc w:val="center"/>
        </w:trPr>
        <w:tc>
          <w:tcPr>
            <w:tcW w:w="4494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4BC430F4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 xml:space="preserve">~ </w:t>
            </w: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Warming + Lag + Pal. Int.</w:t>
            </w:r>
          </w:p>
        </w:tc>
        <w:tc>
          <w:tcPr>
            <w:tcW w:w="1791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4096D755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no ***</w:t>
            </w:r>
          </w:p>
        </w:tc>
        <w:tc>
          <w:tcPr>
            <w:tcW w:w="1045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75CFB7C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15696.8</w:t>
            </w:r>
          </w:p>
        </w:tc>
        <w:tc>
          <w:tcPr>
            <w:tcW w:w="1048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3CCA870A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15736.6</w:t>
            </w:r>
          </w:p>
        </w:tc>
      </w:tr>
      <w:tr w:rsidR="0070160A" w14:paraId="782D832D" w14:textId="77777777">
        <w:trPr>
          <w:cantSplit/>
          <w:trHeight w:val="456"/>
          <w:jc w:val="center"/>
        </w:trPr>
        <w:tc>
          <w:tcPr>
            <w:tcW w:w="4494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0BE3B47E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~ Cooling + Lag</w:t>
            </w:r>
          </w:p>
        </w:tc>
        <w:tc>
          <w:tcPr>
            <w:tcW w:w="1791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398FFCB2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no ***</w:t>
            </w:r>
          </w:p>
        </w:tc>
        <w:tc>
          <w:tcPr>
            <w:tcW w:w="1045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63DE17F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15756.3</w:t>
            </w:r>
          </w:p>
        </w:tc>
        <w:tc>
          <w:tcPr>
            <w:tcW w:w="1048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5A4A871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15788.2</w:t>
            </w:r>
          </w:p>
        </w:tc>
      </w:tr>
      <w:tr w:rsidR="0070160A" w14:paraId="67222093" w14:textId="77777777">
        <w:trPr>
          <w:cantSplit/>
          <w:trHeight w:val="456"/>
          <w:jc w:val="center"/>
        </w:trPr>
        <w:tc>
          <w:tcPr>
            <w:tcW w:w="4494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050E3EED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~ Cooling + Lag + Pal. Int.</w:t>
            </w:r>
          </w:p>
        </w:tc>
        <w:tc>
          <w:tcPr>
            <w:tcW w:w="1791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0E90BB07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no ***</w:t>
            </w:r>
          </w:p>
        </w:tc>
        <w:tc>
          <w:tcPr>
            <w:tcW w:w="1045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6163C67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15730.3</w:t>
            </w:r>
          </w:p>
        </w:tc>
        <w:tc>
          <w:tcPr>
            <w:tcW w:w="1048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4BC1DC02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15770.1</w:t>
            </w:r>
          </w:p>
        </w:tc>
      </w:tr>
      <w:tr w:rsidR="0070160A" w14:paraId="2FCA80E6" w14:textId="77777777">
        <w:trPr>
          <w:cantSplit/>
          <w:trHeight w:val="456"/>
          <w:jc w:val="center"/>
        </w:trPr>
        <w:tc>
          <w:tcPr>
            <w:tcW w:w="4494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23489E2A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 xml:space="preserve">~ Warming + Lag + </w:t>
            </w:r>
            <w:proofErr w:type="spellStart"/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Warming:Lag</w:t>
            </w:r>
            <w:proofErr w:type="spellEnd"/>
          </w:p>
        </w:tc>
        <w:tc>
          <w:tcPr>
            <w:tcW w:w="1791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33E88747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no ***</w:t>
            </w:r>
          </w:p>
        </w:tc>
        <w:tc>
          <w:tcPr>
            <w:tcW w:w="1045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7A9A765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15751.0</w:t>
            </w:r>
          </w:p>
        </w:tc>
        <w:tc>
          <w:tcPr>
            <w:tcW w:w="1048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12BB2015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15790.7</w:t>
            </w:r>
          </w:p>
        </w:tc>
      </w:tr>
      <w:tr w:rsidR="0070160A" w14:paraId="61A31545" w14:textId="77777777">
        <w:trPr>
          <w:cantSplit/>
          <w:trHeight w:val="456"/>
          <w:jc w:val="center"/>
        </w:trPr>
        <w:tc>
          <w:tcPr>
            <w:tcW w:w="4494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06BFC509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 xml:space="preserve">~ Warming + Lag + </w:t>
            </w:r>
            <w:proofErr w:type="spellStart"/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Warming:Lag</w:t>
            </w:r>
            <w:proofErr w:type="spellEnd"/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 xml:space="preserve"> + Pal. Int.</w:t>
            </w:r>
          </w:p>
        </w:tc>
        <w:tc>
          <w:tcPr>
            <w:tcW w:w="1791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05F696B5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no ***</w:t>
            </w:r>
          </w:p>
        </w:tc>
        <w:tc>
          <w:tcPr>
            <w:tcW w:w="1045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60004637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15674.4</w:t>
            </w:r>
          </w:p>
        </w:tc>
        <w:tc>
          <w:tcPr>
            <w:tcW w:w="1048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0592891F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15722.1</w:t>
            </w:r>
          </w:p>
        </w:tc>
      </w:tr>
      <w:tr w:rsidR="0070160A" w14:paraId="4987C08D" w14:textId="77777777">
        <w:trPr>
          <w:cantSplit/>
          <w:trHeight w:val="456"/>
          <w:jc w:val="center"/>
        </w:trPr>
        <w:tc>
          <w:tcPr>
            <w:tcW w:w="4494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4873DBF2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 xml:space="preserve">~ Cooling + Lag + </w:t>
            </w:r>
            <w:proofErr w:type="spellStart"/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Cooling:Lag</w:t>
            </w:r>
            <w:proofErr w:type="spellEnd"/>
          </w:p>
        </w:tc>
        <w:tc>
          <w:tcPr>
            <w:tcW w:w="1791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1FC9B1A0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no ***</w:t>
            </w:r>
          </w:p>
        </w:tc>
        <w:tc>
          <w:tcPr>
            <w:tcW w:w="1045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17B01162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15660.2</w:t>
            </w:r>
          </w:p>
        </w:tc>
        <w:tc>
          <w:tcPr>
            <w:tcW w:w="1048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5897904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15700.1</w:t>
            </w:r>
          </w:p>
        </w:tc>
      </w:tr>
      <w:tr w:rsidR="0070160A" w14:paraId="219904B4" w14:textId="77777777">
        <w:trPr>
          <w:cantSplit/>
          <w:trHeight w:val="456"/>
          <w:jc w:val="center"/>
        </w:trPr>
        <w:tc>
          <w:tcPr>
            <w:tcW w:w="4494" w:type="dxa"/>
            <w:shd w:val="clear" w:color="auto" w:fill="FFFFFF"/>
            <w:vAlign w:val="center"/>
          </w:tcPr>
          <w:p w14:paraId="77F2AE3F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 xml:space="preserve">~ Cooling + Lag + </w:t>
            </w:r>
            <w:proofErr w:type="spellStart"/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Cooling:Lag</w:t>
            </w:r>
            <w:proofErr w:type="spellEnd"/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 xml:space="preserve"> + Pal. Int.</w:t>
            </w:r>
          </w:p>
        </w:tc>
        <w:tc>
          <w:tcPr>
            <w:tcW w:w="1791" w:type="dxa"/>
            <w:shd w:val="clear" w:color="auto" w:fill="FFFFFF"/>
            <w:vAlign w:val="center"/>
          </w:tcPr>
          <w:p w14:paraId="34139C9A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no ***</w:t>
            </w:r>
          </w:p>
        </w:tc>
        <w:tc>
          <w:tcPr>
            <w:tcW w:w="1045" w:type="dxa"/>
            <w:shd w:val="clear" w:color="auto" w:fill="FFFFFF"/>
            <w:vAlign w:val="center"/>
          </w:tcPr>
          <w:p w14:paraId="6F6B8135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15637.8</w:t>
            </w:r>
          </w:p>
        </w:tc>
        <w:tc>
          <w:tcPr>
            <w:tcW w:w="1048" w:type="dxa"/>
            <w:shd w:val="clear" w:color="auto" w:fill="FFFFFF"/>
            <w:vAlign w:val="center"/>
          </w:tcPr>
          <w:p w14:paraId="0A48B01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15685.6</w:t>
            </w:r>
          </w:p>
        </w:tc>
      </w:tr>
    </w:tbl>
    <w:p w14:paraId="065641C4" w14:textId="77777777" w:rsidR="0070160A" w:rsidRDefault="0070160A"/>
    <w:p w14:paraId="36259D8C" w14:textId="77777777" w:rsidR="0070160A" w:rsidRDefault="00C43F7C">
      <w:commentRangeStart w:id="0"/>
      <w:r>
        <w:t>Suppl</w:t>
      </w:r>
      <w:commentRangeEnd w:id="0"/>
      <w:r w:rsidR="005A444C">
        <w:rPr>
          <w:rStyle w:val="Kommentarzeichen"/>
          <w:rFonts w:cs="Mangal"/>
        </w:rPr>
        <w:commentReference w:id="0"/>
      </w:r>
      <w:r>
        <w:t xml:space="preserve">. Table 1 | Comparison of model performance for traditional models covering first- and second-order relationships of origination and climate versus models allowing for </w:t>
      </w:r>
      <w:proofErr w:type="spellStart"/>
      <w:r>
        <w:t>palaeoclimate</w:t>
      </w:r>
      <w:proofErr w:type="spellEnd"/>
      <w:r>
        <w:t xml:space="preserve"> interactions. The latter are based on the same model structure, but e</w:t>
      </w:r>
      <w:r>
        <w:t>xplicitly allow for interactions of long-term temperature trends and short-term climate changes within a dynamic modeling framework (+ Pal. Int). Each model was tested for overdispersion including significance (indicated by stars, based on adaptive Gauss-H</w:t>
      </w:r>
      <w:r>
        <w:t xml:space="preserve">ermite quadrature approximation). Model comparison was based on </w:t>
      </w:r>
      <w:proofErr w:type="spellStart"/>
      <w:r>
        <w:t>Akaikes</w:t>
      </w:r>
      <w:proofErr w:type="spellEnd"/>
      <w:r>
        <w:t xml:space="preserve"> information criterion (AIC) and is consistent with Bayesian information criterion (BIC). </w:t>
      </w:r>
      <w:r>
        <w:br w:type="page"/>
      </w:r>
    </w:p>
    <w:tbl>
      <w:tblPr>
        <w:tblW w:w="7483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904"/>
        <w:gridCol w:w="1790"/>
        <w:gridCol w:w="1010"/>
        <w:gridCol w:w="1779"/>
      </w:tblGrid>
      <w:tr w:rsidR="0070160A" w14:paraId="50DC21BB" w14:textId="77777777">
        <w:trPr>
          <w:cantSplit/>
          <w:trHeight w:val="456"/>
          <w:tblHeader/>
          <w:jc w:val="center"/>
        </w:trPr>
        <w:tc>
          <w:tcPr>
            <w:tcW w:w="2904" w:type="dxa"/>
            <w:shd w:val="clear" w:color="auto" w:fill="CFCFCF"/>
            <w:vAlign w:val="center"/>
          </w:tcPr>
          <w:p w14:paraId="5C19D72E" w14:textId="77777777" w:rsidR="0070160A" w:rsidRDefault="00C43F7C">
            <w:pPr>
              <w:pageBreakBefore/>
              <w:spacing w:before="40" w:after="40" w:line="240" w:lineRule="exact"/>
              <w:ind w:left="40" w:right="40"/>
            </w:pPr>
            <w:proofErr w:type="spellStart"/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lastRenderedPageBreak/>
              <w:t>Palaeoclimate</w:t>
            </w:r>
            <w:proofErr w:type="spellEnd"/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 xml:space="preserve"> Interaction</w:t>
            </w:r>
          </w:p>
        </w:tc>
        <w:tc>
          <w:tcPr>
            <w:tcW w:w="1790" w:type="dxa"/>
            <w:shd w:val="clear" w:color="auto" w:fill="CFCFCF"/>
            <w:vAlign w:val="center"/>
          </w:tcPr>
          <w:p w14:paraId="6660D8F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Lower Quartile</w:t>
            </w:r>
          </w:p>
        </w:tc>
        <w:tc>
          <w:tcPr>
            <w:tcW w:w="1010" w:type="dxa"/>
            <w:shd w:val="clear" w:color="auto" w:fill="CFCFCF"/>
            <w:vAlign w:val="center"/>
          </w:tcPr>
          <w:p w14:paraId="2C6FC8E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Median</w:t>
            </w:r>
          </w:p>
        </w:tc>
        <w:tc>
          <w:tcPr>
            <w:tcW w:w="1779" w:type="dxa"/>
            <w:shd w:val="clear" w:color="auto" w:fill="CFCFCF"/>
            <w:vAlign w:val="center"/>
          </w:tcPr>
          <w:p w14:paraId="577C267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Upper Quartile</w:t>
            </w:r>
          </w:p>
        </w:tc>
      </w:tr>
      <w:tr w:rsidR="0070160A" w14:paraId="7AA05FB7" w14:textId="77777777">
        <w:trPr>
          <w:cantSplit/>
          <w:trHeight w:val="456"/>
          <w:jc w:val="center"/>
        </w:trPr>
        <w:tc>
          <w:tcPr>
            <w:tcW w:w="2904" w:type="dxa"/>
            <w:shd w:val="clear" w:color="auto" w:fill="EFEFEF"/>
            <w:vAlign w:val="center"/>
          </w:tcPr>
          <w:p w14:paraId="2806EADC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Cooling-Cooling</w:t>
            </w:r>
          </w:p>
        </w:tc>
        <w:tc>
          <w:tcPr>
            <w:tcW w:w="1790" w:type="dxa"/>
            <w:shd w:val="clear" w:color="auto" w:fill="EFEFEF"/>
            <w:vAlign w:val="center"/>
          </w:tcPr>
          <w:p w14:paraId="2C6CD14A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0.126</w:t>
            </w:r>
          </w:p>
        </w:tc>
        <w:tc>
          <w:tcPr>
            <w:tcW w:w="1010" w:type="dxa"/>
            <w:shd w:val="clear" w:color="auto" w:fill="EFEFEF"/>
            <w:vAlign w:val="center"/>
          </w:tcPr>
          <w:p w14:paraId="65A5D5C7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0.141</w:t>
            </w:r>
          </w:p>
        </w:tc>
        <w:tc>
          <w:tcPr>
            <w:tcW w:w="1779" w:type="dxa"/>
            <w:shd w:val="clear" w:color="auto" w:fill="EFEFEF"/>
            <w:vAlign w:val="center"/>
          </w:tcPr>
          <w:p w14:paraId="26072197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0.160</w:t>
            </w:r>
          </w:p>
        </w:tc>
      </w:tr>
      <w:tr w:rsidR="0070160A" w14:paraId="3DD8E52E" w14:textId="77777777">
        <w:trPr>
          <w:cantSplit/>
          <w:trHeight w:val="456"/>
          <w:jc w:val="center"/>
        </w:trPr>
        <w:tc>
          <w:tcPr>
            <w:tcW w:w="2904" w:type="dxa"/>
            <w:shd w:val="clear" w:color="auto" w:fill="FFFFFF"/>
            <w:vAlign w:val="center"/>
          </w:tcPr>
          <w:p w14:paraId="7584E2B8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Cooling-Warming</w:t>
            </w:r>
          </w:p>
        </w:tc>
        <w:tc>
          <w:tcPr>
            <w:tcW w:w="1790" w:type="dxa"/>
            <w:shd w:val="clear" w:color="auto" w:fill="FFFFFF"/>
            <w:vAlign w:val="center"/>
          </w:tcPr>
          <w:p w14:paraId="05FA94C6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0.095</w:t>
            </w:r>
          </w:p>
        </w:tc>
        <w:tc>
          <w:tcPr>
            <w:tcW w:w="1010" w:type="dxa"/>
            <w:shd w:val="clear" w:color="auto" w:fill="FFFFFF"/>
            <w:vAlign w:val="center"/>
          </w:tcPr>
          <w:p w14:paraId="792A2101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0.114</w:t>
            </w:r>
          </w:p>
        </w:tc>
        <w:tc>
          <w:tcPr>
            <w:tcW w:w="1779" w:type="dxa"/>
            <w:shd w:val="clear" w:color="auto" w:fill="FFFFFF"/>
            <w:vAlign w:val="center"/>
          </w:tcPr>
          <w:p w14:paraId="60412297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0.148</w:t>
            </w:r>
          </w:p>
        </w:tc>
      </w:tr>
      <w:tr w:rsidR="0070160A" w14:paraId="56291549" w14:textId="77777777">
        <w:trPr>
          <w:cantSplit/>
          <w:trHeight w:val="456"/>
          <w:jc w:val="center"/>
        </w:trPr>
        <w:tc>
          <w:tcPr>
            <w:tcW w:w="2904" w:type="dxa"/>
            <w:shd w:val="clear" w:color="auto" w:fill="EFEFEF"/>
            <w:vAlign w:val="center"/>
          </w:tcPr>
          <w:p w14:paraId="44DCE5E2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Warming-Cooling</w:t>
            </w:r>
          </w:p>
        </w:tc>
        <w:tc>
          <w:tcPr>
            <w:tcW w:w="1790" w:type="dxa"/>
            <w:shd w:val="clear" w:color="auto" w:fill="EFEFEF"/>
            <w:vAlign w:val="center"/>
          </w:tcPr>
          <w:p w14:paraId="696BF69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0.101</w:t>
            </w:r>
          </w:p>
        </w:tc>
        <w:tc>
          <w:tcPr>
            <w:tcW w:w="1010" w:type="dxa"/>
            <w:shd w:val="clear" w:color="auto" w:fill="EFEFEF"/>
            <w:vAlign w:val="center"/>
          </w:tcPr>
          <w:p w14:paraId="6DDF5FAF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0.123</w:t>
            </w:r>
          </w:p>
        </w:tc>
        <w:tc>
          <w:tcPr>
            <w:tcW w:w="1779" w:type="dxa"/>
            <w:shd w:val="clear" w:color="auto" w:fill="EFEFEF"/>
            <w:vAlign w:val="center"/>
          </w:tcPr>
          <w:p w14:paraId="2D66A73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0.138</w:t>
            </w:r>
          </w:p>
        </w:tc>
      </w:tr>
      <w:tr w:rsidR="0070160A" w14:paraId="0E677A4B" w14:textId="77777777">
        <w:trPr>
          <w:cantSplit/>
          <w:trHeight w:val="456"/>
          <w:jc w:val="center"/>
        </w:trPr>
        <w:tc>
          <w:tcPr>
            <w:tcW w:w="2904" w:type="dxa"/>
            <w:shd w:val="clear" w:color="auto" w:fill="FFFFFF"/>
            <w:vAlign w:val="center"/>
          </w:tcPr>
          <w:p w14:paraId="01226F7C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Warming-Warming</w:t>
            </w:r>
          </w:p>
        </w:tc>
        <w:tc>
          <w:tcPr>
            <w:tcW w:w="1790" w:type="dxa"/>
            <w:shd w:val="clear" w:color="auto" w:fill="FFFFFF"/>
            <w:vAlign w:val="center"/>
          </w:tcPr>
          <w:p w14:paraId="211B92FC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0.082</w:t>
            </w:r>
          </w:p>
        </w:tc>
        <w:tc>
          <w:tcPr>
            <w:tcW w:w="1010" w:type="dxa"/>
            <w:shd w:val="clear" w:color="auto" w:fill="FFFFFF"/>
            <w:vAlign w:val="center"/>
          </w:tcPr>
          <w:p w14:paraId="39E2841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0.104</w:t>
            </w:r>
          </w:p>
        </w:tc>
        <w:tc>
          <w:tcPr>
            <w:tcW w:w="1779" w:type="dxa"/>
            <w:shd w:val="clear" w:color="auto" w:fill="FFFFFF"/>
            <w:vAlign w:val="center"/>
          </w:tcPr>
          <w:p w14:paraId="41F27B0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0.136</w:t>
            </w:r>
          </w:p>
        </w:tc>
      </w:tr>
    </w:tbl>
    <w:p w14:paraId="32CB372F" w14:textId="77777777" w:rsidR="0070160A" w:rsidRDefault="0070160A"/>
    <w:p w14:paraId="3910D8CC" w14:textId="77777777" w:rsidR="0070160A" w:rsidRDefault="00C43F7C">
      <w:pPr>
        <w:pStyle w:val="Beschriftung"/>
        <w:keepNext/>
      </w:pPr>
      <w:r>
        <w:t xml:space="preserve">Suppl. Table 2 | Distribution of origination probability after each </w:t>
      </w:r>
      <w:proofErr w:type="spellStart"/>
      <w:r>
        <w:t>palaeoclimate</w:t>
      </w:r>
      <w:proofErr w:type="spellEnd"/>
      <w:r>
        <w:t xml:space="preserve"> interaction for all </w:t>
      </w:r>
      <w:r>
        <w:t>studied fossil groups based on predictions of final GLMMs.</w:t>
      </w:r>
    </w:p>
    <w:p w14:paraId="5659D1F7" w14:textId="77777777" w:rsidR="0070160A" w:rsidRDefault="00C43F7C">
      <w:r>
        <w:br w:type="page"/>
      </w:r>
    </w:p>
    <w:tbl>
      <w:tblPr>
        <w:tblW w:w="7795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06"/>
        <w:gridCol w:w="1180"/>
        <w:gridCol w:w="1168"/>
        <w:gridCol w:w="1167"/>
        <w:gridCol w:w="2074"/>
      </w:tblGrid>
      <w:tr w:rsidR="0070160A" w14:paraId="519D75C7" w14:textId="77777777">
        <w:trPr>
          <w:cantSplit/>
          <w:trHeight w:val="450"/>
          <w:tblHeader/>
          <w:jc w:val="center"/>
        </w:trPr>
        <w:tc>
          <w:tcPr>
            <w:tcW w:w="2206" w:type="dxa"/>
            <w:shd w:val="clear" w:color="auto" w:fill="CFCFCF"/>
            <w:vAlign w:val="center"/>
          </w:tcPr>
          <w:p w14:paraId="4ED8D1FD" w14:textId="77777777" w:rsidR="0070160A" w:rsidRDefault="00C43F7C">
            <w:pPr>
              <w:pageBreakBefore/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lastRenderedPageBreak/>
              <w:t>Parameter</w:t>
            </w:r>
          </w:p>
        </w:tc>
        <w:tc>
          <w:tcPr>
            <w:tcW w:w="1180" w:type="dxa"/>
            <w:shd w:val="clear" w:color="auto" w:fill="CFCFCF"/>
            <w:vAlign w:val="center"/>
          </w:tcPr>
          <w:p w14:paraId="6EFCA7E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Lower CI</w:t>
            </w:r>
          </w:p>
        </w:tc>
        <w:tc>
          <w:tcPr>
            <w:tcW w:w="1168" w:type="dxa"/>
            <w:shd w:val="clear" w:color="auto" w:fill="CFCFCF"/>
            <w:vAlign w:val="center"/>
          </w:tcPr>
          <w:p w14:paraId="6DC256A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Estimate</w:t>
            </w:r>
          </w:p>
        </w:tc>
        <w:tc>
          <w:tcPr>
            <w:tcW w:w="1167" w:type="dxa"/>
            <w:shd w:val="clear" w:color="auto" w:fill="CFCFCF"/>
            <w:vAlign w:val="center"/>
          </w:tcPr>
          <w:p w14:paraId="53844486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Upper CI</w:t>
            </w:r>
          </w:p>
        </w:tc>
        <w:tc>
          <w:tcPr>
            <w:tcW w:w="2074" w:type="dxa"/>
            <w:shd w:val="clear" w:color="auto" w:fill="CFCFCF"/>
            <w:vAlign w:val="center"/>
          </w:tcPr>
          <w:p w14:paraId="1445B780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Method</w:t>
            </w:r>
          </w:p>
        </w:tc>
      </w:tr>
      <w:tr w:rsidR="0070160A" w14:paraId="17BBF98D" w14:textId="77777777">
        <w:trPr>
          <w:cantSplit/>
          <w:trHeight w:val="456"/>
          <w:jc w:val="center"/>
        </w:trPr>
        <w:tc>
          <w:tcPr>
            <w:tcW w:w="2206" w:type="dxa"/>
            <w:vMerge w:val="restart"/>
            <w:shd w:val="clear" w:color="auto" w:fill="EFEFEF"/>
            <w:vAlign w:val="center"/>
          </w:tcPr>
          <w:p w14:paraId="20BC29B0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Difference in means</w:t>
            </w:r>
          </w:p>
        </w:tc>
        <w:tc>
          <w:tcPr>
            <w:tcW w:w="1180" w:type="dxa"/>
            <w:shd w:val="clear" w:color="auto" w:fill="EFEFEF"/>
            <w:vAlign w:val="center"/>
          </w:tcPr>
          <w:p w14:paraId="6D9808F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3.17</w:t>
            </w:r>
          </w:p>
        </w:tc>
        <w:tc>
          <w:tcPr>
            <w:tcW w:w="1168" w:type="dxa"/>
            <w:shd w:val="clear" w:color="auto" w:fill="EFEFEF"/>
            <w:vAlign w:val="center"/>
          </w:tcPr>
          <w:p w14:paraId="7C9D0F9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3.24</w:t>
            </w:r>
          </w:p>
        </w:tc>
        <w:tc>
          <w:tcPr>
            <w:tcW w:w="1167" w:type="dxa"/>
            <w:shd w:val="clear" w:color="auto" w:fill="EFEFEF"/>
            <w:vAlign w:val="center"/>
          </w:tcPr>
          <w:p w14:paraId="306C440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3.30</w:t>
            </w:r>
          </w:p>
        </w:tc>
        <w:tc>
          <w:tcPr>
            <w:tcW w:w="2074" w:type="dxa"/>
            <w:shd w:val="clear" w:color="auto" w:fill="EFEFEF"/>
            <w:vAlign w:val="center"/>
          </w:tcPr>
          <w:p w14:paraId="447A026D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Bootstrapping</w:t>
            </w:r>
          </w:p>
        </w:tc>
      </w:tr>
      <w:tr w:rsidR="0070160A" w14:paraId="10753565" w14:textId="77777777">
        <w:trPr>
          <w:cantSplit/>
          <w:trHeight w:val="456"/>
          <w:jc w:val="center"/>
        </w:trPr>
        <w:tc>
          <w:tcPr>
            <w:tcW w:w="2206" w:type="dxa"/>
            <w:vMerge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2161438E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180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2B69744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3.09</w:t>
            </w:r>
          </w:p>
        </w:tc>
        <w:tc>
          <w:tcPr>
            <w:tcW w:w="1168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079FA66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3.15</w:t>
            </w:r>
          </w:p>
        </w:tc>
        <w:tc>
          <w:tcPr>
            <w:tcW w:w="1167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12BED37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3.22</w:t>
            </w:r>
          </w:p>
        </w:tc>
        <w:tc>
          <w:tcPr>
            <w:tcW w:w="2074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3DC38294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Bayesian Estimate</w:t>
            </w:r>
          </w:p>
        </w:tc>
      </w:tr>
      <w:tr w:rsidR="0070160A" w14:paraId="4E7DB31D" w14:textId="77777777">
        <w:trPr>
          <w:cantSplit/>
          <w:trHeight w:val="456"/>
          <w:jc w:val="center"/>
        </w:trPr>
        <w:tc>
          <w:tcPr>
            <w:tcW w:w="2206" w:type="dxa"/>
            <w:vMerge w:val="restart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7B8E1E0F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Percentage change</w:t>
            </w:r>
          </w:p>
        </w:tc>
        <w:tc>
          <w:tcPr>
            <w:tcW w:w="1180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16241266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23.82</w:t>
            </w:r>
          </w:p>
        </w:tc>
        <w:tc>
          <w:tcPr>
            <w:tcW w:w="1168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00E28AB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24.36</w:t>
            </w:r>
          </w:p>
        </w:tc>
        <w:tc>
          <w:tcPr>
            <w:tcW w:w="1167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0DF0D9D7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24.86</w:t>
            </w:r>
          </w:p>
        </w:tc>
        <w:tc>
          <w:tcPr>
            <w:tcW w:w="2074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6BE1BF88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Bootstrapping</w:t>
            </w:r>
          </w:p>
        </w:tc>
      </w:tr>
      <w:tr w:rsidR="0070160A" w14:paraId="49F522A1" w14:textId="77777777">
        <w:trPr>
          <w:cantSplit/>
          <w:trHeight w:val="456"/>
          <w:jc w:val="center"/>
        </w:trPr>
        <w:tc>
          <w:tcPr>
            <w:tcW w:w="2206" w:type="dxa"/>
            <w:vMerge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474D3494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180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77E6F1D2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23.24</w:t>
            </w:r>
          </w:p>
        </w:tc>
        <w:tc>
          <w:tcPr>
            <w:tcW w:w="1168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71D8003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23.70</w:t>
            </w:r>
          </w:p>
        </w:tc>
        <w:tc>
          <w:tcPr>
            <w:tcW w:w="1167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068E4D9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24.23</w:t>
            </w:r>
          </w:p>
        </w:tc>
        <w:tc>
          <w:tcPr>
            <w:tcW w:w="2074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1C42CE68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Bayesian Estimate</w:t>
            </w:r>
          </w:p>
        </w:tc>
      </w:tr>
      <w:tr w:rsidR="0070160A" w14:paraId="06187CA5" w14:textId="77777777">
        <w:trPr>
          <w:cantSplit/>
          <w:trHeight w:val="412"/>
          <w:jc w:val="center"/>
        </w:trPr>
        <w:tc>
          <w:tcPr>
            <w:tcW w:w="2206" w:type="dxa"/>
            <w:vMerge w:val="restart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5C3E52D4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Cohen's d</w:t>
            </w:r>
          </w:p>
        </w:tc>
        <w:tc>
          <w:tcPr>
            <w:tcW w:w="1180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5DFC6EC6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0.98</w:t>
            </w:r>
          </w:p>
        </w:tc>
        <w:tc>
          <w:tcPr>
            <w:tcW w:w="1168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3832810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1.00</w:t>
            </w:r>
          </w:p>
        </w:tc>
        <w:tc>
          <w:tcPr>
            <w:tcW w:w="1167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048C3D30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1.02</w:t>
            </w:r>
          </w:p>
        </w:tc>
        <w:tc>
          <w:tcPr>
            <w:tcW w:w="2074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13141FE6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Raw Data</w:t>
            </w:r>
          </w:p>
        </w:tc>
      </w:tr>
      <w:tr w:rsidR="0070160A" w14:paraId="6892A525" w14:textId="77777777">
        <w:trPr>
          <w:cantSplit/>
          <w:trHeight w:val="456"/>
          <w:jc w:val="center"/>
        </w:trPr>
        <w:tc>
          <w:tcPr>
            <w:tcW w:w="2206" w:type="dxa"/>
            <w:vMerge/>
            <w:shd w:val="clear" w:color="auto" w:fill="FFFFFF"/>
            <w:vAlign w:val="center"/>
          </w:tcPr>
          <w:p w14:paraId="7472815B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180" w:type="dxa"/>
            <w:shd w:val="clear" w:color="auto" w:fill="FFFFFF"/>
            <w:vAlign w:val="center"/>
          </w:tcPr>
          <w:p w14:paraId="67D981D5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1.02</w:t>
            </w:r>
          </w:p>
        </w:tc>
        <w:tc>
          <w:tcPr>
            <w:tcW w:w="1168" w:type="dxa"/>
            <w:shd w:val="clear" w:color="auto" w:fill="FFFFFF"/>
            <w:vAlign w:val="center"/>
          </w:tcPr>
          <w:p w14:paraId="1E56B94C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1.05</w:t>
            </w:r>
          </w:p>
        </w:tc>
        <w:tc>
          <w:tcPr>
            <w:tcW w:w="1167" w:type="dxa"/>
            <w:shd w:val="clear" w:color="auto" w:fill="FFFFFF"/>
            <w:vAlign w:val="center"/>
          </w:tcPr>
          <w:p w14:paraId="000F6830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1.07</w:t>
            </w:r>
          </w:p>
        </w:tc>
        <w:tc>
          <w:tcPr>
            <w:tcW w:w="2074" w:type="dxa"/>
            <w:shd w:val="clear" w:color="auto" w:fill="FFFFFF"/>
            <w:vAlign w:val="center"/>
          </w:tcPr>
          <w:p w14:paraId="6A1CA92A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Bayesian Estimate</w:t>
            </w:r>
          </w:p>
        </w:tc>
      </w:tr>
    </w:tbl>
    <w:p w14:paraId="5CD671B4" w14:textId="77777777" w:rsidR="0070160A" w:rsidRDefault="0070160A">
      <w:pPr>
        <w:pStyle w:val="Beschriftung"/>
      </w:pPr>
    </w:p>
    <w:p w14:paraId="29D4EA7F" w14:textId="77777777" w:rsidR="0070160A" w:rsidRDefault="00C43F7C">
      <w:pPr>
        <w:pStyle w:val="Beschriftung"/>
      </w:pPr>
      <w:r>
        <w:t>Suppl. Table 3 | Effect size estimates for the difference in means of origination probability, overall increase of origination</w:t>
      </w:r>
      <w:r>
        <w:t xml:space="preserve"> probability and Cohen’s d effect size including 95% confidence intervals (CI) and the method to calculate each estimate. </w:t>
      </w:r>
    </w:p>
    <w:p w14:paraId="6834D763" w14:textId="77777777" w:rsidR="0070160A" w:rsidRDefault="00C43F7C">
      <w:r>
        <w:br w:type="page"/>
      </w:r>
    </w:p>
    <w:tbl>
      <w:tblPr>
        <w:tblW w:w="5892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30"/>
        <w:gridCol w:w="1180"/>
        <w:gridCol w:w="1815"/>
        <w:gridCol w:w="1167"/>
      </w:tblGrid>
      <w:tr w:rsidR="0070160A" w14:paraId="188EB32C" w14:textId="77777777">
        <w:trPr>
          <w:cantSplit/>
          <w:trHeight w:val="457"/>
          <w:tblHeader/>
          <w:jc w:val="center"/>
        </w:trPr>
        <w:tc>
          <w:tcPr>
            <w:tcW w:w="1730" w:type="dxa"/>
            <w:shd w:val="clear" w:color="auto" w:fill="CFCFCF"/>
            <w:vAlign w:val="center"/>
          </w:tcPr>
          <w:p w14:paraId="4E37D538" w14:textId="77777777" w:rsidR="0070160A" w:rsidRDefault="00C43F7C">
            <w:pPr>
              <w:pageBreakBefore/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lastRenderedPageBreak/>
              <w:t>Group</w:t>
            </w:r>
          </w:p>
        </w:tc>
        <w:tc>
          <w:tcPr>
            <w:tcW w:w="1180" w:type="dxa"/>
            <w:shd w:val="clear" w:color="auto" w:fill="CFCFCF"/>
            <w:vAlign w:val="center"/>
          </w:tcPr>
          <w:p w14:paraId="4EFBA08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Lower CI</w:t>
            </w:r>
          </w:p>
        </w:tc>
        <w:tc>
          <w:tcPr>
            <w:tcW w:w="1815" w:type="dxa"/>
            <w:shd w:val="clear" w:color="auto" w:fill="CFCFCF"/>
            <w:vAlign w:val="center"/>
          </w:tcPr>
          <w:p w14:paraId="264A5D6C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Log Odds ratio</w:t>
            </w:r>
          </w:p>
        </w:tc>
        <w:tc>
          <w:tcPr>
            <w:tcW w:w="1167" w:type="dxa"/>
            <w:shd w:val="clear" w:color="auto" w:fill="CFCFCF"/>
            <w:vAlign w:val="center"/>
          </w:tcPr>
          <w:p w14:paraId="0DEEADD0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Upper CI</w:t>
            </w:r>
          </w:p>
        </w:tc>
      </w:tr>
      <w:tr w:rsidR="0070160A" w14:paraId="277B9137" w14:textId="77777777">
        <w:trPr>
          <w:cantSplit/>
          <w:trHeight w:val="412"/>
          <w:jc w:val="center"/>
        </w:trPr>
        <w:tc>
          <w:tcPr>
            <w:tcW w:w="1730" w:type="dxa"/>
            <w:shd w:val="clear" w:color="auto" w:fill="EFEFEF"/>
            <w:vAlign w:val="center"/>
          </w:tcPr>
          <w:p w14:paraId="357C51B6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Total</w:t>
            </w:r>
          </w:p>
        </w:tc>
        <w:tc>
          <w:tcPr>
            <w:tcW w:w="1180" w:type="dxa"/>
            <w:shd w:val="clear" w:color="auto" w:fill="EFEFEF"/>
            <w:vAlign w:val="center"/>
          </w:tcPr>
          <w:p w14:paraId="7D578BD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1.58</w:t>
            </w:r>
          </w:p>
        </w:tc>
        <w:tc>
          <w:tcPr>
            <w:tcW w:w="1815" w:type="dxa"/>
            <w:shd w:val="clear" w:color="auto" w:fill="EFEFEF"/>
            <w:vAlign w:val="center"/>
          </w:tcPr>
          <w:p w14:paraId="229C469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1.64</w:t>
            </w:r>
          </w:p>
        </w:tc>
        <w:tc>
          <w:tcPr>
            <w:tcW w:w="1167" w:type="dxa"/>
            <w:shd w:val="clear" w:color="auto" w:fill="EFEFEF"/>
            <w:vAlign w:val="center"/>
          </w:tcPr>
          <w:p w14:paraId="604DE5F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1.70</w:t>
            </w:r>
          </w:p>
        </w:tc>
      </w:tr>
      <w:tr w:rsidR="0070160A" w14:paraId="5ADC4B90" w14:textId="77777777">
        <w:trPr>
          <w:cantSplit/>
          <w:trHeight w:val="412"/>
          <w:jc w:val="center"/>
        </w:trPr>
        <w:tc>
          <w:tcPr>
            <w:tcW w:w="1730" w:type="dxa"/>
            <w:shd w:val="clear" w:color="auto" w:fill="FFFFFF"/>
            <w:vAlign w:val="center"/>
          </w:tcPr>
          <w:p w14:paraId="4A7EC113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Annelida</w:t>
            </w:r>
          </w:p>
        </w:tc>
        <w:tc>
          <w:tcPr>
            <w:tcW w:w="1180" w:type="dxa"/>
            <w:shd w:val="clear" w:color="auto" w:fill="FFFFFF"/>
            <w:vAlign w:val="center"/>
          </w:tcPr>
          <w:p w14:paraId="7BC1C46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0.76</w:t>
            </w:r>
          </w:p>
        </w:tc>
        <w:tc>
          <w:tcPr>
            <w:tcW w:w="1815" w:type="dxa"/>
            <w:shd w:val="clear" w:color="auto" w:fill="FFFFFF"/>
            <w:vAlign w:val="center"/>
          </w:tcPr>
          <w:p w14:paraId="5399713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1.89</w:t>
            </w:r>
          </w:p>
        </w:tc>
        <w:tc>
          <w:tcPr>
            <w:tcW w:w="1167" w:type="dxa"/>
            <w:shd w:val="clear" w:color="auto" w:fill="FFFFFF"/>
            <w:vAlign w:val="center"/>
          </w:tcPr>
          <w:p w14:paraId="409979A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3.01</w:t>
            </w:r>
          </w:p>
        </w:tc>
      </w:tr>
      <w:tr w:rsidR="0070160A" w14:paraId="218DEFC0" w14:textId="77777777">
        <w:trPr>
          <w:cantSplit/>
          <w:trHeight w:val="456"/>
          <w:jc w:val="center"/>
        </w:trPr>
        <w:tc>
          <w:tcPr>
            <w:tcW w:w="1730" w:type="dxa"/>
            <w:shd w:val="clear" w:color="auto" w:fill="EFEFEF"/>
            <w:vAlign w:val="center"/>
          </w:tcPr>
          <w:p w14:paraId="504BBBFD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Arthropoda</w:t>
            </w:r>
          </w:p>
        </w:tc>
        <w:tc>
          <w:tcPr>
            <w:tcW w:w="1180" w:type="dxa"/>
            <w:shd w:val="clear" w:color="auto" w:fill="EFEFEF"/>
            <w:vAlign w:val="center"/>
          </w:tcPr>
          <w:p w14:paraId="0477A93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2.42</w:t>
            </w:r>
          </w:p>
        </w:tc>
        <w:tc>
          <w:tcPr>
            <w:tcW w:w="1815" w:type="dxa"/>
            <w:shd w:val="clear" w:color="auto" w:fill="EFEFEF"/>
            <w:vAlign w:val="center"/>
          </w:tcPr>
          <w:p w14:paraId="7DA431D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2.67</w:t>
            </w:r>
          </w:p>
        </w:tc>
        <w:tc>
          <w:tcPr>
            <w:tcW w:w="1167" w:type="dxa"/>
            <w:shd w:val="clear" w:color="auto" w:fill="EFEFEF"/>
            <w:vAlign w:val="center"/>
          </w:tcPr>
          <w:p w14:paraId="1F191D8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2.92</w:t>
            </w:r>
          </w:p>
        </w:tc>
      </w:tr>
      <w:tr w:rsidR="0070160A" w14:paraId="1B9AB4AA" w14:textId="77777777">
        <w:trPr>
          <w:cantSplit/>
          <w:trHeight w:val="456"/>
          <w:jc w:val="center"/>
        </w:trPr>
        <w:tc>
          <w:tcPr>
            <w:tcW w:w="1730" w:type="dxa"/>
            <w:shd w:val="clear" w:color="auto" w:fill="FFFFFF"/>
            <w:vAlign w:val="center"/>
          </w:tcPr>
          <w:p w14:paraId="5D336553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Brachiopoda</w:t>
            </w:r>
          </w:p>
        </w:tc>
        <w:tc>
          <w:tcPr>
            <w:tcW w:w="1180" w:type="dxa"/>
            <w:shd w:val="clear" w:color="auto" w:fill="FFFFFF"/>
            <w:vAlign w:val="center"/>
          </w:tcPr>
          <w:p w14:paraId="17C3136C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1.88</w:t>
            </w:r>
          </w:p>
        </w:tc>
        <w:tc>
          <w:tcPr>
            <w:tcW w:w="1815" w:type="dxa"/>
            <w:shd w:val="clear" w:color="auto" w:fill="FFFFFF"/>
            <w:vAlign w:val="center"/>
          </w:tcPr>
          <w:p w14:paraId="31CCC9C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2.02</w:t>
            </w:r>
          </w:p>
        </w:tc>
        <w:tc>
          <w:tcPr>
            <w:tcW w:w="1167" w:type="dxa"/>
            <w:shd w:val="clear" w:color="auto" w:fill="FFFFFF"/>
            <w:vAlign w:val="center"/>
          </w:tcPr>
          <w:p w14:paraId="1865FCAA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2.16</w:t>
            </w:r>
          </w:p>
        </w:tc>
      </w:tr>
      <w:tr w:rsidR="0070160A" w14:paraId="6E0B9068" w14:textId="77777777">
        <w:trPr>
          <w:cantSplit/>
          <w:trHeight w:val="448"/>
          <w:jc w:val="center"/>
        </w:trPr>
        <w:tc>
          <w:tcPr>
            <w:tcW w:w="1730" w:type="dxa"/>
            <w:shd w:val="clear" w:color="auto" w:fill="EFEFEF"/>
            <w:vAlign w:val="center"/>
          </w:tcPr>
          <w:p w14:paraId="1911AC5C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Bryozoa</w:t>
            </w:r>
          </w:p>
        </w:tc>
        <w:tc>
          <w:tcPr>
            <w:tcW w:w="1180" w:type="dxa"/>
            <w:shd w:val="clear" w:color="auto" w:fill="EFEFEF"/>
            <w:vAlign w:val="center"/>
          </w:tcPr>
          <w:p w14:paraId="560E0DA7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1.88</w:t>
            </w:r>
          </w:p>
        </w:tc>
        <w:tc>
          <w:tcPr>
            <w:tcW w:w="1815" w:type="dxa"/>
            <w:shd w:val="clear" w:color="auto" w:fill="EFEFEF"/>
            <w:vAlign w:val="center"/>
          </w:tcPr>
          <w:p w14:paraId="742E9D67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2.17</w:t>
            </w:r>
          </w:p>
        </w:tc>
        <w:tc>
          <w:tcPr>
            <w:tcW w:w="1167" w:type="dxa"/>
            <w:shd w:val="clear" w:color="auto" w:fill="EFEFEF"/>
            <w:vAlign w:val="center"/>
          </w:tcPr>
          <w:p w14:paraId="3B595B2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2.46</w:t>
            </w:r>
          </w:p>
        </w:tc>
      </w:tr>
      <w:tr w:rsidR="0070160A" w14:paraId="2CB6294B" w14:textId="77777777">
        <w:trPr>
          <w:cantSplit/>
          <w:trHeight w:val="412"/>
          <w:jc w:val="center"/>
        </w:trPr>
        <w:tc>
          <w:tcPr>
            <w:tcW w:w="1730" w:type="dxa"/>
            <w:shd w:val="clear" w:color="auto" w:fill="FFFFFF"/>
            <w:vAlign w:val="center"/>
          </w:tcPr>
          <w:p w14:paraId="4CAFD56D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Chordata</w:t>
            </w:r>
          </w:p>
        </w:tc>
        <w:tc>
          <w:tcPr>
            <w:tcW w:w="1180" w:type="dxa"/>
            <w:shd w:val="clear" w:color="auto" w:fill="FFFFFF"/>
            <w:vAlign w:val="center"/>
          </w:tcPr>
          <w:p w14:paraId="109B82F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0.95</w:t>
            </w:r>
          </w:p>
        </w:tc>
        <w:tc>
          <w:tcPr>
            <w:tcW w:w="1815" w:type="dxa"/>
            <w:shd w:val="clear" w:color="auto" w:fill="FFFFFF"/>
            <w:vAlign w:val="center"/>
          </w:tcPr>
          <w:p w14:paraId="38FB81A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1.20</w:t>
            </w:r>
          </w:p>
        </w:tc>
        <w:tc>
          <w:tcPr>
            <w:tcW w:w="1167" w:type="dxa"/>
            <w:shd w:val="clear" w:color="auto" w:fill="FFFFFF"/>
            <w:vAlign w:val="center"/>
          </w:tcPr>
          <w:p w14:paraId="23A9307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1.46</w:t>
            </w:r>
          </w:p>
        </w:tc>
      </w:tr>
      <w:tr w:rsidR="0070160A" w14:paraId="475D8741" w14:textId="77777777">
        <w:trPr>
          <w:cantSplit/>
          <w:trHeight w:val="412"/>
          <w:jc w:val="center"/>
        </w:trPr>
        <w:tc>
          <w:tcPr>
            <w:tcW w:w="1730" w:type="dxa"/>
            <w:shd w:val="clear" w:color="auto" w:fill="EFEFEF"/>
            <w:vAlign w:val="center"/>
          </w:tcPr>
          <w:p w14:paraId="635ADBB7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Cnidaria</w:t>
            </w:r>
          </w:p>
        </w:tc>
        <w:tc>
          <w:tcPr>
            <w:tcW w:w="1180" w:type="dxa"/>
            <w:shd w:val="clear" w:color="auto" w:fill="EFEFEF"/>
            <w:vAlign w:val="center"/>
          </w:tcPr>
          <w:p w14:paraId="2FABE18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1.41</w:t>
            </w:r>
          </w:p>
        </w:tc>
        <w:tc>
          <w:tcPr>
            <w:tcW w:w="1815" w:type="dxa"/>
            <w:shd w:val="clear" w:color="auto" w:fill="EFEFEF"/>
            <w:vAlign w:val="center"/>
          </w:tcPr>
          <w:p w14:paraId="6FF80761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1.60</w:t>
            </w:r>
          </w:p>
        </w:tc>
        <w:tc>
          <w:tcPr>
            <w:tcW w:w="1167" w:type="dxa"/>
            <w:shd w:val="clear" w:color="auto" w:fill="EFEFEF"/>
            <w:vAlign w:val="center"/>
          </w:tcPr>
          <w:p w14:paraId="19400070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1.80</w:t>
            </w:r>
          </w:p>
        </w:tc>
      </w:tr>
      <w:tr w:rsidR="0070160A" w14:paraId="7FC16E1D" w14:textId="77777777">
        <w:trPr>
          <w:cantSplit/>
          <w:trHeight w:val="412"/>
          <w:jc w:val="center"/>
        </w:trPr>
        <w:tc>
          <w:tcPr>
            <w:tcW w:w="1730" w:type="dxa"/>
            <w:shd w:val="clear" w:color="auto" w:fill="FFFFFF"/>
            <w:vAlign w:val="center"/>
          </w:tcPr>
          <w:p w14:paraId="6A1A95CA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Echinodermata</w:t>
            </w:r>
          </w:p>
        </w:tc>
        <w:tc>
          <w:tcPr>
            <w:tcW w:w="1180" w:type="dxa"/>
            <w:shd w:val="clear" w:color="auto" w:fill="FFFFFF"/>
            <w:vAlign w:val="center"/>
          </w:tcPr>
          <w:p w14:paraId="18F143AC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0.94</w:t>
            </w:r>
          </w:p>
        </w:tc>
        <w:tc>
          <w:tcPr>
            <w:tcW w:w="1815" w:type="dxa"/>
            <w:shd w:val="clear" w:color="auto" w:fill="FFFFFF"/>
            <w:vAlign w:val="center"/>
          </w:tcPr>
          <w:p w14:paraId="7ABDD66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1.23</w:t>
            </w:r>
          </w:p>
        </w:tc>
        <w:tc>
          <w:tcPr>
            <w:tcW w:w="1167" w:type="dxa"/>
            <w:shd w:val="clear" w:color="auto" w:fill="FFFFFF"/>
            <w:vAlign w:val="center"/>
          </w:tcPr>
          <w:p w14:paraId="5FD8159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1.52</w:t>
            </w:r>
          </w:p>
        </w:tc>
      </w:tr>
      <w:tr w:rsidR="0070160A" w14:paraId="16756E49" w14:textId="77777777">
        <w:trPr>
          <w:cantSplit/>
          <w:trHeight w:val="412"/>
          <w:jc w:val="center"/>
        </w:trPr>
        <w:tc>
          <w:tcPr>
            <w:tcW w:w="1730" w:type="dxa"/>
            <w:shd w:val="clear" w:color="auto" w:fill="EFEFEF"/>
            <w:vAlign w:val="center"/>
          </w:tcPr>
          <w:p w14:paraId="3AAA3F14" w14:textId="77777777" w:rsidR="0070160A" w:rsidRDefault="00C43F7C">
            <w:pPr>
              <w:spacing w:before="40" w:after="40" w:line="240" w:lineRule="exact"/>
              <w:ind w:left="40" w:right="40"/>
            </w:pPr>
            <w:proofErr w:type="spellStart"/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Hemichordata</w:t>
            </w:r>
            <w:proofErr w:type="spellEnd"/>
          </w:p>
        </w:tc>
        <w:tc>
          <w:tcPr>
            <w:tcW w:w="1180" w:type="dxa"/>
            <w:shd w:val="clear" w:color="auto" w:fill="EFEFEF"/>
            <w:vAlign w:val="center"/>
          </w:tcPr>
          <w:p w14:paraId="3042B58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2.31</w:t>
            </w:r>
          </w:p>
        </w:tc>
        <w:tc>
          <w:tcPr>
            <w:tcW w:w="1815" w:type="dxa"/>
            <w:shd w:val="clear" w:color="auto" w:fill="EFEFEF"/>
            <w:vAlign w:val="center"/>
          </w:tcPr>
          <w:p w14:paraId="0A3A34D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4.47</w:t>
            </w:r>
          </w:p>
        </w:tc>
        <w:tc>
          <w:tcPr>
            <w:tcW w:w="1167" w:type="dxa"/>
            <w:shd w:val="clear" w:color="auto" w:fill="EFEFEF"/>
            <w:vAlign w:val="center"/>
          </w:tcPr>
          <w:p w14:paraId="760AC6B1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6.63</w:t>
            </w:r>
          </w:p>
        </w:tc>
      </w:tr>
      <w:tr w:rsidR="0070160A" w14:paraId="612DDB32" w14:textId="77777777">
        <w:trPr>
          <w:cantSplit/>
          <w:trHeight w:val="412"/>
          <w:jc w:val="center"/>
        </w:trPr>
        <w:tc>
          <w:tcPr>
            <w:tcW w:w="1730" w:type="dxa"/>
            <w:shd w:val="clear" w:color="auto" w:fill="FFFFFF"/>
            <w:vAlign w:val="center"/>
          </w:tcPr>
          <w:p w14:paraId="3214B545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Mollusca</w:t>
            </w:r>
          </w:p>
        </w:tc>
        <w:tc>
          <w:tcPr>
            <w:tcW w:w="1180" w:type="dxa"/>
            <w:shd w:val="clear" w:color="auto" w:fill="FFFFFF"/>
            <w:vAlign w:val="center"/>
          </w:tcPr>
          <w:p w14:paraId="5F7AEE3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1.32</w:t>
            </w:r>
          </w:p>
        </w:tc>
        <w:tc>
          <w:tcPr>
            <w:tcW w:w="1815" w:type="dxa"/>
            <w:shd w:val="clear" w:color="auto" w:fill="FFFFFF"/>
            <w:vAlign w:val="center"/>
          </w:tcPr>
          <w:p w14:paraId="0A12494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1.43</w:t>
            </w:r>
          </w:p>
        </w:tc>
        <w:tc>
          <w:tcPr>
            <w:tcW w:w="1167" w:type="dxa"/>
            <w:shd w:val="clear" w:color="auto" w:fill="FFFFFF"/>
            <w:vAlign w:val="center"/>
          </w:tcPr>
          <w:p w14:paraId="7A927F62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1.52</w:t>
            </w:r>
          </w:p>
        </w:tc>
      </w:tr>
      <w:tr w:rsidR="0070160A" w14:paraId="44F9829B" w14:textId="77777777">
        <w:trPr>
          <w:cantSplit/>
          <w:trHeight w:val="412"/>
          <w:jc w:val="center"/>
        </w:trPr>
        <w:tc>
          <w:tcPr>
            <w:tcW w:w="1730" w:type="dxa"/>
            <w:tcBorders>
              <w:bottom w:val="single" w:sz="8" w:space="0" w:color="000000"/>
            </w:tcBorders>
            <w:shd w:val="clear" w:color="auto" w:fill="EFEFEF"/>
            <w:vAlign w:val="center"/>
          </w:tcPr>
          <w:p w14:paraId="373EEC19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Porifera</w:t>
            </w:r>
          </w:p>
        </w:tc>
        <w:tc>
          <w:tcPr>
            <w:tcW w:w="1180" w:type="dxa"/>
            <w:tcBorders>
              <w:bottom w:val="single" w:sz="8" w:space="0" w:color="000000"/>
            </w:tcBorders>
            <w:shd w:val="clear" w:color="auto" w:fill="EFEFEF"/>
            <w:vAlign w:val="center"/>
          </w:tcPr>
          <w:p w14:paraId="03F45A3F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1.33</w:t>
            </w:r>
          </w:p>
        </w:tc>
        <w:tc>
          <w:tcPr>
            <w:tcW w:w="1815" w:type="dxa"/>
            <w:tcBorders>
              <w:bottom w:val="single" w:sz="8" w:space="0" w:color="000000"/>
            </w:tcBorders>
            <w:shd w:val="clear" w:color="auto" w:fill="EFEFEF"/>
            <w:vAlign w:val="center"/>
          </w:tcPr>
          <w:p w14:paraId="5036CA3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1.63</w:t>
            </w:r>
          </w:p>
        </w:tc>
        <w:tc>
          <w:tcPr>
            <w:tcW w:w="1167" w:type="dxa"/>
            <w:tcBorders>
              <w:bottom w:val="single" w:sz="8" w:space="0" w:color="000000"/>
            </w:tcBorders>
            <w:shd w:val="clear" w:color="auto" w:fill="EFEFEF"/>
            <w:vAlign w:val="center"/>
          </w:tcPr>
          <w:p w14:paraId="60F8D46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1.93</w:t>
            </w:r>
          </w:p>
        </w:tc>
      </w:tr>
      <w:tr w:rsidR="0070160A" w14:paraId="6E2B087D" w14:textId="77777777">
        <w:trPr>
          <w:cantSplit/>
          <w:trHeight w:val="450"/>
          <w:jc w:val="center"/>
        </w:trPr>
        <w:tc>
          <w:tcPr>
            <w:tcW w:w="1730" w:type="dxa"/>
            <w:tcBorders>
              <w:top w:val="single" w:sz="8" w:space="0" w:color="000000"/>
            </w:tcBorders>
            <w:shd w:val="clear" w:color="auto" w:fill="FFFFFF"/>
            <w:vAlign w:val="center"/>
          </w:tcPr>
          <w:p w14:paraId="33145292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Stage 14:29</w:t>
            </w:r>
          </w:p>
        </w:tc>
        <w:tc>
          <w:tcPr>
            <w:tcW w:w="1180" w:type="dxa"/>
            <w:tcBorders>
              <w:top w:val="single" w:sz="8" w:space="0" w:color="000000"/>
            </w:tcBorders>
            <w:shd w:val="clear" w:color="auto" w:fill="FFFFFF"/>
            <w:vAlign w:val="center"/>
          </w:tcPr>
          <w:p w14:paraId="2DB071D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3.25</w:t>
            </w:r>
          </w:p>
        </w:tc>
        <w:tc>
          <w:tcPr>
            <w:tcW w:w="1815" w:type="dxa"/>
            <w:tcBorders>
              <w:top w:val="single" w:sz="8" w:space="0" w:color="000000"/>
            </w:tcBorders>
            <w:shd w:val="clear" w:color="auto" w:fill="FFFFFF"/>
            <w:vAlign w:val="center"/>
          </w:tcPr>
          <w:p w14:paraId="650C5E42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3.43</w:t>
            </w:r>
          </w:p>
        </w:tc>
        <w:tc>
          <w:tcPr>
            <w:tcW w:w="1167" w:type="dxa"/>
            <w:tcBorders>
              <w:top w:val="single" w:sz="8" w:space="0" w:color="000000"/>
            </w:tcBorders>
            <w:shd w:val="clear" w:color="auto" w:fill="FFFFFF"/>
            <w:vAlign w:val="center"/>
          </w:tcPr>
          <w:p w14:paraId="2688EE4F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3.60</w:t>
            </w:r>
          </w:p>
        </w:tc>
      </w:tr>
      <w:tr w:rsidR="0070160A" w14:paraId="62857D7B" w14:textId="77777777">
        <w:trPr>
          <w:cantSplit/>
          <w:trHeight w:val="450"/>
          <w:jc w:val="center"/>
        </w:trPr>
        <w:tc>
          <w:tcPr>
            <w:tcW w:w="1730" w:type="dxa"/>
            <w:shd w:val="clear" w:color="auto" w:fill="EFEFEF"/>
            <w:vAlign w:val="center"/>
          </w:tcPr>
          <w:p w14:paraId="03F1A1AB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Stage 30:45</w:t>
            </w:r>
          </w:p>
        </w:tc>
        <w:tc>
          <w:tcPr>
            <w:tcW w:w="1180" w:type="dxa"/>
            <w:shd w:val="clear" w:color="auto" w:fill="EFEFEF"/>
            <w:vAlign w:val="center"/>
          </w:tcPr>
          <w:p w14:paraId="67D3D32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0.33</w:t>
            </w:r>
          </w:p>
        </w:tc>
        <w:tc>
          <w:tcPr>
            <w:tcW w:w="1815" w:type="dxa"/>
            <w:shd w:val="clear" w:color="auto" w:fill="EFEFEF"/>
            <w:vAlign w:val="center"/>
          </w:tcPr>
          <w:p w14:paraId="44580AD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0.49</w:t>
            </w:r>
          </w:p>
        </w:tc>
        <w:tc>
          <w:tcPr>
            <w:tcW w:w="1167" w:type="dxa"/>
            <w:shd w:val="clear" w:color="auto" w:fill="EFEFEF"/>
            <w:vAlign w:val="center"/>
          </w:tcPr>
          <w:p w14:paraId="00A55A4A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0.66</w:t>
            </w:r>
          </w:p>
        </w:tc>
      </w:tr>
      <w:tr w:rsidR="0070160A" w14:paraId="336580CC" w14:textId="77777777">
        <w:trPr>
          <w:cantSplit/>
          <w:trHeight w:val="450"/>
          <w:jc w:val="center"/>
        </w:trPr>
        <w:tc>
          <w:tcPr>
            <w:tcW w:w="1730" w:type="dxa"/>
            <w:shd w:val="clear" w:color="auto" w:fill="FFFFFF"/>
            <w:vAlign w:val="center"/>
          </w:tcPr>
          <w:p w14:paraId="362BC528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Stage 46:61</w:t>
            </w:r>
          </w:p>
        </w:tc>
        <w:tc>
          <w:tcPr>
            <w:tcW w:w="1180" w:type="dxa"/>
            <w:shd w:val="clear" w:color="auto" w:fill="FFFFFF"/>
            <w:vAlign w:val="center"/>
          </w:tcPr>
          <w:p w14:paraId="48375CEF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0.64</w:t>
            </w:r>
          </w:p>
        </w:tc>
        <w:tc>
          <w:tcPr>
            <w:tcW w:w="1815" w:type="dxa"/>
            <w:shd w:val="clear" w:color="auto" w:fill="FFFFFF"/>
            <w:vAlign w:val="center"/>
          </w:tcPr>
          <w:p w14:paraId="0EF508A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0.78</w:t>
            </w:r>
          </w:p>
        </w:tc>
        <w:tc>
          <w:tcPr>
            <w:tcW w:w="1167" w:type="dxa"/>
            <w:shd w:val="clear" w:color="auto" w:fill="FFFFFF"/>
            <w:vAlign w:val="center"/>
          </w:tcPr>
          <w:p w14:paraId="6959C19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0.91</w:t>
            </w:r>
          </w:p>
        </w:tc>
      </w:tr>
      <w:tr w:rsidR="0070160A" w14:paraId="70962EBA" w14:textId="77777777">
        <w:trPr>
          <w:cantSplit/>
          <w:trHeight w:val="450"/>
          <w:jc w:val="center"/>
        </w:trPr>
        <w:tc>
          <w:tcPr>
            <w:tcW w:w="1730" w:type="dxa"/>
            <w:shd w:val="clear" w:color="auto" w:fill="EFEFEF"/>
            <w:vAlign w:val="center"/>
          </w:tcPr>
          <w:p w14:paraId="580AE701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Stage 62:77</w:t>
            </w:r>
          </w:p>
        </w:tc>
        <w:tc>
          <w:tcPr>
            <w:tcW w:w="1180" w:type="dxa"/>
            <w:shd w:val="clear" w:color="auto" w:fill="EFEFEF"/>
            <w:vAlign w:val="center"/>
          </w:tcPr>
          <w:p w14:paraId="354CE37C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1.74</w:t>
            </w:r>
          </w:p>
        </w:tc>
        <w:tc>
          <w:tcPr>
            <w:tcW w:w="1815" w:type="dxa"/>
            <w:shd w:val="clear" w:color="auto" w:fill="EFEFEF"/>
            <w:vAlign w:val="center"/>
          </w:tcPr>
          <w:p w14:paraId="61BFE8E2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1.95</w:t>
            </w:r>
          </w:p>
        </w:tc>
        <w:tc>
          <w:tcPr>
            <w:tcW w:w="1167" w:type="dxa"/>
            <w:shd w:val="clear" w:color="auto" w:fill="EFEFEF"/>
            <w:vAlign w:val="center"/>
          </w:tcPr>
          <w:p w14:paraId="1A5601F7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2.17</w:t>
            </w:r>
          </w:p>
        </w:tc>
      </w:tr>
      <w:tr w:rsidR="0070160A" w14:paraId="1D921B07" w14:textId="77777777">
        <w:trPr>
          <w:cantSplit/>
          <w:trHeight w:val="450"/>
          <w:jc w:val="center"/>
        </w:trPr>
        <w:tc>
          <w:tcPr>
            <w:tcW w:w="1730" w:type="dxa"/>
            <w:shd w:val="clear" w:color="auto" w:fill="FFFFFF"/>
            <w:vAlign w:val="center"/>
          </w:tcPr>
          <w:p w14:paraId="4C8B9925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Stage 78:94</w:t>
            </w:r>
          </w:p>
        </w:tc>
        <w:tc>
          <w:tcPr>
            <w:tcW w:w="1180" w:type="dxa"/>
            <w:shd w:val="clear" w:color="auto" w:fill="FFFFFF"/>
            <w:vAlign w:val="center"/>
          </w:tcPr>
          <w:p w14:paraId="227EF8C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1.10</w:t>
            </w:r>
          </w:p>
        </w:tc>
        <w:tc>
          <w:tcPr>
            <w:tcW w:w="1815" w:type="dxa"/>
            <w:shd w:val="clear" w:color="auto" w:fill="FFFFFF"/>
            <w:vAlign w:val="center"/>
          </w:tcPr>
          <w:p w14:paraId="7C1AF06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1.22</w:t>
            </w:r>
          </w:p>
        </w:tc>
        <w:tc>
          <w:tcPr>
            <w:tcW w:w="1167" w:type="dxa"/>
            <w:shd w:val="clear" w:color="auto" w:fill="FFFFFF"/>
            <w:vAlign w:val="center"/>
          </w:tcPr>
          <w:p w14:paraId="3085F19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1.34</w:t>
            </w:r>
          </w:p>
        </w:tc>
      </w:tr>
    </w:tbl>
    <w:p w14:paraId="0923A7F9" w14:textId="77777777" w:rsidR="0070160A" w:rsidRDefault="0070160A"/>
    <w:p w14:paraId="37EFB96C" w14:textId="77777777" w:rsidR="0070160A" w:rsidRDefault="00C43F7C">
      <w:r>
        <w:t xml:space="preserve">Suppl. Table 4 | Origination probability for all major phyla and throughout time after cooling-cooling compared to all other </w:t>
      </w:r>
      <w:proofErr w:type="spellStart"/>
      <w:r>
        <w:t>palaeoclimate</w:t>
      </w:r>
      <w:proofErr w:type="spellEnd"/>
      <w:r>
        <w:t xml:space="preserve"> </w:t>
      </w:r>
      <w:r>
        <w:t>interactions calculated as log odds ratio, including 95% confidence intervals. Stage 14 is the oldest stage included in analysis, and stage 94 the youngest.</w:t>
      </w:r>
    </w:p>
    <w:p w14:paraId="02A94665" w14:textId="77777777" w:rsidR="0070160A" w:rsidRDefault="0070160A">
      <w:pPr>
        <w:sectPr w:rsidR="0070160A">
          <w:pgSz w:w="11906" w:h="16838"/>
          <w:pgMar w:top="1134" w:right="1134" w:bottom="1134" w:left="1134" w:header="0" w:footer="0" w:gutter="0"/>
          <w:cols w:space="720"/>
          <w:formProt w:val="0"/>
          <w:docGrid w:linePitch="312" w:charSpace="-6145"/>
        </w:sectPr>
      </w:pPr>
    </w:p>
    <w:tbl>
      <w:tblPr>
        <w:tblW w:w="5301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30"/>
        <w:gridCol w:w="838"/>
        <w:gridCol w:w="850"/>
        <w:gridCol w:w="947"/>
        <w:gridCol w:w="936"/>
      </w:tblGrid>
      <w:tr w:rsidR="0070160A" w14:paraId="272C077F" w14:textId="77777777">
        <w:trPr>
          <w:cantSplit/>
          <w:trHeight w:val="456"/>
          <w:tblHeader/>
          <w:jc w:val="center"/>
        </w:trPr>
        <w:tc>
          <w:tcPr>
            <w:tcW w:w="1730" w:type="dxa"/>
            <w:shd w:val="clear" w:color="auto" w:fill="CFCFCF"/>
            <w:vAlign w:val="center"/>
          </w:tcPr>
          <w:p w14:paraId="32FE4238" w14:textId="77777777" w:rsidR="0070160A" w:rsidRDefault="00C43F7C">
            <w:pPr>
              <w:pageBreakBefore/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lastRenderedPageBreak/>
              <w:t>Phylum</w:t>
            </w:r>
          </w:p>
        </w:tc>
        <w:tc>
          <w:tcPr>
            <w:tcW w:w="838" w:type="dxa"/>
            <w:shd w:val="clear" w:color="auto" w:fill="CFCFCF"/>
            <w:vAlign w:val="center"/>
          </w:tcPr>
          <w:p w14:paraId="5F3F3AA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Class</w:t>
            </w:r>
          </w:p>
        </w:tc>
        <w:tc>
          <w:tcPr>
            <w:tcW w:w="850" w:type="dxa"/>
            <w:shd w:val="clear" w:color="auto" w:fill="CFCFCF"/>
            <w:vAlign w:val="center"/>
          </w:tcPr>
          <w:p w14:paraId="17BA277C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Order</w:t>
            </w:r>
          </w:p>
        </w:tc>
        <w:tc>
          <w:tcPr>
            <w:tcW w:w="947" w:type="dxa"/>
            <w:shd w:val="clear" w:color="auto" w:fill="CFCFCF"/>
            <w:vAlign w:val="center"/>
          </w:tcPr>
          <w:p w14:paraId="5B897B77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Family</w:t>
            </w:r>
          </w:p>
        </w:tc>
        <w:tc>
          <w:tcPr>
            <w:tcW w:w="936" w:type="dxa"/>
            <w:shd w:val="clear" w:color="auto" w:fill="CFCFCF"/>
            <w:vAlign w:val="center"/>
          </w:tcPr>
          <w:p w14:paraId="44525FA5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Genus</w:t>
            </w:r>
          </w:p>
        </w:tc>
      </w:tr>
      <w:tr w:rsidR="0070160A" w14:paraId="7302A244" w14:textId="77777777">
        <w:trPr>
          <w:cantSplit/>
          <w:trHeight w:val="412"/>
          <w:jc w:val="center"/>
        </w:trPr>
        <w:tc>
          <w:tcPr>
            <w:tcW w:w="1730" w:type="dxa"/>
            <w:shd w:val="clear" w:color="auto" w:fill="EFEFEF"/>
            <w:vAlign w:val="center"/>
          </w:tcPr>
          <w:p w14:paraId="5F2862B6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Annelida</w:t>
            </w:r>
          </w:p>
        </w:tc>
        <w:tc>
          <w:tcPr>
            <w:tcW w:w="838" w:type="dxa"/>
            <w:shd w:val="clear" w:color="auto" w:fill="EFEFEF"/>
            <w:vAlign w:val="center"/>
          </w:tcPr>
          <w:p w14:paraId="2B5FB636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</w:t>
            </w:r>
          </w:p>
        </w:tc>
        <w:tc>
          <w:tcPr>
            <w:tcW w:w="850" w:type="dxa"/>
            <w:shd w:val="clear" w:color="auto" w:fill="EFEFEF"/>
            <w:vAlign w:val="center"/>
          </w:tcPr>
          <w:p w14:paraId="11DE0425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</w:t>
            </w:r>
          </w:p>
        </w:tc>
        <w:tc>
          <w:tcPr>
            <w:tcW w:w="947" w:type="dxa"/>
            <w:shd w:val="clear" w:color="auto" w:fill="EFEFEF"/>
            <w:vAlign w:val="center"/>
          </w:tcPr>
          <w:p w14:paraId="0D51C0B5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</w:t>
            </w:r>
          </w:p>
        </w:tc>
        <w:tc>
          <w:tcPr>
            <w:tcW w:w="936" w:type="dxa"/>
            <w:shd w:val="clear" w:color="auto" w:fill="EFEFEF"/>
            <w:vAlign w:val="center"/>
          </w:tcPr>
          <w:p w14:paraId="145A9B40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14</w:t>
            </w:r>
          </w:p>
        </w:tc>
      </w:tr>
      <w:tr w:rsidR="0070160A" w14:paraId="45679C4D" w14:textId="77777777">
        <w:trPr>
          <w:cantSplit/>
          <w:trHeight w:val="456"/>
          <w:jc w:val="center"/>
        </w:trPr>
        <w:tc>
          <w:tcPr>
            <w:tcW w:w="1730" w:type="dxa"/>
            <w:shd w:val="clear" w:color="auto" w:fill="FFFFFF"/>
            <w:vAlign w:val="center"/>
          </w:tcPr>
          <w:p w14:paraId="4717F780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Arthropoda</w:t>
            </w:r>
          </w:p>
        </w:tc>
        <w:tc>
          <w:tcPr>
            <w:tcW w:w="838" w:type="dxa"/>
            <w:shd w:val="clear" w:color="auto" w:fill="FFFFFF"/>
            <w:vAlign w:val="center"/>
          </w:tcPr>
          <w:p w14:paraId="7D7EB972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5</w:t>
            </w:r>
          </w:p>
        </w:tc>
        <w:tc>
          <w:tcPr>
            <w:tcW w:w="850" w:type="dxa"/>
            <w:shd w:val="clear" w:color="auto" w:fill="FFFFFF"/>
            <w:vAlign w:val="center"/>
          </w:tcPr>
          <w:p w14:paraId="019D435A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23</w:t>
            </w:r>
          </w:p>
        </w:tc>
        <w:tc>
          <w:tcPr>
            <w:tcW w:w="947" w:type="dxa"/>
            <w:shd w:val="clear" w:color="auto" w:fill="FFFFFF"/>
            <w:vAlign w:val="center"/>
          </w:tcPr>
          <w:p w14:paraId="092D8DC5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164</w:t>
            </w:r>
          </w:p>
        </w:tc>
        <w:tc>
          <w:tcPr>
            <w:tcW w:w="936" w:type="dxa"/>
            <w:shd w:val="clear" w:color="auto" w:fill="FFFFFF"/>
            <w:vAlign w:val="center"/>
          </w:tcPr>
          <w:p w14:paraId="33A46947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615</w:t>
            </w:r>
          </w:p>
        </w:tc>
      </w:tr>
      <w:tr w:rsidR="0070160A" w14:paraId="07DEFB18" w14:textId="77777777">
        <w:trPr>
          <w:cantSplit/>
          <w:trHeight w:val="456"/>
          <w:jc w:val="center"/>
        </w:trPr>
        <w:tc>
          <w:tcPr>
            <w:tcW w:w="1730" w:type="dxa"/>
            <w:shd w:val="clear" w:color="auto" w:fill="EFEFEF"/>
            <w:vAlign w:val="center"/>
          </w:tcPr>
          <w:p w14:paraId="32E40D74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Brachiopoda</w:t>
            </w:r>
          </w:p>
        </w:tc>
        <w:tc>
          <w:tcPr>
            <w:tcW w:w="838" w:type="dxa"/>
            <w:shd w:val="clear" w:color="auto" w:fill="EFEFEF"/>
            <w:vAlign w:val="center"/>
          </w:tcPr>
          <w:p w14:paraId="71E4E445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5</w:t>
            </w:r>
          </w:p>
        </w:tc>
        <w:tc>
          <w:tcPr>
            <w:tcW w:w="850" w:type="dxa"/>
            <w:shd w:val="clear" w:color="auto" w:fill="EFEFEF"/>
            <w:vAlign w:val="center"/>
          </w:tcPr>
          <w:p w14:paraId="75160FB1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21</w:t>
            </w:r>
          </w:p>
        </w:tc>
        <w:tc>
          <w:tcPr>
            <w:tcW w:w="947" w:type="dxa"/>
            <w:shd w:val="clear" w:color="auto" w:fill="EFEFEF"/>
            <w:vAlign w:val="center"/>
          </w:tcPr>
          <w:p w14:paraId="6A64F767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293</w:t>
            </w:r>
          </w:p>
        </w:tc>
        <w:tc>
          <w:tcPr>
            <w:tcW w:w="936" w:type="dxa"/>
            <w:shd w:val="clear" w:color="auto" w:fill="EFEFEF"/>
            <w:vAlign w:val="center"/>
          </w:tcPr>
          <w:p w14:paraId="3E741F3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1286</w:t>
            </w:r>
          </w:p>
        </w:tc>
      </w:tr>
      <w:tr w:rsidR="0070160A" w14:paraId="76195AE5" w14:textId="77777777">
        <w:trPr>
          <w:cantSplit/>
          <w:trHeight w:val="448"/>
          <w:jc w:val="center"/>
        </w:trPr>
        <w:tc>
          <w:tcPr>
            <w:tcW w:w="1730" w:type="dxa"/>
            <w:shd w:val="clear" w:color="auto" w:fill="FFFFFF"/>
            <w:vAlign w:val="center"/>
          </w:tcPr>
          <w:p w14:paraId="10538756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Bryozoa</w:t>
            </w:r>
          </w:p>
        </w:tc>
        <w:tc>
          <w:tcPr>
            <w:tcW w:w="838" w:type="dxa"/>
            <w:shd w:val="clear" w:color="auto" w:fill="FFFFFF"/>
            <w:vAlign w:val="center"/>
          </w:tcPr>
          <w:p w14:paraId="6F7BA9E2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</w:t>
            </w:r>
          </w:p>
        </w:tc>
        <w:tc>
          <w:tcPr>
            <w:tcW w:w="850" w:type="dxa"/>
            <w:shd w:val="clear" w:color="auto" w:fill="FFFFFF"/>
            <w:vAlign w:val="center"/>
          </w:tcPr>
          <w:p w14:paraId="7631336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</w:t>
            </w:r>
          </w:p>
        </w:tc>
        <w:tc>
          <w:tcPr>
            <w:tcW w:w="947" w:type="dxa"/>
            <w:shd w:val="clear" w:color="auto" w:fill="FFFFFF"/>
            <w:vAlign w:val="center"/>
          </w:tcPr>
          <w:p w14:paraId="588E7480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127</w:t>
            </w:r>
          </w:p>
        </w:tc>
        <w:tc>
          <w:tcPr>
            <w:tcW w:w="936" w:type="dxa"/>
            <w:shd w:val="clear" w:color="auto" w:fill="FFFFFF"/>
            <w:vAlign w:val="center"/>
          </w:tcPr>
          <w:p w14:paraId="6C182A3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279</w:t>
            </w:r>
          </w:p>
        </w:tc>
      </w:tr>
      <w:tr w:rsidR="0070160A" w14:paraId="29D11CE1" w14:textId="77777777">
        <w:trPr>
          <w:cantSplit/>
          <w:trHeight w:val="412"/>
          <w:jc w:val="center"/>
        </w:trPr>
        <w:tc>
          <w:tcPr>
            <w:tcW w:w="1730" w:type="dxa"/>
            <w:shd w:val="clear" w:color="auto" w:fill="EFEFEF"/>
            <w:vAlign w:val="center"/>
          </w:tcPr>
          <w:p w14:paraId="45C10365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Chordata</w:t>
            </w:r>
          </w:p>
        </w:tc>
        <w:tc>
          <w:tcPr>
            <w:tcW w:w="838" w:type="dxa"/>
            <w:shd w:val="clear" w:color="auto" w:fill="EFEFEF"/>
            <w:vAlign w:val="center"/>
          </w:tcPr>
          <w:p w14:paraId="18AC0B71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</w:t>
            </w:r>
          </w:p>
        </w:tc>
        <w:tc>
          <w:tcPr>
            <w:tcW w:w="850" w:type="dxa"/>
            <w:shd w:val="clear" w:color="auto" w:fill="EFEFEF"/>
            <w:vAlign w:val="center"/>
          </w:tcPr>
          <w:p w14:paraId="1B3FA80C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101</w:t>
            </w:r>
          </w:p>
        </w:tc>
        <w:tc>
          <w:tcPr>
            <w:tcW w:w="947" w:type="dxa"/>
            <w:shd w:val="clear" w:color="auto" w:fill="EFEFEF"/>
            <w:vAlign w:val="center"/>
          </w:tcPr>
          <w:p w14:paraId="741E9E76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253</w:t>
            </w:r>
          </w:p>
        </w:tc>
        <w:tc>
          <w:tcPr>
            <w:tcW w:w="936" w:type="dxa"/>
            <w:shd w:val="clear" w:color="auto" w:fill="EFEFEF"/>
            <w:vAlign w:val="center"/>
          </w:tcPr>
          <w:p w14:paraId="55B2075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495</w:t>
            </w:r>
          </w:p>
        </w:tc>
      </w:tr>
      <w:tr w:rsidR="0070160A" w14:paraId="18D7D8F5" w14:textId="77777777">
        <w:trPr>
          <w:cantSplit/>
          <w:trHeight w:val="412"/>
          <w:jc w:val="center"/>
        </w:trPr>
        <w:tc>
          <w:tcPr>
            <w:tcW w:w="1730" w:type="dxa"/>
            <w:shd w:val="clear" w:color="auto" w:fill="FFFFFF"/>
            <w:vAlign w:val="center"/>
          </w:tcPr>
          <w:p w14:paraId="564DB004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Cnidaria</w:t>
            </w:r>
          </w:p>
        </w:tc>
        <w:tc>
          <w:tcPr>
            <w:tcW w:w="838" w:type="dxa"/>
            <w:shd w:val="clear" w:color="auto" w:fill="FFFFFF"/>
            <w:vAlign w:val="center"/>
          </w:tcPr>
          <w:p w14:paraId="7D665FD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</w:t>
            </w:r>
          </w:p>
        </w:tc>
        <w:tc>
          <w:tcPr>
            <w:tcW w:w="850" w:type="dxa"/>
            <w:shd w:val="clear" w:color="auto" w:fill="FFFFFF"/>
            <w:vAlign w:val="center"/>
          </w:tcPr>
          <w:p w14:paraId="5B77CBD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</w:t>
            </w:r>
          </w:p>
        </w:tc>
        <w:tc>
          <w:tcPr>
            <w:tcW w:w="947" w:type="dxa"/>
            <w:shd w:val="clear" w:color="auto" w:fill="FFFFFF"/>
            <w:vAlign w:val="center"/>
          </w:tcPr>
          <w:p w14:paraId="1DD4DAC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185</w:t>
            </w:r>
          </w:p>
        </w:tc>
        <w:tc>
          <w:tcPr>
            <w:tcW w:w="936" w:type="dxa"/>
            <w:shd w:val="clear" w:color="auto" w:fill="FFFFFF"/>
            <w:vAlign w:val="center"/>
          </w:tcPr>
          <w:p w14:paraId="09DA5AB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571</w:t>
            </w:r>
          </w:p>
        </w:tc>
      </w:tr>
      <w:tr w:rsidR="0070160A" w14:paraId="02303752" w14:textId="77777777">
        <w:trPr>
          <w:cantSplit/>
          <w:trHeight w:val="412"/>
          <w:jc w:val="center"/>
        </w:trPr>
        <w:tc>
          <w:tcPr>
            <w:tcW w:w="1730" w:type="dxa"/>
            <w:shd w:val="clear" w:color="auto" w:fill="EFEFEF"/>
            <w:vAlign w:val="center"/>
          </w:tcPr>
          <w:p w14:paraId="2BAAEFBE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Echinodermata</w:t>
            </w:r>
          </w:p>
        </w:tc>
        <w:tc>
          <w:tcPr>
            <w:tcW w:w="838" w:type="dxa"/>
            <w:shd w:val="clear" w:color="auto" w:fill="EFEFEF"/>
            <w:vAlign w:val="center"/>
          </w:tcPr>
          <w:p w14:paraId="57BC2377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11</w:t>
            </w:r>
          </w:p>
        </w:tc>
        <w:tc>
          <w:tcPr>
            <w:tcW w:w="850" w:type="dxa"/>
            <w:shd w:val="clear" w:color="auto" w:fill="EFEFEF"/>
            <w:vAlign w:val="center"/>
          </w:tcPr>
          <w:p w14:paraId="67A9651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52</w:t>
            </w:r>
          </w:p>
        </w:tc>
        <w:tc>
          <w:tcPr>
            <w:tcW w:w="947" w:type="dxa"/>
            <w:shd w:val="clear" w:color="auto" w:fill="EFEFEF"/>
            <w:vAlign w:val="center"/>
          </w:tcPr>
          <w:p w14:paraId="689833E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143</w:t>
            </w:r>
          </w:p>
        </w:tc>
        <w:tc>
          <w:tcPr>
            <w:tcW w:w="936" w:type="dxa"/>
            <w:shd w:val="clear" w:color="auto" w:fill="EFEFEF"/>
            <w:vAlign w:val="center"/>
          </w:tcPr>
          <w:p w14:paraId="320B9A6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262</w:t>
            </w:r>
          </w:p>
        </w:tc>
      </w:tr>
      <w:tr w:rsidR="0070160A" w14:paraId="76C9E3B7" w14:textId="77777777">
        <w:trPr>
          <w:cantSplit/>
          <w:trHeight w:val="412"/>
          <w:jc w:val="center"/>
        </w:trPr>
        <w:tc>
          <w:tcPr>
            <w:tcW w:w="1730" w:type="dxa"/>
            <w:shd w:val="clear" w:color="auto" w:fill="FFFFFF"/>
            <w:vAlign w:val="center"/>
          </w:tcPr>
          <w:p w14:paraId="0EC6F199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Foraminifera</w:t>
            </w:r>
          </w:p>
        </w:tc>
        <w:tc>
          <w:tcPr>
            <w:tcW w:w="838" w:type="dxa"/>
            <w:shd w:val="clear" w:color="auto" w:fill="FFFFFF"/>
            <w:vAlign w:val="center"/>
          </w:tcPr>
          <w:p w14:paraId="012F45E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</w:t>
            </w:r>
          </w:p>
        </w:tc>
        <w:tc>
          <w:tcPr>
            <w:tcW w:w="850" w:type="dxa"/>
            <w:shd w:val="clear" w:color="auto" w:fill="FFFFFF"/>
            <w:vAlign w:val="center"/>
          </w:tcPr>
          <w:p w14:paraId="0D98F500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</w:t>
            </w:r>
          </w:p>
        </w:tc>
        <w:tc>
          <w:tcPr>
            <w:tcW w:w="947" w:type="dxa"/>
            <w:shd w:val="clear" w:color="auto" w:fill="FFFFFF"/>
            <w:vAlign w:val="center"/>
          </w:tcPr>
          <w:p w14:paraId="3FFBCB2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23</w:t>
            </w:r>
          </w:p>
        </w:tc>
        <w:tc>
          <w:tcPr>
            <w:tcW w:w="936" w:type="dxa"/>
            <w:shd w:val="clear" w:color="auto" w:fill="FFFFFF"/>
            <w:vAlign w:val="center"/>
          </w:tcPr>
          <w:p w14:paraId="39AE824F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81</w:t>
            </w:r>
          </w:p>
        </w:tc>
      </w:tr>
      <w:tr w:rsidR="0070160A" w14:paraId="6C0DB01C" w14:textId="77777777">
        <w:trPr>
          <w:cantSplit/>
          <w:trHeight w:val="412"/>
          <w:jc w:val="center"/>
        </w:trPr>
        <w:tc>
          <w:tcPr>
            <w:tcW w:w="1730" w:type="dxa"/>
            <w:shd w:val="clear" w:color="auto" w:fill="EFEFEF"/>
            <w:vAlign w:val="center"/>
          </w:tcPr>
          <w:p w14:paraId="3A31ED93" w14:textId="77777777" w:rsidR="0070160A" w:rsidRDefault="00C43F7C">
            <w:pPr>
              <w:spacing w:before="40" w:after="40" w:line="240" w:lineRule="exact"/>
              <w:ind w:left="40" w:right="40"/>
            </w:pPr>
            <w:proofErr w:type="spellStart"/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Hemichordata</w:t>
            </w:r>
            <w:proofErr w:type="spellEnd"/>
          </w:p>
        </w:tc>
        <w:tc>
          <w:tcPr>
            <w:tcW w:w="838" w:type="dxa"/>
            <w:shd w:val="clear" w:color="auto" w:fill="EFEFEF"/>
            <w:vAlign w:val="center"/>
          </w:tcPr>
          <w:p w14:paraId="2873F140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</w:t>
            </w:r>
          </w:p>
        </w:tc>
        <w:tc>
          <w:tcPr>
            <w:tcW w:w="850" w:type="dxa"/>
            <w:shd w:val="clear" w:color="auto" w:fill="EFEFEF"/>
            <w:vAlign w:val="center"/>
          </w:tcPr>
          <w:p w14:paraId="02FAFDB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</w:t>
            </w:r>
          </w:p>
        </w:tc>
        <w:tc>
          <w:tcPr>
            <w:tcW w:w="947" w:type="dxa"/>
            <w:shd w:val="clear" w:color="auto" w:fill="EFEFEF"/>
            <w:vAlign w:val="center"/>
          </w:tcPr>
          <w:p w14:paraId="71E42AAC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</w:t>
            </w:r>
          </w:p>
        </w:tc>
        <w:tc>
          <w:tcPr>
            <w:tcW w:w="936" w:type="dxa"/>
            <w:shd w:val="clear" w:color="auto" w:fill="EFEFEF"/>
            <w:vAlign w:val="center"/>
          </w:tcPr>
          <w:p w14:paraId="5945F67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</w:t>
            </w:r>
          </w:p>
        </w:tc>
      </w:tr>
      <w:tr w:rsidR="0070160A" w14:paraId="33B4EDD7" w14:textId="77777777">
        <w:trPr>
          <w:cantSplit/>
          <w:trHeight w:val="412"/>
          <w:jc w:val="center"/>
        </w:trPr>
        <w:tc>
          <w:tcPr>
            <w:tcW w:w="1730" w:type="dxa"/>
            <w:shd w:val="clear" w:color="auto" w:fill="FFFFFF"/>
            <w:vAlign w:val="center"/>
          </w:tcPr>
          <w:p w14:paraId="642A23CC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Mollusca</w:t>
            </w:r>
          </w:p>
        </w:tc>
        <w:tc>
          <w:tcPr>
            <w:tcW w:w="838" w:type="dxa"/>
            <w:shd w:val="clear" w:color="auto" w:fill="FFFFFF"/>
            <w:vAlign w:val="center"/>
          </w:tcPr>
          <w:p w14:paraId="3FAC2C3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</w:t>
            </w:r>
          </w:p>
        </w:tc>
        <w:tc>
          <w:tcPr>
            <w:tcW w:w="850" w:type="dxa"/>
            <w:shd w:val="clear" w:color="auto" w:fill="FFFFFF"/>
            <w:vAlign w:val="center"/>
          </w:tcPr>
          <w:p w14:paraId="4B2A05EA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82</w:t>
            </w:r>
          </w:p>
        </w:tc>
        <w:tc>
          <w:tcPr>
            <w:tcW w:w="947" w:type="dxa"/>
            <w:shd w:val="clear" w:color="auto" w:fill="FFFFFF"/>
            <w:vAlign w:val="center"/>
          </w:tcPr>
          <w:p w14:paraId="2631AF1C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629</w:t>
            </w:r>
          </w:p>
        </w:tc>
        <w:tc>
          <w:tcPr>
            <w:tcW w:w="936" w:type="dxa"/>
            <w:shd w:val="clear" w:color="auto" w:fill="FFFFFF"/>
            <w:vAlign w:val="center"/>
          </w:tcPr>
          <w:p w14:paraId="5B179B7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2463</w:t>
            </w:r>
          </w:p>
        </w:tc>
      </w:tr>
      <w:tr w:rsidR="0070160A" w14:paraId="51944623" w14:textId="77777777">
        <w:trPr>
          <w:cantSplit/>
          <w:trHeight w:val="412"/>
          <w:jc w:val="center"/>
        </w:trPr>
        <w:tc>
          <w:tcPr>
            <w:tcW w:w="1730" w:type="dxa"/>
            <w:shd w:val="clear" w:color="auto" w:fill="EFEFEF"/>
            <w:vAlign w:val="center"/>
          </w:tcPr>
          <w:p w14:paraId="3F152C5E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Nematoda</w:t>
            </w:r>
          </w:p>
        </w:tc>
        <w:tc>
          <w:tcPr>
            <w:tcW w:w="838" w:type="dxa"/>
            <w:shd w:val="clear" w:color="auto" w:fill="EFEFEF"/>
            <w:vAlign w:val="center"/>
          </w:tcPr>
          <w:p w14:paraId="2A53F521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</w:t>
            </w:r>
          </w:p>
        </w:tc>
        <w:tc>
          <w:tcPr>
            <w:tcW w:w="850" w:type="dxa"/>
            <w:shd w:val="clear" w:color="auto" w:fill="EFEFEF"/>
            <w:vAlign w:val="center"/>
          </w:tcPr>
          <w:p w14:paraId="71EFCAC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</w:t>
            </w:r>
          </w:p>
        </w:tc>
        <w:tc>
          <w:tcPr>
            <w:tcW w:w="947" w:type="dxa"/>
            <w:shd w:val="clear" w:color="auto" w:fill="EFEFEF"/>
            <w:vAlign w:val="center"/>
          </w:tcPr>
          <w:p w14:paraId="1744162F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</w:t>
            </w:r>
          </w:p>
        </w:tc>
        <w:tc>
          <w:tcPr>
            <w:tcW w:w="936" w:type="dxa"/>
            <w:shd w:val="clear" w:color="auto" w:fill="EFEFEF"/>
            <w:vAlign w:val="center"/>
          </w:tcPr>
          <w:p w14:paraId="2A13B85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</w:t>
            </w:r>
          </w:p>
        </w:tc>
      </w:tr>
      <w:tr w:rsidR="0070160A" w14:paraId="54D0545A" w14:textId="77777777">
        <w:trPr>
          <w:cantSplit/>
          <w:trHeight w:val="412"/>
          <w:jc w:val="center"/>
        </w:trPr>
        <w:tc>
          <w:tcPr>
            <w:tcW w:w="1730" w:type="dxa"/>
            <w:shd w:val="clear" w:color="auto" w:fill="FFFFFF"/>
            <w:vAlign w:val="center"/>
          </w:tcPr>
          <w:p w14:paraId="405386B4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Porifera</w:t>
            </w:r>
          </w:p>
        </w:tc>
        <w:tc>
          <w:tcPr>
            <w:tcW w:w="838" w:type="dxa"/>
            <w:shd w:val="clear" w:color="auto" w:fill="FFFFFF"/>
            <w:vAlign w:val="center"/>
          </w:tcPr>
          <w:p w14:paraId="5F6386FF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5</w:t>
            </w:r>
          </w:p>
        </w:tc>
        <w:tc>
          <w:tcPr>
            <w:tcW w:w="850" w:type="dxa"/>
            <w:shd w:val="clear" w:color="auto" w:fill="FFFFFF"/>
            <w:vAlign w:val="center"/>
          </w:tcPr>
          <w:p w14:paraId="083EDC27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33</w:t>
            </w:r>
          </w:p>
        </w:tc>
        <w:tc>
          <w:tcPr>
            <w:tcW w:w="947" w:type="dxa"/>
            <w:shd w:val="clear" w:color="auto" w:fill="FFFFFF"/>
            <w:vAlign w:val="center"/>
          </w:tcPr>
          <w:p w14:paraId="6E906CC7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109</w:t>
            </w:r>
          </w:p>
        </w:tc>
        <w:tc>
          <w:tcPr>
            <w:tcW w:w="936" w:type="dxa"/>
            <w:shd w:val="clear" w:color="auto" w:fill="FFFFFF"/>
            <w:vAlign w:val="center"/>
          </w:tcPr>
          <w:p w14:paraId="35A9F95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242</w:t>
            </w:r>
          </w:p>
        </w:tc>
      </w:tr>
    </w:tbl>
    <w:p w14:paraId="5740EC4B" w14:textId="77777777" w:rsidR="0070160A" w:rsidRDefault="0070160A"/>
    <w:p w14:paraId="70B5CCCA" w14:textId="77777777" w:rsidR="0070160A" w:rsidRDefault="00C43F7C">
      <w:r>
        <w:t>Suppl. Table 5 | Number of classes, order, families, and genera within every major phylum after data-cleaning and sampling-</w:t>
      </w:r>
      <w:proofErr w:type="spellStart"/>
      <w:r>
        <w:t>standardisation</w:t>
      </w:r>
      <w:proofErr w:type="spellEnd"/>
      <w:r>
        <w:t xml:space="preserve">. </w:t>
      </w:r>
    </w:p>
    <w:p w14:paraId="097E4F88" w14:textId="77777777" w:rsidR="0070160A" w:rsidRDefault="00C43F7C">
      <w:r>
        <w:br w:type="page"/>
      </w:r>
    </w:p>
    <w:p w14:paraId="4DBDC87B" w14:textId="77777777" w:rsidR="0070160A" w:rsidRDefault="0070160A">
      <w:pPr>
        <w:pStyle w:val="Textkrper"/>
      </w:pPr>
    </w:p>
    <w:tbl>
      <w:tblPr>
        <w:tblW w:w="6054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30"/>
        <w:gridCol w:w="1229"/>
        <w:gridCol w:w="1046"/>
        <w:gridCol w:w="1047"/>
        <w:gridCol w:w="801"/>
        <w:gridCol w:w="801"/>
      </w:tblGrid>
      <w:tr w:rsidR="0070160A" w14:paraId="46ADB854" w14:textId="77777777">
        <w:trPr>
          <w:cantSplit/>
          <w:trHeight w:val="448"/>
          <w:tblHeader/>
          <w:jc w:val="center"/>
        </w:trPr>
        <w:tc>
          <w:tcPr>
            <w:tcW w:w="1130" w:type="dxa"/>
            <w:shd w:val="clear" w:color="auto" w:fill="CFCFCF"/>
            <w:vAlign w:val="center"/>
          </w:tcPr>
          <w:p w14:paraId="04C0F9BE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Type</w:t>
            </w:r>
          </w:p>
        </w:tc>
        <w:tc>
          <w:tcPr>
            <w:tcW w:w="1229" w:type="dxa"/>
            <w:shd w:val="clear" w:color="auto" w:fill="CFCFCF"/>
            <w:vAlign w:val="center"/>
          </w:tcPr>
          <w:p w14:paraId="7A39A671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Model</w:t>
            </w:r>
          </w:p>
        </w:tc>
        <w:tc>
          <w:tcPr>
            <w:tcW w:w="1046" w:type="dxa"/>
            <w:shd w:val="clear" w:color="auto" w:fill="CFCFCF"/>
            <w:vAlign w:val="center"/>
          </w:tcPr>
          <w:p w14:paraId="10B334A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AIC</w:t>
            </w:r>
          </w:p>
        </w:tc>
        <w:tc>
          <w:tcPr>
            <w:tcW w:w="1047" w:type="dxa"/>
            <w:shd w:val="clear" w:color="auto" w:fill="CFCFCF"/>
            <w:vAlign w:val="center"/>
          </w:tcPr>
          <w:p w14:paraId="45F7272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BIC</w:t>
            </w:r>
          </w:p>
        </w:tc>
        <w:tc>
          <w:tcPr>
            <w:tcW w:w="801" w:type="dxa"/>
            <w:shd w:val="clear" w:color="auto" w:fill="CFCFCF"/>
            <w:vAlign w:val="center"/>
          </w:tcPr>
          <w:p w14:paraId="35A6107C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ΔAIC</w:t>
            </w:r>
          </w:p>
        </w:tc>
        <w:tc>
          <w:tcPr>
            <w:tcW w:w="801" w:type="dxa"/>
            <w:shd w:val="clear" w:color="auto" w:fill="CFCFCF"/>
            <w:vAlign w:val="center"/>
          </w:tcPr>
          <w:p w14:paraId="3ED32E8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b/>
                <w:color w:val="111111"/>
                <w:sz w:val="22"/>
                <w:szCs w:val="22"/>
              </w:rPr>
              <w:t>ΔBIC</w:t>
            </w:r>
          </w:p>
        </w:tc>
      </w:tr>
      <w:tr w:rsidR="0070160A" w14:paraId="48C42942" w14:textId="77777777">
        <w:trPr>
          <w:cantSplit/>
          <w:trHeight w:val="456"/>
          <w:jc w:val="center"/>
        </w:trPr>
        <w:tc>
          <w:tcPr>
            <w:tcW w:w="1130" w:type="dxa"/>
            <w:vMerge w:val="restart"/>
            <w:shd w:val="clear" w:color="auto" w:fill="EFEFEF"/>
            <w:vAlign w:val="center"/>
          </w:tcPr>
          <w:p w14:paraId="118557F1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Warming</w:t>
            </w:r>
          </w:p>
        </w:tc>
        <w:tc>
          <w:tcPr>
            <w:tcW w:w="1229" w:type="dxa"/>
            <w:shd w:val="clear" w:color="auto" w:fill="EFEFEF"/>
            <w:vAlign w:val="center"/>
          </w:tcPr>
          <w:p w14:paraId="438B81D5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trend.st1</w:t>
            </w:r>
          </w:p>
        </w:tc>
        <w:tc>
          <w:tcPr>
            <w:tcW w:w="1046" w:type="dxa"/>
            <w:shd w:val="clear" w:color="auto" w:fill="EFEFEF"/>
            <w:vAlign w:val="center"/>
          </w:tcPr>
          <w:p w14:paraId="5A00949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16628.5</w:t>
            </w:r>
          </w:p>
        </w:tc>
        <w:tc>
          <w:tcPr>
            <w:tcW w:w="1047" w:type="dxa"/>
            <w:shd w:val="clear" w:color="auto" w:fill="EFEFEF"/>
            <w:vAlign w:val="center"/>
          </w:tcPr>
          <w:p w14:paraId="6350E78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16652.5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31CFFAB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42.7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12D321C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42.7</w:t>
            </w:r>
          </w:p>
        </w:tc>
      </w:tr>
      <w:tr w:rsidR="0070160A" w14:paraId="18E39DB4" w14:textId="77777777">
        <w:trPr>
          <w:cantSplit/>
          <w:trHeight w:val="456"/>
          <w:jc w:val="center"/>
        </w:trPr>
        <w:tc>
          <w:tcPr>
            <w:tcW w:w="1130" w:type="dxa"/>
            <w:vMerge/>
            <w:shd w:val="clear" w:color="auto" w:fill="FFFFFF"/>
            <w:vAlign w:val="center"/>
          </w:tcPr>
          <w:p w14:paraId="286FB1E1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shd w:val="clear" w:color="auto" w:fill="FFFFFF"/>
            <w:vAlign w:val="center"/>
          </w:tcPr>
          <w:p w14:paraId="6007C39A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trend.st2</w:t>
            </w:r>
          </w:p>
        </w:tc>
        <w:tc>
          <w:tcPr>
            <w:tcW w:w="1046" w:type="dxa"/>
            <w:shd w:val="clear" w:color="auto" w:fill="FFFFFF"/>
            <w:vAlign w:val="center"/>
          </w:tcPr>
          <w:p w14:paraId="24E7D3FF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16621.0</w:t>
            </w:r>
          </w:p>
        </w:tc>
        <w:tc>
          <w:tcPr>
            <w:tcW w:w="1047" w:type="dxa"/>
            <w:shd w:val="clear" w:color="auto" w:fill="FFFFFF"/>
            <w:vAlign w:val="center"/>
          </w:tcPr>
          <w:p w14:paraId="6CBCAA70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16645.0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1CE36B7F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35.2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5B9FB4B0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35.2</w:t>
            </w:r>
          </w:p>
        </w:tc>
      </w:tr>
      <w:tr w:rsidR="0070160A" w14:paraId="1B74A706" w14:textId="77777777">
        <w:trPr>
          <w:cantSplit/>
          <w:trHeight w:val="456"/>
          <w:jc w:val="center"/>
        </w:trPr>
        <w:tc>
          <w:tcPr>
            <w:tcW w:w="1130" w:type="dxa"/>
            <w:vMerge/>
            <w:shd w:val="clear" w:color="auto" w:fill="EFEFEF"/>
            <w:vAlign w:val="center"/>
          </w:tcPr>
          <w:p w14:paraId="6F25CD17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shd w:val="clear" w:color="auto" w:fill="EFEFEF"/>
            <w:vAlign w:val="center"/>
          </w:tcPr>
          <w:p w14:paraId="1839EF3B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trend.st3</w:t>
            </w:r>
          </w:p>
        </w:tc>
        <w:tc>
          <w:tcPr>
            <w:tcW w:w="1046" w:type="dxa"/>
            <w:shd w:val="clear" w:color="auto" w:fill="EFEFEF"/>
            <w:vAlign w:val="center"/>
          </w:tcPr>
          <w:p w14:paraId="019B784A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16615.1</w:t>
            </w:r>
          </w:p>
        </w:tc>
        <w:tc>
          <w:tcPr>
            <w:tcW w:w="1047" w:type="dxa"/>
            <w:shd w:val="clear" w:color="auto" w:fill="EFEFEF"/>
            <w:vAlign w:val="center"/>
          </w:tcPr>
          <w:p w14:paraId="446257C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16639.1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0BCEE755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29.3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1B8D6BF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29.3</w:t>
            </w:r>
          </w:p>
        </w:tc>
      </w:tr>
      <w:tr w:rsidR="0070160A" w14:paraId="6F3847EC" w14:textId="77777777">
        <w:trPr>
          <w:cantSplit/>
          <w:trHeight w:val="456"/>
          <w:jc w:val="center"/>
        </w:trPr>
        <w:tc>
          <w:tcPr>
            <w:tcW w:w="1130" w:type="dxa"/>
            <w:vMerge/>
            <w:shd w:val="clear" w:color="auto" w:fill="FFFFFF"/>
            <w:vAlign w:val="center"/>
          </w:tcPr>
          <w:p w14:paraId="65384A0C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shd w:val="clear" w:color="auto" w:fill="FFFFFF"/>
            <w:vAlign w:val="center"/>
          </w:tcPr>
          <w:p w14:paraId="3B7DA964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trend.st4</w:t>
            </w:r>
          </w:p>
        </w:tc>
        <w:tc>
          <w:tcPr>
            <w:tcW w:w="1046" w:type="dxa"/>
            <w:shd w:val="clear" w:color="auto" w:fill="FFFFFF"/>
            <w:vAlign w:val="center"/>
          </w:tcPr>
          <w:p w14:paraId="5ED844E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16620.0</w:t>
            </w:r>
          </w:p>
        </w:tc>
        <w:tc>
          <w:tcPr>
            <w:tcW w:w="1047" w:type="dxa"/>
            <w:shd w:val="clear" w:color="auto" w:fill="FFFFFF"/>
            <w:vAlign w:val="center"/>
          </w:tcPr>
          <w:p w14:paraId="29D8617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16644.0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6D20866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34.2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13D1B5C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34.2</w:t>
            </w:r>
          </w:p>
        </w:tc>
      </w:tr>
      <w:tr w:rsidR="0070160A" w14:paraId="47A196C4" w14:textId="77777777">
        <w:trPr>
          <w:cantSplit/>
          <w:trHeight w:val="456"/>
          <w:jc w:val="center"/>
        </w:trPr>
        <w:tc>
          <w:tcPr>
            <w:tcW w:w="1130" w:type="dxa"/>
            <w:vMerge/>
            <w:shd w:val="clear" w:color="auto" w:fill="EFEFEF"/>
            <w:vAlign w:val="center"/>
          </w:tcPr>
          <w:p w14:paraId="5D2C0964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shd w:val="clear" w:color="auto" w:fill="EFEFEF"/>
            <w:vAlign w:val="center"/>
          </w:tcPr>
          <w:p w14:paraId="7D712774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trend.st5</w:t>
            </w:r>
          </w:p>
        </w:tc>
        <w:tc>
          <w:tcPr>
            <w:tcW w:w="1046" w:type="dxa"/>
            <w:shd w:val="clear" w:color="auto" w:fill="EFEFEF"/>
            <w:vAlign w:val="center"/>
          </w:tcPr>
          <w:p w14:paraId="79037D15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16599.5</w:t>
            </w:r>
          </w:p>
        </w:tc>
        <w:tc>
          <w:tcPr>
            <w:tcW w:w="1047" w:type="dxa"/>
            <w:shd w:val="clear" w:color="auto" w:fill="EFEFEF"/>
            <w:vAlign w:val="center"/>
          </w:tcPr>
          <w:p w14:paraId="15E276D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16623.4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2BF67C8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13.7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2A1375F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13.6</w:t>
            </w:r>
          </w:p>
        </w:tc>
      </w:tr>
      <w:tr w:rsidR="0070160A" w14:paraId="194899B6" w14:textId="77777777">
        <w:trPr>
          <w:cantSplit/>
          <w:trHeight w:val="456"/>
          <w:jc w:val="center"/>
        </w:trPr>
        <w:tc>
          <w:tcPr>
            <w:tcW w:w="1130" w:type="dxa"/>
            <w:vMerge/>
            <w:shd w:val="clear" w:color="auto" w:fill="FFFFFF"/>
            <w:vAlign w:val="center"/>
          </w:tcPr>
          <w:p w14:paraId="1D21B7B8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shd w:val="clear" w:color="auto" w:fill="FFFFFF"/>
            <w:vAlign w:val="center"/>
          </w:tcPr>
          <w:p w14:paraId="3191D181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trend.st6</w:t>
            </w:r>
          </w:p>
        </w:tc>
        <w:tc>
          <w:tcPr>
            <w:tcW w:w="1046" w:type="dxa"/>
            <w:shd w:val="clear" w:color="auto" w:fill="FFFFFF"/>
            <w:vAlign w:val="center"/>
          </w:tcPr>
          <w:p w14:paraId="421F1C87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16585.8</w:t>
            </w:r>
          </w:p>
        </w:tc>
        <w:tc>
          <w:tcPr>
            <w:tcW w:w="1047" w:type="dxa"/>
            <w:shd w:val="clear" w:color="auto" w:fill="FFFFFF"/>
            <w:vAlign w:val="center"/>
          </w:tcPr>
          <w:p w14:paraId="3E9638A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16609.8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2407BE00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0.0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5810D85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0.0</w:t>
            </w:r>
          </w:p>
        </w:tc>
      </w:tr>
      <w:tr w:rsidR="0070160A" w14:paraId="63FA2EDB" w14:textId="77777777">
        <w:trPr>
          <w:cantSplit/>
          <w:trHeight w:val="456"/>
          <w:jc w:val="center"/>
        </w:trPr>
        <w:tc>
          <w:tcPr>
            <w:tcW w:w="1130" w:type="dxa"/>
            <w:vMerge/>
            <w:shd w:val="clear" w:color="auto" w:fill="EFEFEF"/>
            <w:vAlign w:val="center"/>
          </w:tcPr>
          <w:p w14:paraId="113DAA9F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shd w:val="clear" w:color="auto" w:fill="EFEFEF"/>
            <w:vAlign w:val="center"/>
          </w:tcPr>
          <w:p w14:paraId="05C73E87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trend.st7</w:t>
            </w:r>
          </w:p>
        </w:tc>
        <w:tc>
          <w:tcPr>
            <w:tcW w:w="1046" w:type="dxa"/>
            <w:shd w:val="clear" w:color="auto" w:fill="EFEFEF"/>
            <w:vAlign w:val="center"/>
          </w:tcPr>
          <w:p w14:paraId="47B66D5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16586.9</w:t>
            </w:r>
          </w:p>
        </w:tc>
        <w:tc>
          <w:tcPr>
            <w:tcW w:w="1047" w:type="dxa"/>
            <w:shd w:val="clear" w:color="auto" w:fill="EFEFEF"/>
            <w:vAlign w:val="center"/>
          </w:tcPr>
          <w:p w14:paraId="3C8CF067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16610.9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05EF84C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1.1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50C656B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1.1</w:t>
            </w:r>
          </w:p>
        </w:tc>
      </w:tr>
      <w:tr w:rsidR="0070160A" w14:paraId="1DE404E1" w14:textId="77777777">
        <w:trPr>
          <w:cantSplit/>
          <w:trHeight w:val="456"/>
          <w:jc w:val="center"/>
        </w:trPr>
        <w:tc>
          <w:tcPr>
            <w:tcW w:w="1130" w:type="dxa"/>
            <w:vMerge/>
            <w:shd w:val="clear" w:color="auto" w:fill="FFFFFF"/>
            <w:vAlign w:val="center"/>
          </w:tcPr>
          <w:p w14:paraId="0FE4691E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shd w:val="clear" w:color="auto" w:fill="FFFFFF"/>
            <w:vAlign w:val="center"/>
          </w:tcPr>
          <w:p w14:paraId="48A16A68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trend.st8</w:t>
            </w:r>
          </w:p>
        </w:tc>
        <w:tc>
          <w:tcPr>
            <w:tcW w:w="1046" w:type="dxa"/>
            <w:shd w:val="clear" w:color="auto" w:fill="FFFFFF"/>
            <w:vAlign w:val="center"/>
          </w:tcPr>
          <w:p w14:paraId="737BEEB2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16594.9</w:t>
            </w:r>
          </w:p>
        </w:tc>
        <w:tc>
          <w:tcPr>
            <w:tcW w:w="1047" w:type="dxa"/>
            <w:shd w:val="clear" w:color="auto" w:fill="FFFFFF"/>
            <w:vAlign w:val="center"/>
          </w:tcPr>
          <w:p w14:paraId="7481177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16618.9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176E840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9.1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05CCD3BF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9.1</w:t>
            </w:r>
          </w:p>
        </w:tc>
      </w:tr>
      <w:tr w:rsidR="0070160A" w14:paraId="15420B2E" w14:textId="77777777">
        <w:trPr>
          <w:cantSplit/>
          <w:trHeight w:val="456"/>
          <w:jc w:val="center"/>
        </w:trPr>
        <w:tc>
          <w:tcPr>
            <w:tcW w:w="1130" w:type="dxa"/>
            <w:vMerge/>
            <w:shd w:val="clear" w:color="auto" w:fill="EFEFEF"/>
            <w:vAlign w:val="center"/>
          </w:tcPr>
          <w:p w14:paraId="4F9BF1F2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shd w:val="clear" w:color="auto" w:fill="EFEFEF"/>
            <w:vAlign w:val="center"/>
          </w:tcPr>
          <w:p w14:paraId="2C9DB253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trend.st9</w:t>
            </w:r>
          </w:p>
        </w:tc>
        <w:tc>
          <w:tcPr>
            <w:tcW w:w="1046" w:type="dxa"/>
            <w:shd w:val="clear" w:color="auto" w:fill="EFEFEF"/>
            <w:vAlign w:val="center"/>
          </w:tcPr>
          <w:p w14:paraId="38CED2B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16625.4</w:t>
            </w:r>
          </w:p>
        </w:tc>
        <w:tc>
          <w:tcPr>
            <w:tcW w:w="1047" w:type="dxa"/>
            <w:shd w:val="clear" w:color="auto" w:fill="EFEFEF"/>
            <w:vAlign w:val="center"/>
          </w:tcPr>
          <w:p w14:paraId="7176E25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16649.3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78D6FDD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39.6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6AD5559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39.5</w:t>
            </w:r>
          </w:p>
        </w:tc>
      </w:tr>
      <w:tr w:rsidR="0070160A" w14:paraId="09865795" w14:textId="77777777">
        <w:trPr>
          <w:cantSplit/>
          <w:trHeight w:val="456"/>
          <w:jc w:val="center"/>
        </w:trPr>
        <w:tc>
          <w:tcPr>
            <w:tcW w:w="1130" w:type="dxa"/>
            <w:vMerge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21B39E88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02D59171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trend.st10</w:t>
            </w:r>
          </w:p>
        </w:tc>
        <w:tc>
          <w:tcPr>
            <w:tcW w:w="1046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56393AD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16628.9</w:t>
            </w:r>
          </w:p>
        </w:tc>
        <w:tc>
          <w:tcPr>
            <w:tcW w:w="1047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6C93636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16652.8</w:t>
            </w:r>
          </w:p>
        </w:tc>
        <w:tc>
          <w:tcPr>
            <w:tcW w:w="801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6D59960C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43.1</w:t>
            </w:r>
          </w:p>
        </w:tc>
        <w:tc>
          <w:tcPr>
            <w:tcW w:w="801" w:type="dxa"/>
            <w:tcBorders>
              <w:bottom w:val="single" w:sz="8" w:space="0" w:color="000000"/>
            </w:tcBorders>
            <w:shd w:val="clear" w:color="auto" w:fill="FFFFFF"/>
            <w:vAlign w:val="center"/>
          </w:tcPr>
          <w:p w14:paraId="20DE419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43.0</w:t>
            </w:r>
          </w:p>
        </w:tc>
      </w:tr>
      <w:tr w:rsidR="0070160A" w14:paraId="58D94C6B" w14:textId="77777777">
        <w:trPr>
          <w:cantSplit/>
          <w:trHeight w:val="456"/>
          <w:jc w:val="center"/>
        </w:trPr>
        <w:tc>
          <w:tcPr>
            <w:tcW w:w="1130" w:type="dxa"/>
            <w:vMerge w:val="restart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01DAA4EE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Cooling</w:t>
            </w:r>
          </w:p>
        </w:tc>
        <w:tc>
          <w:tcPr>
            <w:tcW w:w="1229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3BF601F9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trend.st1</w:t>
            </w:r>
          </w:p>
        </w:tc>
        <w:tc>
          <w:tcPr>
            <w:tcW w:w="1046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67B67A2F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19159.7</w:t>
            </w:r>
          </w:p>
        </w:tc>
        <w:tc>
          <w:tcPr>
            <w:tcW w:w="1047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5E7A4DEA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19184.0</w:t>
            </w:r>
          </w:p>
        </w:tc>
        <w:tc>
          <w:tcPr>
            <w:tcW w:w="801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150BF8F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159.5</w:t>
            </w:r>
          </w:p>
        </w:tc>
        <w:tc>
          <w:tcPr>
            <w:tcW w:w="801" w:type="dxa"/>
            <w:tcBorders>
              <w:top w:val="single" w:sz="8" w:space="0" w:color="000000"/>
            </w:tcBorders>
            <w:shd w:val="clear" w:color="auto" w:fill="EFEFEF"/>
            <w:vAlign w:val="center"/>
          </w:tcPr>
          <w:p w14:paraId="075B690A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159.5</w:t>
            </w:r>
          </w:p>
        </w:tc>
      </w:tr>
      <w:tr w:rsidR="0070160A" w14:paraId="0267ABB4" w14:textId="77777777">
        <w:trPr>
          <w:cantSplit/>
          <w:trHeight w:val="456"/>
          <w:jc w:val="center"/>
        </w:trPr>
        <w:tc>
          <w:tcPr>
            <w:tcW w:w="1130" w:type="dxa"/>
            <w:vMerge/>
            <w:shd w:val="clear" w:color="auto" w:fill="FFFFFF"/>
            <w:vAlign w:val="center"/>
          </w:tcPr>
          <w:p w14:paraId="23559005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shd w:val="clear" w:color="auto" w:fill="FFFFFF"/>
            <w:vAlign w:val="center"/>
          </w:tcPr>
          <w:p w14:paraId="2482DFEB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trend.st2</w:t>
            </w:r>
          </w:p>
        </w:tc>
        <w:tc>
          <w:tcPr>
            <w:tcW w:w="1046" w:type="dxa"/>
            <w:shd w:val="clear" w:color="auto" w:fill="FFFFFF"/>
            <w:vAlign w:val="center"/>
          </w:tcPr>
          <w:p w14:paraId="4BD4F48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19160.5</w:t>
            </w:r>
          </w:p>
        </w:tc>
        <w:tc>
          <w:tcPr>
            <w:tcW w:w="1047" w:type="dxa"/>
            <w:shd w:val="clear" w:color="auto" w:fill="FFFFFF"/>
            <w:vAlign w:val="center"/>
          </w:tcPr>
          <w:p w14:paraId="43B543F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19184.7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1BFE5186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160.3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068A4AE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160.2</w:t>
            </w:r>
          </w:p>
        </w:tc>
      </w:tr>
      <w:tr w:rsidR="0070160A" w14:paraId="06D68A3D" w14:textId="77777777">
        <w:trPr>
          <w:cantSplit/>
          <w:trHeight w:val="456"/>
          <w:jc w:val="center"/>
        </w:trPr>
        <w:tc>
          <w:tcPr>
            <w:tcW w:w="1130" w:type="dxa"/>
            <w:vMerge/>
            <w:shd w:val="clear" w:color="auto" w:fill="EFEFEF"/>
            <w:vAlign w:val="center"/>
          </w:tcPr>
          <w:p w14:paraId="5E32C592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shd w:val="clear" w:color="auto" w:fill="EFEFEF"/>
            <w:vAlign w:val="center"/>
          </w:tcPr>
          <w:p w14:paraId="5CD2602F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trend.st3</w:t>
            </w:r>
          </w:p>
        </w:tc>
        <w:tc>
          <w:tcPr>
            <w:tcW w:w="1046" w:type="dxa"/>
            <w:shd w:val="clear" w:color="auto" w:fill="EFEFEF"/>
            <w:vAlign w:val="center"/>
          </w:tcPr>
          <w:p w14:paraId="0DC0DC5F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19120.0</w:t>
            </w:r>
          </w:p>
        </w:tc>
        <w:tc>
          <w:tcPr>
            <w:tcW w:w="1047" w:type="dxa"/>
            <w:shd w:val="clear" w:color="auto" w:fill="EFEFEF"/>
            <w:vAlign w:val="center"/>
          </w:tcPr>
          <w:p w14:paraId="3AD2CE3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19144.2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443D6261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119.8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01F3F3A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119.7</w:t>
            </w:r>
          </w:p>
        </w:tc>
      </w:tr>
      <w:tr w:rsidR="0070160A" w14:paraId="7DFABBDB" w14:textId="77777777">
        <w:trPr>
          <w:cantSplit/>
          <w:trHeight w:val="456"/>
          <w:jc w:val="center"/>
        </w:trPr>
        <w:tc>
          <w:tcPr>
            <w:tcW w:w="1130" w:type="dxa"/>
            <w:vMerge/>
            <w:shd w:val="clear" w:color="auto" w:fill="FFFFFF"/>
            <w:vAlign w:val="center"/>
          </w:tcPr>
          <w:p w14:paraId="6F81E75A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shd w:val="clear" w:color="auto" w:fill="FFFFFF"/>
            <w:vAlign w:val="center"/>
          </w:tcPr>
          <w:p w14:paraId="65956A6F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trend.st4</w:t>
            </w:r>
          </w:p>
        </w:tc>
        <w:tc>
          <w:tcPr>
            <w:tcW w:w="1046" w:type="dxa"/>
            <w:shd w:val="clear" w:color="auto" w:fill="FFFFFF"/>
            <w:vAlign w:val="center"/>
          </w:tcPr>
          <w:p w14:paraId="302113E5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19000.2</w:t>
            </w:r>
          </w:p>
        </w:tc>
        <w:tc>
          <w:tcPr>
            <w:tcW w:w="1047" w:type="dxa"/>
            <w:shd w:val="clear" w:color="auto" w:fill="FFFFFF"/>
            <w:vAlign w:val="center"/>
          </w:tcPr>
          <w:p w14:paraId="0004FD6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19024.5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5A7B122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0.0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3E73DD3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0.0</w:t>
            </w:r>
          </w:p>
        </w:tc>
      </w:tr>
      <w:tr w:rsidR="0070160A" w14:paraId="0626E51D" w14:textId="77777777">
        <w:trPr>
          <w:cantSplit/>
          <w:trHeight w:val="456"/>
          <w:jc w:val="center"/>
        </w:trPr>
        <w:tc>
          <w:tcPr>
            <w:tcW w:w="1130" w:type="dxa"/>
            <w:vMerge/>
            <w:shd w:val="clear" w:color="auto" w:fill="EFEFEF"/>
            <w:vAlign w:val="center"/>
          </w:tcPr>
          <w:p w14:paraId="1705ACD5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shd w:val="clear" w:color="auto" w:fill="EFEFEF"/>
            <w:vAlign w:val="center"/>
          </w:tcPr>
          <w:p w14:paraId="4FC42CFD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trend.st5</w:t>
            </w:r>
          </w:p>
        </w:tc>
        <w:tc>
          <w:tcPr>
            <w:tcW w:w="1046" w:type="dxa"/>
            <w:shd w:val="clear" w:color="auto" w:fill="EFEFEF"/>
            <w:vAlign w:val="center"/>
          </w:tcPr>
          <w:p w14:paraId="33FEB5EF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19001.9</w:t>
            </w:r>
          </w:p>
        </w:tc>
        <w:tc>
          <w:tcPr>
            <w:tcW w:w="1047" w:type="dxa"/>
            <w:shd w:val="clear" w:color="auto" w:fill="EFEFEF"/>
            <w:vAlign w:val="center"/>
          </w:tcPr>
          <w:p w14:paraId="4D966B5D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19026.2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1EA1AAF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1.7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3B27EFCA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1.7</w:t>
            </w:r>
          </w:p>
        </w:tc>
      </w:tr>
      <w:tr w:rsidR="0070160A" w14:paraId="4DAA6D8A" w14:textId="77777777">
        <w:trPr>
          <w:cantSplit/>
          <w:trHeight w:val="456"/>
          <w:jc w:val="center"/>
        </w:trPr>
        <w:tc>
          <w:tcPr>
            <w:tcW w:w="1130" w:type="dxa"/>
            <w:vMerge/>
            <w:shd w:val="clear" w:color="auto" w:fill="FFFFFF"/>
            <w:vAlign w:val="center"/>
          </w:tcPr>
          <w:p w14:paraId="1D303D03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shd w:val="clear" w:color="auto" w:fill="FFFFFF"/>
            <w:vAlign w:val="center"/>
          </w:tcPr>
          <w:p w14:paraId="5EA16DC3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trend.st6</w:t>
            </w:r>
          </w:p>
        </w:tc>
        <w:tc>
          <w:tcPr>
            <w:tcW w:w="1046" w:type="dxa"/>
            <w:shd w:val="clear" w:color="auto" w:fill="FFFFFF"/>
            <w:vAlign w:val="center"/>
          </w:tcPr>
          <w:p w14:paraId="71FCAB3A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19003.2</w:t>
            </w:r>
          </w:p>
        </w:tc>
        <w:tc>
          <w:tcPr>
            <w:tcW w:w="1047" w:type="dxa"/>
            <w:shd w:val="clear" w:color="auto" w:fill="FFFFFF"/>
            <w:vAlign w:val="center"/>
          </w:tcPr>
          <w:p w14:paraId="0541C4AA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19027.5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47225326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3.0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0ADCA4C9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3.0</w:t>
            </w:r>
          </w:p>
        </w:tc>
      </w:tr>
      <w:tr w:rsidR="0070160A" w14:paraId="74CD4598" w14:textId="77777777">
        <w:trPr>
          <w:cantSplit/>
          <w:trHeight w:val="456"/>
          <w:jc w:val="center"/>
        </w:trPr>
        <w:tc>
          <w:tcPr>
            <w:tcW w:w="1130" w:type="dxa"/>
            <w:vMerge/>
            <w:shd w:val="clear" w:color="auto" w:fill="EFEFEF"/>
            <w:vAlign w:val="center"/>
          </w:tcPr>
          <w:p w14:paraId="1E391BA8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shd w:val="clear" w:color="auto" w:fill="EFEFEF"/>
            <w:vAlign w:val="center"/>
          </w:tcPr>
          <w:p w14:paraId="0FE6AB50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trend.st7</w:t>
            </w:r>
          </w:p>
        </w:tc>
        <w:tc>
          <w:tcPr>
            <w:tcW w:w="1046" w:type="dxa"/>
            <w:shd w:val="clear" w:color="auto" w:fill="EFEFEF"/>
            <w:vAlign w:val="center"/>
          </w:tcPr>
          <w:p w14:paraId="1F46E725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19037.4</w:t>
            </w:r>
          </w:p>
        </w:tc>
        <w:tc>
          <w:tcPr>
            <w:tcW w:w="1047" w:type="dxa"/>
            <w:shd w:val="clear" w:color="auto" w:fill="EFEFEF"/>
            <w:vAlign w:val="center"/>
          </w:tcPr>
          <w:p w14:paraId="7E1E2A10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19061.7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6640ADC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37.2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5A57C92A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37.2</w:t>
            </w:r>
          </w:p>
        </w:tc>
      </w:tr>
      <w:tr w:rsidR="0070160A" w14:paraId="29FD2922" w14:textId="77777777">
        <w:trPr>
          <w:cantSplit/>
          <w:trHeight w:val="456"/>
          <w:jc w:val="center"/>
        </w:trPr>
        <w:tc>
          <w:tcPr>
            <w:tcW w:w="1130" w:type="dxa"/>
            <w:vMerge/>
            <w:shd w:val="clear" w:color="auto" w:fill="FFFFFF"/>
            <w:vAlign w:val="center"/>
          </w:tcPr>
          <w:p w14:paraId="01F3C34C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shd w:val="clear" w:color="auto" w:fill="FFFFFF"/>
            <w:vAlign w:val="center"/>
          </w:tcPr>
          <w:p w14:paraId="7F97DD73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trend.st8</w:t>
            </w:r>
          </w:p>
        </w:tc>
        <w:tc>
          <w:tcPr>
            <w:tcW w:w="1046" w:type="dxa"/>
            <w:shd w:val="clear" w:color="auto" w:fill="FFFFFF"/>
            <w:vAlign w:val="center"/>
          </w:tcPr>
          <w:p w14:paraId="00177062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19060.5</w:t>
            </w:r>
          </w:p>
        </w:tc>
        <w:tc>
          <w:tcPr>
            <w:tcW w:w="1047" w:type="dxa"/>
            <w:shd w:val="clear" w:color="auto" w:fill="FFFFFF"/>
            <w:vAlign w:val="center"/>
          </w:tcPr>
          <w:p w14:paraId="1E3EFD80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19084.8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718FDD2F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60.3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372538B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60.3</w:t>
            </w:r>
          </w:p>
        </w:tc>
      </w:tr>
      <w:tr w:rsidR="0070160A" w14:paraId="4D75DBC4" w14:textId="77777777">
        <w:trPr>
          <w:cantSplit/>
          <w:trHeight w:val="456"/>
          <w:jc w:val="center"/>
        </w:trPr>
        <w:tc>
          <w:tcPr>
            <w:tcW w:w="1130" w:type="dxa"/>
            <w:vMerge/>
            <w:shd w:val="clear" w:color="auto" w:fill="EFEFEF"/>
            <w:vAlign w:val="center"/>
          </w:tcPr>
          <w:p w14:paraId="701FCBB9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shd w:val="clear" w:color="auto" w:fill="EFEFEF"/>
            <w:vAlign w:val="center"/>
          </w:tcPr>
          <w:p w14:paraId="0ED77843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trend.st9</w:t>
            </w:r>
          </w:p>
        </w:tc>
        <w:tc>
          <w:tcPr>
            <w:tcW w:w="1046" w:type="dxa"/>
            <w:shd w:val="clear" w:color="auto" w:fill="EFEFEF"/>
            <w:vAlign w:val="center"/>
          </w:tcPr>
          <w:p w14:paraId="7B2D6626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19072.3</w:t>
            </w:r>
          </w:p>
        </w:tc>
        <w:tc>
          <w:tcPr>
            <w:tcW w:w="1047" w:type="dxa"/>
            <w:shd w:val="clear" w:color="auto" w:fill="EFEFEF"/>
            <w:vAlign w:val="center"/>
          </w:tcPr>
          <w:p w14:paraId="17B4A868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19096.6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08AD6724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72.1</w:t>
            </w:r>
          </w:p>
        </w:tc>
        <w:tc>
          <w:tcPr>
            <w:tcW w:w="801" w:type="dxa"/>
            <w:shd w:val="clear" w:color="auto" w:fill="EFEFEF"/>
            <w:vAlign w:val="center"/>
          </w:tcPr>
          <w:p w14:paraId="7F5A7CE2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72.1</w:t>
            </w:r>
          </w:p>
        </w:tc>
      </w:tr>
      <w:tr w:rsidR="0070160A" w14:paraId="596A7D14" w14:textId="77777777">
        <w:trPr>
          <w:cantSplit/>
          <w:trHeight w:val="456"/>
          <w:jc w:val="center"/>
        </w:trPr>
        <w:tc>
          <w:tcPr>
            <w:tcW w:w="1130" w:type="dxa"/>
            <w:vMerge/>
            <w:shd w:val="clear" w:color="auto" w:fill="FFFFFF"/>
            <w:vAlign w:val="center"/>
          </w:tcPr>
          <w:p w14:paraId="3D7CDD2C" w14:textId="77777777" w:rsidR="0070160A" w:rsidRDefault="0070160A">
            <w:pPr>
              <w:spacing w:before="40" w:after="40" w:line="240" w:lineRule="exact"/>
              <w:ind w:left="40" w:right="40"/>
            </w:pPr>
          </w:p>
        </w:tc>
        <w:tc>
          <w:tcPr>
            <w:tcW w:w="1229" w:type="dxa"/>
            <w:shd w:val="clear" w:color="auto" w:fill="FFFFFF"/>
            <w:vAlign w:val="center"/>
          </w:tcPr>
          <w:p w14:paraId="7A3DBB32" w14:textId="77777777" w:rsidR="0070160A" w:rsidRDefault="00C43F7C">
            <w:pPr>
              <w:spacing w:before="40" w:after="40" w:line="240" w:lineRule="exact"/>
              <w:ind w:left="40" w:right="40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trend.st10</w:t>
            </w:r>
          </w:p>
        </w:tc>
        <w:tc>
          <w:tcPr>
            <w:tcW w:w="1046" w:type="dxa"/>
            <w:shd w:val="clear" w:color="auto" w:fill="FFFFFF"/>
            <w:vAlign w:val="center"/>
          </w:tcPr>
          <w:p w14:paraId="2D4361AE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19080.0</w:t>
            </w:r>
          </w:p>
        </w:tc>
        <w:tc>
          <w:tcPr>
            <w:tcW w:w="1047" w:type="dxa"/>
            <w:shd w:val="clear" w:color="auto" w:fill="FFFFFF"/>
            <w:vAlign w:val="center"/>
          </w:tcPr>
          <w:p w14:paraId="0D071513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19104.3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63C02A9B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79.8</w:t>
            </w:r>
          </w:p>
        </w:tc>
        <w:tc>
          <w:tcPr>
            <w:tcW w:w="801" w:type="dxa"/>
            <w:shd w:val="clear" w:color="auto" w:fill="FFFFFF"/>
            <w:vAlign w:val="center"/>
          </w:tcPr>
          <w:p w14:paraId="5E2F58B2" w14:textId="77777777" w:rsidR="0070160A" w:rsidRDefault="00C43F7C">
            <w:pPr>
              <w:spacing w:before="40" w:after="40" w:line="240" w:lineRule="exact"/>
              <w:ind w:left="40" w:right="40"/>
              <w:jc w:val="right"/>
            </w:pPr>
            <w:r>
              <w:rPr>
                <w:rFonts w:ascii="Arial" w:eastAsia="Arial" w:hAnsi="Arial" w:cs="Arial"/>
                <w:color w:val="111111"/>
                <w:sz w:val="22"/>
                <w:szCs w:val="22"/>
              </w:rPr>
              <w:t>79.8</w:t>
            </w:r>
          </w:p>
        </w:tc>
      </w:tr>
    </w:tbl>
    <w:p w14:paraId="654D4EFE" w14:textId="77777777" w:rsidR="0070160A" w:rsidRDefault="0070160A"/>
    <w:p w14:paraId="61DC413C" w14:textId="77777777" w:rsidR="0070160A" w:rsidRDefault="00C43F7C">
      <w:r>
        <w:t xml:space="preserve">Suppl. Table 6 | Selection of the final model using a </w:t>
      </w:r>
      <w:r>
        <w:t>dynamic model framework. 1</w:t>
      </w:r>
      <w:r>
        <w:t xml:space="preserve">0 GLMMs for each </w:t>
      </w:r>
      <w:commentRangeStart w:id="1"/>
      <w:r>
        <w:t>∆</w:t>
      </w:r>
      <w:proofErr w:type="spellStart"/>
      <w:r>
        <w:t>T</w:t>
      </w:r>
      <w:r>
        <w:rPr>
          <w:vertAlign w:val="subscript"/>
        </w:rPr>
        <w:t>trend</w:t>
      </w:r>
      <w:proofErr w:type="spellEnd"/>
      <w:r>
        <w:t xml:space="preserve"> </w:t>
      </w:r>
      <w:commentRangeEnd w:id="1"/>
      <w:r>
        <w:rPr>
          <w:rStyle w:val="Kommentarzeichen"/>
          <w:rFonts w:cs="Mangal"/>
        </w:rPr>
        <w:commentReference w:id="1"/>
      </w:r>
      <w:r>
        <w:t>were calculated while keeping ∆</w:t>
      </w:r>
      <w:proofErr w:type="spellStart"/>
      <w:r>
        <w:t>T</w:t>
      </w:r>
      <w:r>
        <w:rPr>
          <w:vertAlign w:val="subscript"/>
        </w:rPr>
        <w:t>change</w:t>
      </w:r>
      <w:proofErr w:type="spellEnd"/>
      <w:r>
        <w:t xml:space="preserve"> fixed. The final model for both short-term warming and cooling was then selected using the AIC of each model. </w:t>
      </w:r>
    </w:p>
    <w:p w14:paraId="59BF8844" w14:textId="77777777" w:rsidR="0070160A" w:rsidRDefault="00C43F7C">
      <w:r>
        <w:br w:type="page"/>
      </w:r>
    </w:p>
    <w:p w14:paraId="23DB8101" w14:textId="77777777" w:rsidR="0070160A" w:rsidRDefault="00C43F7C">
      <w:commentRangeStart w:id="2"/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5D68C723" wp14:editId="17AC81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94200"/>
            <wp:effectExtent l="0" t="0" r="0" b="0"/>
            <wp:wrapSquare wrapText="largest"/>
            <wp:docPr id="1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Suppl</w:t>
      </w:r>
      <w:commentRangeEnd w:id="2"/>
      <w:r>
        <w:rPr>
          <w:rStyle w:val="Kommentarzeichen"/>
          <w:rFonts w:cs="Mangal"/>
        </w:rPr>
        <w:commentReference w:id="2"/>
      </w:r>
      <w:r>
        <w:t xml:space="preserve">. Figure 1 | </w:t>
      </w:r>
      <w:r>
        <w:t>Model comparison per group. Compar</w:t>
      </w:r>
      <w:r>
        <w:t xml:space="preserve">ison of model performance for traditional models covering first- and second-order relationships of origination and temperature versus models allowing for </w:t>
      </w:r>
      <w:proofErr w:type="spellStart"/>
      <w:r>
        <w:t>palaeoclimate</w:t>
      </w:r>
      <w:proofErr w:type="spellEnd"/>
      <w:r>
        <w:t xml:space="preserve"> interactions. The latter are based on the same model structure, but explicitly allow for</w:t>
      </w:r>
      <w:r>
        <w:t xml:space="preserve"> interactions of long-term temperature trends and short-term climate changes within a dynamic modeling framework.</w:t>
      </w:r>
      <w:r>
        <w:t xml:space="preserve"> </w:t>
      </w:r>
    </w:p>
    <w:p w14:paraId="36F0D735" w14:textId="77777777" w:rsidR="0070160A" w:rsidRDefault="00C43F7C">
      <w:r>
        <w:br w:type="page"/>
      </w:r>
    </w:p>
    <w:p w14:paraId="507CEFE8" w14:textId="77777777" w:rsidR="0070160A" w:rsidRDefault="00C43F7C"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4FE37D2C" wp14:editId="6545F02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653780"/>
            <wp:effectExtent l="0" t="0" r="0" b="0"/>
            <wp:wrapSquare wrapText="largest"/>
            <wp:docPr id="2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5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Suppl. Figure 2 | A) Total number of observations per phyla and stage. B) Percentage of total number of observations per phyla and stage. </w:t>
      </w:r>
      <w:r>
        <w:t xml:space="preserve">Stage 14 is the oldest, and stage 95 the youngest period. </w:t>
      </w:r>
    </w:p>
    <w:p w14:paraId="640C8772" w14:textId="77777777" w:rsidR="0070160A" w:rsidRDefault="00C43F7C">
      <w:r>
        <w:rPr>
          <w:noProof/>
        </w:rPr>
        <w:lastRenderedPageBreak/>
        <w:drawing>
          <wp:anchor distT="0" distB="0" distL="0" distR="0" simplePos="0" relativeHeight="4" behindDoc="0" locked="0" layoutInCell="1" allowOverlap="1" wp14:anchorId="471BDD77" wp14:editId="130C06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2000" cy="3236595"/>
            <wp:effectExtent l="0" t="0" r="0" b="0"/>
            <wp:wrapTopAndBottom/>
            <wp:docPr id="3" name="Bil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51D65" w14:textId="77777777" w:rsidR="0070160A" w:rsidRDefault="00C43F7C">
      <w:r>
        <w:t xml:space="preserve">Suppl. Figure 3 | Difference in means of origination responses after cooling-cooling compared to all other </w:t>
      </w:r>
      <w:proofErr w:type="spellStart"/>
      <w:r>
        <w:t>palaeoclimate</w:t>
      </w:r>
      <w:proofErr w:type="spellEnd"/>
      <w:r>
        <w:t xml:space="preserve"> interactions, based on bootstrapping resampling. A) Bootstrapped distribut</w:t>
      </w:r>
      <w:r>
        <w:t>ion of differences in means. Red line shows observed difference and shaded area shows 95% confidence interval. B) Simulation-based null distribution of difference in means compared to observed difference (red line).</w:t>
      </w:r>
    </w:p>
    <w:p w14:paraId="723584A1" w14:textId="77777777" w:rsidR="0070160A" w:rsidRDefault="0070160A"/>
    <w:p w14:paraId="0A2E05A2" w14:textId="77777777" w:rsidR="0070160A" w:rsidRDefault="00C43F7C">
      <w:r>
        <w:br w:type="page"/>
      </w:r>
    </w:p>
    <w:p w14:paraId="229AD61E" w14:textId="77777777" w:rsidR="0070160A" w:rsidRDefault="00C43F7C"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4F5DA382" wp14:editId="56569E1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2000" cy="3236595"/>
            <wp:effectExtent l="0" t="0" r="0" b="0"/>
            <wp:wrapTopAndBottom/>
            <wp:docPr id="4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51491" w14:textId="77777777" w:rsidR="0070160A" w:rsidRDefault="00C43F7C">
      <w:r>
        <w:t>Suppl. Figure 4 | Quantile-quantile</w:t>
      </w:r>
      <w:r>
        <w:t xml:space="preserve"> plots for predicted responses of marine fossil groups after </w:t>
      </w:r>
      <w:proofErr w:type="spellStart"/>
      <w:r>
        <w:t>palaeoclimate</w:t>
      </w:r>
      <w:proofErr w:type="spellEnd"/>
      <w:r>
        <w:t xml:space="preserve"> interactions. As these plots indicate deviations from normality, further estimates (difference in means, percentage change, effect change) were calculated using non-parametric metho</w:t>
      </w:r>
      <w:r>
        <w:t xml:space="preserve">ds. </w:t>
      </w:r>
    </w:p>
    <w:p w14:paraId="28C2C616" w14:textId="77777777" w:rsidR="0070160A" w:rsidRDefault="0070160A"/>
    <w:p w14:paraId="5335F170" w14:textId="77777777" w:rsidR="0070160A" w:rsidRDefault="00C43F7C">
      <w:r>
        <w:br w:type="page"/>
      </w:r>
    </w:p>
    <w:p w14:paraId="577C3F69" w14:textId="77777777" w:rsidR="0070160A" w:rsidRDefault="00C43F7C"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53FCFAAE" wp14:editId="2B29C2D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3430" cy="8276590"/>
            <wp:effectExtent l="0" t="0" r="0" b="0"/>
            <wp:wrapTopAndBottom/>
            <wp:docPr id="5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827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Suppl. Figure 5 | </w:t>
      </w:r>
      <w:r>
        <w:t>Number of fossil genera within data sets. Diversity metrics shown here are based on filtered and sampling-</w:t>
      </w:r>
      <w:proofErr w:type="spellStart"/>
      <w:r>
        <w:t>standardised</w:t>
      </w:r>
      <w:proofErr w:type="spellEnd"/>
      <w:r>
        <w:t xml:space="preserve"> data. A) Sampled-in-bin diversity corrected for three-timer sampling completeness. B) Boundary-crosser diversi</w:t>
      </w:r>
      <w:r>
        <w:t>ty, which is the number of taxa with ranges crossing the boundaries of the interval. C) Range-through diversity, which is based on all taxa in the interval.</w:t>
      </w:r>
    </w:p>
    <w:p w14:paraId="5499844C" w14:textId="77777777" w:rsidR="0070160A" w:rsidRDefault="00C43F7C"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7C25C0CC" wp14:editId="4F623F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4690" cy="8165465"/>
            <wp:effectExtent l="0" t="0" r="0" b="0"/>
            <wp:wrapTopAndBottom/>
            <wp:docPr id="6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0" cy="816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Suppl. Figure 6 | </w:t>
      </w:r>
      <w:r>
        <w:t>Origination rates for all studied phyla based on filtered and sampling-</w:t>
      </w:r>
      <w:proofErr w:type="spellStart"/>
      <w:r>
        <w:t>standardi</w:t>
      </w:r>
      <w:r>
        <w:t>sed</w:t>
      </w:r>
      <w:proofErr w:type="spellEnd"/>
      <w:r>
        <w:t xml:space="preserve"> data. A) Per capita origination with values not </w:t>
      </w:r>
      <w:proofErr w:type="spellStart"/>
      <w:r>
        <w:t>normalised</w:t>
      </w:r>
      <w:proofErr w:type="spellEnd"/>
      <w:r>
        <w:t xml:space="preserve"> with bin lengths. B) Three-timer origination rates with values </w:t>
      </w:r>
      <w:proofErr w:type="spellStart"/>
      <w:r>
        <w:t>normalised</w:t>
      </w:r>
      <w:proofErr w:type="spellEnd"/>
      <w:r>
        <w:t xml:space="preserve"> with bin lengths. C) Second-for-third extinction proportions based on second-for-third substitution of taxa categories.</w:t>
      </w:r>
      <w:r>
        <w:t xml:space="preserve"> </w:t>
      </w:r>
    </w:p>
    <w:p w14:paraId="207539B1" w14:textId="77777777" w:rsidR="0070160A" w:rsidRDefault="0070160A"/>
    <w:p w14:paraId="4C330C39" w14:textId="77777777" w:rsidR="0070160A" w:rsidRDefault="0070160A"/>
    <w:sectPr w:rsidR="0070160A">
      <w:pgSz w:w="11906" w:h="16838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Manuel Steinbauer" w:date="2020-12-11T20:08:00Z" w:initials="MS">
    <w:p w14:paraId="1B726B22" w14:textId="2A0BFA3F" w:rsidR="005A444C" w:rsidRPr="005A444C" w:rsidRDefault="005A444C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5A444C">
        <w:rPr>
          <w:lang w:val="de-DE"/>
        </w:rPr>
        <w:t>Ich finde die AIC und BI</w:t>
      </w:r>
      <w:r>
        <w:rPr>
          <w:lang w:val="de-DE"/>
        </w:rPr>
        <w:t xml:space="preserve">C Werte schwer zu vergleichen. Vielleicht setzt Du den </w:t>
      </w:r>
      <w:r w:rsidR="003A66E0">
        <w:rPr>
          <w:lang w:val="de-DE"/>
        </w:rPr>
        <w:t>niedrigere der beiden</w:t>
      </w:r>
      <w:r>
        <w:rPr>
          <w:lang w:val="de-DE"/>
        </w:rPr>
        <w:t xml:space="preserve"> auf </w:t>
      </w:r>
      <w:proofErr w:type="spellStart"/>
      <w:r>
        <w:rPr>
          <w:lang w:val="de-DE"/>
        </w:rPr>
        <w:t>Null</w:t>
      </w:r>
      <w:proofErr w:type="spellEnd"/>
      <w:r>
        <w:rPr>
          <w:lang w:val="de-DE"/>
        </w:rPr>
        <w:t xml:space="preserve"> und gibst für die anderen den Unterschied an? </w:t>
      </w:r>
      <w:r w:rsidR="003A66E0">
        <w:rPr>
          <w:lang w:val="de-DE"/>
        </w:rPr>
        <w:t>Alternativ kannst Du auch das besser Modell fett markieren o.ä.</w:t>
      </w:r>
    </w:p>
  </w:comment>
  <w:comment w:id="1" w:author="Manuel Steinbauer" w:date="2020-12-11T20:11:00Z" w:initials="MS">
    <w:p w14:paraId="2B14488C" w14:textId="1DE1BCEF" w:rsidR="00C43F7C" w:rsidRPr="00C43F7C" w:rsidRDefault="00C43F7C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C43F7C">
        <w:rPr>
          <w:lang w:val="de-DE"/>
        </w:rPr>
        <w:t>Ich würde dies</w:t>
      </w:r>
      <w:r>
        <w:rPr>
          <w:lang w:val="de-DE"/>
        </w:rPr>
        <w:t>e</w:t>
      </w:r>
      <w:r w:rsidRPr="00C43F7C">
        <w:rPr>
          <w:lang w:val="de-DE"/>
        </w:rPr>
        <w:t xml:space="preserve"> nochmals explizit nen</w:t>
      </w:r>
      <w:r>
        <w:rPr>
          <w:lang w:val="de-DE"/>
        </w:rPr>
        <w:t>nen</w:t>
      </w:r>
    </w:p>
  </w:comment>
  <w:comment w:id="2" w:author="Manuel Steinbauer" w:date="2020-12-11T20:11:00Z" w:initials="MS">
    <w:p w14:paraId="7819D551" w14:textId="164ED04C" w:rsidR="00C43F7C" w:rsidRPr="00C43F7C" w:rsidRDefault="00C43F7C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>
        <w:rPr>
          <w:lang w:val="de-DE"/>
        </w:rPr>
        <w:t xml:space="preserve">Schöne Darstellung, aber </w:t>
      </w:r>
      <w:r>
        <w:rPr>
          <w:lang w:val="de-DE"/>
        </w:rPr>
        <w:t>w</w:t>
      </w:r>
      <w:r w:rsidRPr="00C43F7C">
        <w:rPr>
          <w:lang w:val="de-DE"/>
        </w:rPr>
        <w:t>arum so viel leerer Raum im Plot?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B726B22" w15:done="0"/>
  <w15:commentEx w15:paraId="2B14488C" w15:done="0"/>
  <w15:commentEx w15:paraId="7819D55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E502F" w16cex:dateUtc="2020-12-11T19:08:00Z"/>
  <w16cex:commentExtensible w16cex:durableId="237E50E8" w16cex:dateUtc="2020-12-11T19:11:00Z"/>
  <w16cex:commentExtensible w16cex:durableId="237E5108" w16cex:dateUtc="2020-12-11T19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B726B22" w16cid:durableId="237E502F"/>
  <w16cid:commentId w16cid:paraId="2B14488C" w16cid:durableId="237E50E8"/>
  <w16cid:commentId w16cid:paraId="7819D551" w16cid:durableId="237E510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panose1 w:val="020B0604020202020204"/>
    <w:charset w:val="01"/>
    <w:family w:val="roman"/>
    <w:pitch w:val="variable"/>
  </w:font>
  <w:font w:name="Noto Serif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1"/>
    <w:family w:val="roman"/>
    <w:pitch w:val="variable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00"/>
    <w:family w:val="swiss"/>
    <w:pitch w:val="variable"/>
  </w:font>
  <w:font w:name="Calibri Light">
    <w:panose1 w:val="020F0302020204030204"/>
    <w:charset w:val="01"/>
    <w:family w:val="roman"/>
    <w:pitch w:val="variable"/>
  </w:font>
  <w:font w:name="Calibri">
    <w:panose1 w:val="020F0502020204030204"/>
    <w:charset w:val="01"/>
    <w:family w:val="roman"/>
    <w:pitch w:val="variable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nuel Steinbauer">
    <w15:presenceInfo w15:providerId="None" w15:userId="Manuel Steinbau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5"/>
  <w:proofState w:spelling="clean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60A"/>
    <w:rsid w:val="003A66E0"/>
    <w:rsid w:val="005A444C"/>
    <w:rsid w:val="0070160A"/>
    <w:rsid w:val="00C43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F14F8D"/>
  <w15:docId w15:val="{09DFABAF-E7D3-864D-9945-F581F817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</w:style>
  <w:style w:type="paragraph" w:styleId="Beschriftung">
    <w:name w:val="caption"/>
    <w:basedOn w:val="Standard"/>
    <w:next w:val="Standard"/>
    <w:qFormat/>
    <w:pPr>
      <w:spacing w:after="200"/>
    </w:pPr>
    <w:rPr>
      <w:iCs/>
      <w:color w:val="000000" w:themeColor="text1"/>
      <w:szCs w:val="18"/>
    </w:rPr>
  </w:style>
  <w:style w:type="paragraph" w:customStyle="1" w:styleId="Verzeichnis">
    <w:name w:val="Verzeichnis"/>
    <w:basedOn w:val="Standard"/>
    <w:qFormat/>
    <w:pPr>
      <w:suppressLineNumbers/>
    </w:pPr>
  </w:style>
  <w:style w:type="paragraph" w:customStyle="1" w:styleId="Tabelleninhalt">
    <w:name w:val="Tabelleninhalt"/>
    <w:basedOn w:val="Standard"/>
    <w:qFormat/>
    <w:pPr>
      <w:suppressLineNumbers/>
    </w:pPr>
  </w:style>
  <w:style w:type="paragraph" w:customStyle="1" w:styleId="Tabellenberschrift">
    <w:name w:val="Tabellenüberschrift"/>
    <w:basedOn w:val="Tabelleninhalt"/>
    <w:qFormat/>
    <w:pPr>
      <w:jc w:val="center"/>
    </w:pPr>
    <w:rPr>
      <w:b/>
      <w:bCs/>
    </w:rPr>
  </w:style>
  <w:style w:type="character" w:styleId="Kommentarzeichen">
    <w:name w:val="annotation reference"/>
    <w:basedOn w:val="Absatz-Standardschriftart"/>
    <w:uiPriority w:val="99"/>
    <w:semiHidden/>
    <w:unhideWhenUsed/>
    <w:rsid w:val="005A444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5A444C"/>
    <w:rPr>
      <w:rFonts w:cs="Mangal"/>
      <w:sz w:val="20"/>
      <w:szCs w:val="18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5A444C"/>
    <w:rPr>
      <w:rFonts w:cs="Mangal"/>
      <w:sz w:val="20"/>
      <w:szCs w:val="18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5A444C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5A444C"/>
    <w:rPr>
      <w:rFonts w:cs="Mangal"/>
      <w:b/>
      <w:bCs/>
      <w:sz w:val="20"/>
      <w:szCs w:val="1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A444C"/>
    <w:rPr>
      <w:rFonts w:ascii="Times New Roman" w:hAnsi="Times New Roman" w:cs="Mangal"/>
      <w:sz w:val="18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A444C"/>
    <w:rPr>
      <w:rFonts w:ascii="Times New Roman" w:hAnsi="Times New Roman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5" Type="http://schemas.microsoft.com/office/2011/relationships/commentsExtended" Target="commentsExtended.xml"/><Relationship Id="rId15" Type="http://schemas.microsoft.com/office/2011/relationships/people" Target="people.xml"/><Relationship Id="rId10" Type="http://schemas.openxmlformats.org/officeDocument/2006/relationships/image" Target="media/image3.png"/><Relationship Id="rId4" Type="http://schemas.openxmlformats.org/officeDocument/2006/relationships/comments" Target="comment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904</Words>
  <Characters>5698</Characters>
  <Application>Microsoft Office Word</Application>
  <DocSecurity>0</DocSecurity>
  <Lines>47</Lines>
  <Paragraphs>13</Paragraphs>
  <ScaleCrop>false</ScaleCrop>
  <Company/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 Mathes</dc:creator>
  <dc:description/>
  <cp:lastModifiedBy>Manuel Steinbauer</cp:lastModifiedBy>
  <cp:revision>2</cp:revision>
  <dcterms:created xsi:type="dcterms:W3CDTF">2020-12-11T19:12:00Z</dcterms:created>
  <dcterms:modified xsi:type="dcterms:W3CDTF">2020-12-11T19:12:00Z</dcterms:modified>
  <dc:language>de-DE</dc:language>
</cp:coreProperties>
</file>