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696E" w14:textId="4BC834E8" w:rsidR="0077299C" w:rsidRDefault="00A851CD">
      <w:r>
        <w:rPr>
          <w:rFonts w:hint="eastAsia"/>
        </w:rPr>
        <w:t>这个视频开始一级固定收益的讲解。</w:t>
      </w:r>
    </w:p>
    <w:p w14:paraId="5AA27D79" w14:textId="496B2B46" w:rsidR="00A851CD" w:rsidRDefault="00A851CD">
      <w:r>
        <w:rPr>
          <w:rFonts w:hint="eastAsia"/>
        </w:rPr>
        <w:t>在开始具体内容的讲解之前，先看固定收益的框架，一共分为六个部分，前两部分是基本概念，包括</w:t>
      </w:r>
      <w:proofErr w:type="gramStart"/>
      <w:r w:rsidR="00FF6BB5">
        <w:rPr>
          <w:rFonts w:hint="eastAsia"/>
        </w:rPr>
        <w:t>固收产品</w:t>
      </w:r>
      <w:proofErr w:type="gramEnd"/>
      <w:r w:rsidR="00FF6BB5">
        <w:rPr>
          <w:rFonts w:hint="eastAsia"/>
        </w:rPr>
        <w:t>本身和</w:t>
      </w:r>
      <w:proofErr w:type="gramStart"/>
      <w:r w:rsidR="00FF6BB5">
        <w:rPr>
          <w:rFonts w:hint="eastAsia"/>
        </w:rPr>
        <w:t>固收市</w:t>
      </w:r>
      <w:proofErr w:type="gramEnd"/>
      <w:r w:rsidR="00FF6BB5">
        <w:rPr>
          <w:rFonts w:hint="eastAsia"/>
        </w:rPr>
        <w:t>场。第三部分是</w:t>
      </w:r>
      <w:proofErr w:type="gramStart"/>
      <w:r w:rsidR="00FF6BB5">
        <w:rPr>
          <w:rFonts w:hint="eastAsia"/>
        </w:rPr>
        <w:t>固收产品</w:t>
      </w:r>
      <w:proofErr w:type="gramEnd"/>
      <w:r w:rsidR="00FF6BB5">
        <w:rPr>
          <w:rFonts w:hint="eastAsia"/>
        </w:rPr>
        <w:t>的定价。第四部分是一种特殊的</w:t>
      </w:r>
      <w:proofErr w:type="gramStart"/>
      <w:r w:rsidR="00FF6BB5">
        <w:rPr>
          <w:rFonts w:hint="eastAsia"/>
        </w:rPr>
        <w:t>固收产品</w:t>
      </w:r>
      <w:proofErr w:type="gramEnd"/>
      <w:r w:rsidR="00FF6BB5">
        <w:rPr>
          <w:rFonts w:hint="eastAsia"/>
        </w:rPr>
        <w:t>资产支持证券</w:t>
      </w:r>
      <w:r w:rsidR="00FF6BB5">
        <w:t>ABS</w:t>
      </w:r>
      <w:r w:rsidR="00097903">
        <w:t>.</w:t>
      </w:r>
      <w:r w:rsidR="00097903">
        <w:rPr>
          <w:rFonts w:hint="eastAsia"/>
        </w:rPr>
        <w:t>第五，第六部分是固守产品的两个风险，利率风险和信用风险。</w:t>
      </w:r>
    </w:p>
    <w:p w14:paraId="2F6801F5" w14:textId="4A760D38" w:rsidR="00097903" w:rsidRDefault="00097903">
      <w:r>
        <w:rPr>
          <w:rFonts w:hint="eastAsia"/>
        </w:rPr>
        <w:t>我们先</w:t>
      </w:r>
      <w:r w:rsidR="003F77FC">
        <w:rPr>
          <w:rFonts w:hint="eastAsia"/>
        </w:rPr>
        <w:t>讲债券的基本特征，</w:t>
      </w:r>
      <w:r w:rsidR="003B74B0">
        <w:rPr>
          <w:rFonts w:hint="eastAsia"/>
        </w:rPr>
        <w:t>债券可以简单的理解为筹资者</w:t>
      </w:r>
      <w:r w:rsidR="009F7C8A">
        <w:rPr>
          <w:rFonts w:hint="eastAsia"/>
        </w:rPr>
        <w:t>（资金借入方</w:t>
      </w:r>
      <w:r w:rsidR="009F7C8A">
        <w:rPr>
          <w:rFonts w:hint="eastAsia"/>
        </w:rPr>
        <w:t>borrower</w:t>
      </w:r>
      <w:r w:rsidR="009F7C8A">
        <w:rPr>
          <w:rFonts w:hint="eastAsia"/>
        </w:rPr>
        <w:t>）</w:t>
      </w:r>
      <w:r w:rsidR="003B74B0">
        <w:rPr>
          <w:rFonts w:hint="eastAsia"/>
        </w:rPr>
        <w:t>向投资者</w:t>
      </w:r>
      <w:r w:rsidR="009F7C8A">
        <w:rPr>
          <w:rFonts w:hint="eastAsia"/>
        </w:rPr>
        <w:t>（资金借出方</w:t>
      </w:r>
      <w:r w:rsidR="009F7C8A">
        <w:rPr>
          <w:rFonts w:hint="eastAsia"/>
        </w:rPr>
        <w:t>lender</w:t>
      </w:r>
      <w:r w:rsidR="009F7C8A">
        <w:rPr>
          <w:rFonts w:hint="eastAsia"/>
        </w:rPr>
        <w:t>）</w:t>
      </w:r>
      <w:r w:rsidR="003B74B0">
        <w:rPr>
          <w:rFonts w:hint="eastAsia"/>
        </w:rPr>
        <w:t>借</w:t>
      </w:r>
      <w:r w:rsidR="009F7C8A">
        <w:rPr>
          <w:rFonts w:hint="eastAsia"/>
        </w:rPr>
        <w:t>入资金</w:t>
      </w:r>
      <w:r w:rsidR="003B74B0">
        <w:rPr>
          <w:rFonts w:hint="eastAsia"/>
        </w:rPr>
        <w:t>时，发行的</w:t>
      </w:r>
      <w:r w:rsidR="009F7C8A">
        <w:rPr>
          <w:rFonts w:hint="eastAsia"/>
        </w:rPr>
        <w:t>一张债务凭证，这张凭证上会包含如下重要信息。</w:t>
      </w:r>
    </w:p>
    <w:p w14:paraId="2DE60798" w14:textId="69A58E44" w:rsidR="009F7C8A" w:rsidRDefault="009F7C8A">
      <w:r w:rsidRPr="00BA22F5">
        <w:rPr>
          <w:rFonts w:hint="eastAsia"/>
          <w:color w:val="FF0000"/>
        </w:rPr>
        <w:t>第一个信息是</w:t>
      </w:r>
      <w:r w:rsidRPr="00BA22F5">
        <w:rPr>
          <w:rFonts w:hint="eastAsia"/>
          <w:color w:val="FF0000"/>
        </w:rPr>
        <w:t>issuer</w:t>
      </w:r>
      <w:r w:rsidRPr="00BA22F5">
        <w:rPr>
          <w:rFonts w:hint="eastAsia"/>
          <w:color w:val="FF0000"/>
        </w:rPr>
        <w:t>发债人</w:t>
      </w:r>
      <w:r>
        <w:rPr>
          <w:rFonts w:hint="eastAsia"/>
        </w:rPr>
        <w:t>，就是资金借入方。</w:t>
      </w:r>
      <w:r w:rsidR="005177F9">
        <w:rPr>
          <w:rFonts w:hint="eastAsia"/>
        </w:rPr>
        <w:t>发债人主要有六类，第一类</w:t>
      </w:r>
      <w:r w:rsidR="00C2540C">
        <w:rPr>
          <w:rFonts w:hint="eastAsia"/>
        </w:rPr>
        <w:t>发债人</w:t>
      </w:r>
      <w:r w:rsidR="005177F9">
        <w:rPr>
          <w:rFonts w:hint="eastAsia"/>
        </w:rPr>
        <w:t>是</w:t>
      </w:r>
      <w:proofErr w:type="gramStart"/>
      <w:r w:rsidR="005177F9">
        <w:rPr>
          <w:rFonts w:hint="eastAsia"/>
        </w:rPr>
        <w:t>超主权</w:t>
      </w:r>
      <w:proofErr w:type="gramEnd"/>
      <w:r w:rsidR="005177F9">
        <w:rPr>
          <w:rFonts w:hint="eastAsia"/>
        </w:rPr>
        <w:t>组织，</w:t>
      </w:r>
      <w:r w:rsidR="00C2540C">
        <w:rPr>
          <w:rFonts w:hint="eastAsia"/>
        </w:rPr>
        <w:t>比如世界银行</w:t>
      </w:r>
      <w:r w:rsidR="00372D4E">
        <w:rPr>
          <w:rFonts w:hint="eastAsia"/>
        </w:rPr>
        <w:t>，国际货币基金组织</w:t>
      </w:r>
      <w:r w:rsidR="00C2540C">
        <w:rPr>
          <w:rFonts w:hint="eastAsia"/>
        </w:rPr>
        <w:t>。第二类是主权政府，</w:t>
      </w:r>
      <w:r w:rsidR="00372D4E">
        <w:rPr>
          <w:rFonts w:hint="eastAsia"/>
        </w:rPr>
        <w:t>主权</w:t>
      </w:r>
      <w:r w:rsidR="00C2540C">
        <w:rPr>
          <w:rFonts w:hint="eastAsia"/>
        </w:rPr>
        <w:t>政府</w:t>
      </w:r>
      <w:proofErr w:type="gramStart"/>
      <w:r w:rsidR="00C2540C">
        <w:rPr>
          <w:rFonts w:hint="eastAsia"/>
        </w:rPr>
        <w:t>债风险</w:t>
      </w:r>
      <w:proofErr w:type="gramEnd"/>
      <w:r w:rsidR="00C2540C">
        <w:rPr>
          <w:rFonts w:hint="eastAsia"/>
        </w:rPr>
        <w:t>是比较低的，因为政府债是以税收背书的，如果债券计价币种是本币，还不起了大不了印钱对吧。只是以后要再借就难了或者付的利息</w:t>
      </w:r>
      <w:r w:rsidR="00372D4E">
        <w:rPr>
          <w:rFonts w:hint="eastAsia"/>
        </w:rPr>
        <w:t>更</w:t>
      </w:r>
      <w:r w:rsidR="00C2540C">
        <w:rPr>
          <w:rFonts w:hint="eastAsia"/>
        </w:rPr>
        <w:t>多了。第三类是地方政府</w:t>
      </w:r>
      <w:r w:rsidR="00372D4E">
        <w:rPr>
          <w:rFonts w:hint="eastAsia"/>
        </w:rPr>
        <w:t>，</w:t>
      </w:r>
      <w:r w:rsidR="00B30DE2">
        <w:rPr>
          <w:rFonts w:hint="eastAsia"/>
        </w:rPr>
        <w:t>也被称为，</w:t>
      </w:r>
      <w:r w:rsidR="00B30DE2">
        <w:rPr>
          <w:rFonts w:hint="eastAsia"/>
        </w:rPr>
        <w:t>municipal</w:t>
      </w:r>
      <w:r w:rsidR="00B30DE2">
        <w:t xml:space="preserve"> </w:t>
      </w:r>
      <w:r w:rsidR="00B30DE2">
        <w:rPr>
          <w:rFonts w:hint="eastAsia"/>
        </w:rPr>
        <w:t>securities</w:t>
      </w:r>
      <w:r w:rsidR="00B30DE2">
        <w:rPr>
          <w:rFonts w:hint="eastAsia"/>
        </w:rPr>
        <w:t>，是各国地方</w:t>
      </w:r>
      <w:r w:rsidR="00372D4E">
        <w:rPr>
          <w:rFonts w:hint="eastAsia"/>
        </w:rPr>
        <w:t>政府</w:t>
      </w:r>
      <w:r w:rsidR="00B30DE2">
        <w:rPr>
          <w:rFonts w:hint="eastAsia"/>
        </w:rPr>
        <w:t>非中央政府发行的债券。第四类是类政府机构，</w:t>
      </w:r>
      <w:r w:rsidR="00A42984">
        <w:rPr>
          <w:rFonts w:hint="eastAsia"/>
        </w:rPr>
        <w:t>不具备国家行政机关性质，但实际承担行政管理只能。</w:t>
      </w:r>
      <w:r w:rsidR="00B30DE2">
        <w:rPr>
          <w:rFonts w:hint="eastAsia"/>
        </w:rPr>
        <w:t>比如国家开发银行</w:t>
      </w:r>
      <w:r w:rsidR="00A42984">
        <w:rPr>
          <w:rFonts w:hint="eastAsia"/>
        </w:rPr>
        <w:t>，不以盈利为目的的政策性银行，中国邮政，是受政府委托提供普遍邮政服务。第五类就是公司发行的债券。</w:t>
      </w:r>
      <w:r w:rsidR="007B2CD2">
        <w:rPr>
          <w:rFonts w:hint="eastAsia"/>
        </w:rPr>
        <w:t>最后一类是特殊目的机构，主要是发行资产支持证券（</w:t>
      </w:r>
      <w:r w:rsidR="007B2CD2">
        <w:rPr>
          <w:rFonts w:hint="eastAsia"/>
        </w:rPr>
        <w:t>A</w:t>
      </w:r>
      <w:r w:rsidR="007B2CD2">
        <w:t>BS</w:t>
      </w:r>
      <w:r w:rsidR="007B2CD2">
        <w:rPr>
          <w:rFonts w:hint="eastAsia"/>
        </w:rPr>
        <w:t>）。</w:t>
      </w:r>
    </w:p>
    <w:p w14:paraId="0F4FAAD0" w14:textId="60831B59" w:rsidR="007B2CD2" w:rsidRDefault="007B2CD2">
      <w:r>
        <w:rPr>
          <w:rFonts w:hint="eastAsia"/>
        </w:rPr>
        <w:t>根据发行人</w:t>
      </w:r>
      <w:r>
        <w:rPr>
          <w:rFonts w:hint="eastAsia"/>
        </w:rPr>
        <w:t xml:space="preserve"> </w:t>
      </w:r>
      <w:r>
        <w:rPr>
          <w:rFonts w:hint="eastAsia"/>
        </w:rPr>
        <w:t>债券市场可以分为三类</w:t>
      </w:r>
      <w:r w:rsidR="00317E94">
        <w:rPr>
          <w:rFonts w:hint="eastAsia"/>
        </w:rPr>
        <w:t>。。。根据评级机构的评级，债券可以分为投资级和非投资级（投机级）。投资级的债券本金和利息基本能足额按时兑付，而投机级的债券有损失本金的风险。</w:t>
      </w:r>
      <w:proofErr w:type="gramStart"/>
      <w:r w:rsidR="00317E94">
        <w:rPr>
          <w:rFonts w:hint="eastAsia"/>
        </w:rPr>
        <w:t>比如标普的</w:t>
      </w:r>
      <w:proofErr w:type="gramEnd"/>
      <w:r w:rsidR="00317E94">
        <w:rPr>
          <w:rFonts w:hint="eastAsia"/>
        </w:rPr>
        <w:t>评级</w:t>
      </w:r>
      <w:r w:rsidR="00317E94">
        <w:rPr>
          <w:rFonts w:hint="eastAsia"/>
        </w:rPr>
        <w:t>B</w:t>
      </w:r>
      <w:r w:rsidR="00317E94">
        <w:t>BB</w:t>
      </w:r>
      <w:r w:rsidR="00317E94">
        <w:rPr>
          <w:rFonts w:hint="eastAsia"/>
        </w:rPr>
        <w:t>级以上的债券是投资级，</w:t>
      </w:r>
      <w:r w:rsidR="00317E94">
        <w:rPr>
          <w:rFonts w:hint="eastAsia"/>
        </w:rPr>
        <w:t>B</w:t>
      </w:r>
      <w:r w:rsidR="00317E94">
        <w:t>BB</w:t>
      </w:r>
      <w:r w:rsidR="00317E94">
        <w:rPr>
          <w:rFonts w:hint="eastAsia"/>
        </w:rPr>
        <w:t>以下的债券是投机级</w:t>
      </w:r>
      <w:r w:rsidR="00BA22F5">
        <w:rPr>
          <w:rFonts w:hint="eastAsia"/>
        </w:rPr>
        <w:t>。后续介绍评级机构的时候会详细说明。这里留个印象就好。</w:t>
      </w:r>
    </w:p>
    <w:p w14:paraId="20BD105F" w14:textId="73212B27" w:rsidR="00BA22F5" w:rsidRPr="00C2540C" w:rsidRDefault="00BA22F5">
      <w:r w:rsidRPr="00B343B3">
        <w:rPr>
          <w:rFonts w:hint="eastAsia"/>
          <w:color w:val="FF0000"/>
        </w:rPr>
        <w:t>第二个信息是债券到期日</w:t>
      </w:r>
      <w:r w:rsidR="004D7B3B" w:rsidRPr="00B343B3">
        <w:rPr>
          <w:rFonts w:hint="eastAsia"/>
          <w:color w:val="FF0000"/>
        </w:rPr>
        <w:t>，</w:t>
      </w:r>
      <w:r w:rsidR="004D7B3B">
        <w:rPr>
          <w:rFonts w:hint="eastAsia"/>
        </w:rPr>
        <w:t>就是发行人偿还本金的日期，</w:t>
      </w:r>
      <w:r w:rsidR="004D7B3B">
        <w:rPr>
          <w:rFonts w:hint="eastAsia"/>
        </w:rPr>
        <w:t>tenor</w:t>
      </w:r>
      <w:r w:rsidR="004D7B3B">
        <w:rPr>
          <w:rFonts w:hint="eastAsia"/>
        </w:rPr>
        <w:t>是，债券合约期间到合约到期日的剩余时间。根据债券时间的长度，可以分为货币市场债券，债券存续期是一年及以下，资本市场债券，债券的存续期是一年以上的，还有一种永续债券，</w:t>
      </w:r>
      <w:r w:rsidR="00B343B3">
        <w:rPr>
          <w:rFonts w:hint="eastAsia"/>
        </w:rPr>
        <w:t>就是可以永远不还本金，但要一直支付利息的债券。</w:t>
      </w:r>
    </w:p>
    <w:p w14:paraId="2644BDE5" w14:textId="1EDB1557" w:rsidR="00033AA6" w:rsidRDefault="00DA7186">
      <w:r w:rsidRPr="00B343B3">
        <w:rPr>
          <w:rFonts w:hint="eastAsia"/>
          <w:color w:val="FF0000"/>
        </w:rPr>
        <w:t>最早</w:t>
      </w:r>
      <w:r w:rsidR="00B343B3" w:rsidRPr="00B343B3">
        <w:rPr>
          <w:rFonts w:hint="eastAsia"/>
          <w:color w:val="FF0000"/>
        </w:rPr>
        <w:t>的永续债</w:t>
      </w:r>
      <w:r w:rsidRPr="00B343B3">
        <w:rPr>
          <w:rFonts w:hint="eastAsia"/>
          <w:color w:val="FF0000"/>
        </w:rPr>
        <w:t>可以追溯到</w:t>
      </w:r>
      <w:r w:rsidRPr="00B343B3">
        <w:rPr>
          <w:rFonts w:hint="eastAsia"/>
          <w:color w:val="FF0000"/>
        </w:rPr>
        <w:t>18</w:t>
      </w:r>
      <w:r w:rsidRPr="00B343B3">
        <w:rPr>
          <w:rFonts w:hint="eastAsia"/>
          <w:color w:val="FF0000"/>
        </w:rPr>
        <w:t>世纪。</w:t>
      </w:r>
      <w:r w:rsidRPr="00DA7186">
        <w:rPr>
          <w:rFonts w:hint="eastAsia"/>
        </w:rPr>
        <w:t>英国在第一次世界大战中欠下巨额债务，为了维持国家运转，</w:t>
      </w:r>
      <w:r w:rsidRPr="00DA7186">
        <w:rPr>
          <w:rFonts w:hint="eastAsia"/>
        </w:rPr>
        <w:t>1917</w:t>
      </w:r>
      <w:r w:rsidRPr="00DA7186">
        <w:rPr>
          <w:rFonts w:hint="eastAsia"/>
        </w:rPr>
        <w:t>年英国政府发放</w:t>
      </w:r>
      <w:r w:rsidR="00B343B3">
        <w:rPr>
          <w:rFonts w:hint="eastAsia"/>
        </w:rPr>
        <w:t>永续</w:t>
      </w:r>
      <w:r w:rsidRPr="00DA7186">
        <w:rPr>
          <w:rFonts w:hint="eastAsia"/>
        </w:rPr>
        <w:t>国债。国债</w:t>
      </w:r>
      <w:r w:rsidR="00B343B3">
        <w:rPr>
          <w:rFonts w:hint="eastAsia"/>
        </w:rPr>
        <w:t>票面</w:t>
      </w:r>
      <w:r w:rsidRPr="00DA7186">
        <w:rPr>
          <w:rFonts w:hint="eastAsia"/>
        </w:rPr>
        <w:t>利率最初定为</w:t>
      </w:r>
      <w:r w:rsidRPr="00DA7186">
        <w:rPr>
          <w:rFonts w:hint="eastAsia"/>
        </w:rPr>
        <w:t>5%</w:t>
      </w:r>
      <w:r w:rsidRPr="00DA7186">
        <w:rPr>
          <w:rFonts w:hint="eastAsia"/>
        </w:rPr>
        <w:t>，后于</w:t>
      </w:r>
      <w:r w:rsidRPr="00DA7186">
        <w:rPr>
          <w:rFonts w:hint="eastAsia"/>
        </w:rPr>
        <w:t>1932</w:t>
      </w:r>
      <w:r w:rsidRPr="00DA7186">
        <w:rPr>
          <w:rFonts w:hint="eastAsia"/>
        </w:rPr>
        <w:t>年下调至</w:t>
      </w:r>
      <w:r w:rsidRPr="00DA7186">
        <w:rPr>
          <w:rFonts w:hint="eastAsia"/>
        </w:rPr>
        <w:t>3.5%</w:t>
      </w:r>
      <w:r w:rsidRPr="00DA7186">
        <w:rPr>
          <w:rFonts w:hint="eastAsia"/>
        </w:rPr>
        <w:t>。</w:t>
      </w:r>
      <w:r w:rsidRPr="00DA7186">
        <w:rPr>
          <w:rFonts w:hint="eastAsia"/>
        </w:rPr>
        <w:t>2015</w:t>
      </w:r>
      <w:r w:rsidRPr="00DA7186">
        <w:rPr>
          <w:rFonts w:hint="eastAsia"/>
        </w:rPr>
        <w:t>年</w:t>
      </w:r>
      <w:r w:rsidRPr="00DA7186">
        <w:rPr>
          <w:rFonts w:hint="eastAsia"/>
        </w:rPr>
        <w:t>3</w:t>
      </w:r>
      <w:r w:rsidRPr="00DA7186">
        <w:rPr>
          <w:rFonts w:hint="eastAsia"/>
        </w:rPr>
        <w:t>月</w:t>
      </w:r>
      <w:r w:rsidRPr="00DA7186">
        <w:rPr>
          <w:rFonts w:hint="eastAsia"/>
        </w:rPr>
        <w:t>9</w:t>
      </w:r>
      <w:r w:rsidRPr="00DA7186">
        <w:rPr>
          <w:rFonts w:hint="eastAsia"/>
        </w:rPr>
        <w:t>日英国政府最终还清了总额高达</w:t>
      </w:r>
      <w:r w:rsidRPr="00DA7186">
        <w:rPr>
          <w:rFonts w:hint="eastAsia"/>
        </w:rPr>
        <w:t>19</w:t>
      </w:r>
      <w:r w:rsidRPr="00DA7186">
        <w:rPr>
          <w:rFonts w:hint="eastAsia"/>
        </w:rPr>
        <w:t>亿英镑的</w:t>
      </w:r>
      <w:r w:rsidR="00B343B3">
        <w:rPr>
          <w:rFonts w:hint="eastAsia"/>
        </w:rPr>
        <w:t>本金</w:t>
      </w:r>
      <w:r w:rsidRPr="00DA7186">
        <w:rPr>
          <w:rFonts w:hint="eastAsia"/>
        </w:rPr>
        <w:t>，累计利息支出</w:t>
      </w:r>
      <w:r w:rsidRPr="00DA7186">
        <w:rPr>
          <w:rFonts w:hint="eastAsia"/>
        </w:rPr>
        <w:t>55</w:t>
      </w:r>
      <w:r w:rsidRPr="00DA7186">
        <w:rPr>
          <w:rFonts w:hint="eastAsia"/>
        </w:rPr>
        <w:t>亿英镑</w:t>
      </w:r>
      <w:r w:rsidR="00B343B3">
        <w:rPr>
          <w:rFonts w:hint="eastAsia"/>
        </w:rPr>
        <w:t>，</w:t>
      </w:r>
      <w:r w:rsidRPr="00DA7186">
        <w:rPr>
          <w:rFonts w:hint="eastAsia"/>
        </w:rPr>
        <w:t>是债券本金的</w:t>
      </w:r>
      <w:r w:rsidRPr="00DA7186">
        <w:rPr>
          <w:rFonts w:hint="eastAsia"/>
        </w:rPr>
        <w:t>3</w:t>
      </w:r>
      <w:r w:rsidRPr="00DA7186">
        <w:rPr>
          <w:rFonts w:hint="eastAsia"/>
        </w:rPr>
        <w:t>倍左右。这个历时</w:t>
      </w:r>
      <w:r w:rsidRPr="00DA7186">
        <w:rPr>
          <w:rFonts w:hint="eastAsia"/>
        </w:rPr>
        <w:t>98</w:t>
      </w:r>
      <w:r w:rsidRPr="00DA7186">
        <w:rPr>
          <w:rFonts w:hint="eastAsia"/>
        </w:rPr>
        <w:t>年的债券是目前为止期限最长的永续债。</w:t>
      </w:r>
    </w:p>
    <w:p w14:paraId="55CE5E15" w14:textId="77777777" w:rsidR="00B343B3" w:rsidRDefault="00B343B3">
      <w:bookmarkStart w:id="0" w:name="_GoBack"/>
      <w:bookmarkEnd w:id="0"/>
    </w:p>
    <w:sectPr w:rsidR="00B3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4598"/>
    <w:rsid w:val="00037AC8"/>
    <w:rsid w:val="00097903"/>
    <w:rsid w:val="00317E94"/>
    <w:rsid w:val="00354598"/>
    <w:rsid w:val="00372D4E"/>
    <w:rsid w:val="003B74B0"/>
    <w:rsid w:val="003F77FC"/>
    <w:rsid w:val="004D7B3B"/>
    <w:rsid w:val="005177F9"/>
    <w:rsid w:val="00683648"/>
    <w:rsid w:val="0077299C"/>
    <w:rsid w:val="007B2CD2"/>
    <w:rsid w:val="009F7C8A"/>
    <w:rsid w:val="00A42984"/>
    <w:rsid w:val="00A72E82"/>
    <w:rsid w:val="00A851CD"/>
    <w:rsid w:val="00A96118"/>
    <w:rsid w:val="00B30DE2"/>
    <w:rsid w:val="00B343B3"/>
    <w:rsid w:val="00BA22F5"/>
    <w:rsid w:val="00C2540C"/>
    <w:rsid w:val="00D86BC5"/>
    <w:rsid w:val="00DA7186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C296"/>
  <w15:chartTrackingRefBased/>
  <w15:docId w15:val="{3562C872-263A-4E11-B409-CFFAD819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3</cp:revision>
  <dcterms:created xsi:type="dcterms:W3CDTF">2022-09-28T07:58:00Z</dcterms:created>
  <dcterms:modified xsi:type="dcterms:W3CDTF">2022-09-30T09:14:00Z</dcterms:modified>
</cp:coreProperties>
</file>