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E7438" w:rsidRDefault="00804535">
      <w:r>
        <w:rPr>
          <w:rFonts w:hint="eastAsia"/>
        </w:rPr>
        <w:t>这个视频来看一下债券价格和债券</w:t>
      </w:r>
      <w:r w:rsidR="004B485F">
        <w:rPr>
          <w:rFonts w:hint="eastAsia"/>
        </w:rPr>
        <w:t>特征之间的关系，债券特征主要是指coupon</w:t>
      </w:r>
      <w:r w:rsidR="005E6676">
        <w:rPr>
          <w:rFonts w:hint="eastAsia"/>
        </w:rPr>
        <w:t>和</w:t>
      </w:r>
      <w:r w:rsidR="004B485F">
        <w:rPr>
          <w:rFonts w:hint="eastAsia"/>
        </w:rPr>
        <w:t>maturity。</w:t>
      </w:r>
    </w:p>
    <w:p w:rsidR="004B485F" w:rsidRDefault="006D368D">
      <w:r>
        <w:rPr>
          <w:rFonts w:hint="eastAsia"/>
        </w:rPr>
        <w:t>根据未来现金流折现法，</w:t>
      </w:r>
      <w:r w:rsidR="00D02FA4">
        <w:rPr>
          <w:rFonts w:hint="eastAsia"/>
        </w:rPr>
        <w:t>债券价格</w:t>
      </w:r>
      <w:proofErr w:type="spellStart"/>
      <w:r w:rsidR="009532AC">
        <w:rPr>
          <w:rFonts w:hint="eastAsia"/>
        </w:rPr>
        <w:t>pv</w:t>
      </w:r>
      <w:proofErr w:type="spellEnd"/>
      <w:r w:rsidR="009532AC">
        <w:t>=</w:t>
      </w:r>
      <w:proofErr w:type="spellStart"/>
      <w:r w:rsidR="009532AC">
        <w:rPr>
          <w:rFonts w:hint="eastAsia"/>
        </w:rPr>
        <w:t>pmt</w:t>
      </w:r>
      <w:proofErr w:type="spellEnd"/>
      <w:r w:rsidR="009532AC">
        <w:t>/</w:t>
      </w:r>
      <w:r w:rsidR="009532AC">
        <w:rPr>
          <w:rFonts w:hint="eastAsia"/>
        </w:rPr>
        <w:t>（1</w:t>
      </w:r>
      <w:r w:rsidR="009532AC">
        <w:t>+</w:t>
      </w:r>
      <w:r w:rsidR="009532AC">
        <w:rPr>
          <w:rFonts w:hint="eastAsia"/>
        </w:rPr>
        <w:t>r）+。。。</w:t>
      </w:r>
      <w:r w:rsidR="00101A57">
        <w:rPr>
          <w:rFonts w:hint="eastAsia"/>
        </w:rPr>
        <w:t>在coupon和本金</w:t>
      </w:r>
      <w:r w:rsidR="00C4489D">
        <w:rPr>
          <w:rFonts w:hint="eastAsia"/>
        </w:rPr>
        <w:t>不变的情况下，</w:t>
      </w:r>
      <w:r w:rsidR="00101A57">
        <w:rPr>
          <w:rFonts w:hint="eastAsia"/>
        </w:rPr>
        <w:t>债券价格和折现率应该是反</w:t>
      </w:r>
      <w:r w:rsidR="009532AC">
        <w:rPr>
          <w:rFonts w:hint="eastAsia"/>
        </w:rPr>
        <w:t>向关系</w:t>
      </w:r>
      <w:r w:rsidR="00101A57">
        <w:rPr>
          <w:rFonts w:hint="eastAsia"/>
        </w:rPr>
        <w:t>，</w:t>
      </w:r>
      <w:r w:rsidR="00C4489D">
        <w:rPr>
          <w:rFonts w:hint="eastAsia"/>
        </w:rPr>
        <w:t>折现率上升，债券价格下降，折现率下降，债券价格上升。</w:t>
      </w:r>
    </w:p>
    <w:p w:rsidR="00C4489D" w:rsidRDefault="00EE2947">
      <w:r>
        <w:rPr>
          <w:rFonts w:hint="eastAsia"/>
        </w:rPr>
        <w:t>之前我画过</w:t>
      </w:r>
      <w:r w:rsidR="00161DD5">
        <w:rPr>
          <w:rFonts w:hint="eastAsia"/>
        </w:rPr>
        <w:t>债券价格和折现率的图像，</w:t>
      </w:r>
      <w:r w:rsidR="00D02FA4">
        <w:rPr>
          <w:rFonts w:hint="eastAsia"/>
        </w:rPr>
        <w:t>是一条曲线，</w:t>
      </w:r>
      <w:r w:rsidR="00161DD5">
        <w:rPr>
          <w:rFonts w:hint="eastAsia"/>
        </w:rPr>
        <w:t>横轴代表折现率，纵轴代表债券价格，能看出两者是反</w:t>
      </w:r>
      <w:r w:rsidR="009532AC">
        <w:rPr>
          <w:rFonts w:hint="eastAsia"/>
        </w:rPr>
        <w:t>向关系</w:t>
      </w:r>
      <w:r w:rsidR="00161DD5">
        <w:rPr>
          <w:rFonts w:hint="eastAsia"/>
        </w:rPr>
        <w:t>，但并不是一条直线，意味着收益率变动相同单位，债券价格的变动</w:t>
      </w:r>
      <w:r w:rsidR="00FD4162">
        <w:rPr>
          <w:rFonts w:hint="eastAsia"/>
        </w:rPr>
        <w:t>程度</w:t>
      </w:r>
      <w:r w:rsidR="00161DD5">
        <w:rPr>
          <w:rFonts w:hint="eastAsia"/>
        </w:rPr>
        <w:t>的是不一样的。</w:t>
      </w:r>
    </w:p>
    <w:p w:rsidR="00D02FA4" w:rsidRDefault="00161DD5">
      <w:r>
        <w:rPr>
          <w:rFonts w:hint="eastAsia"/>
        </w:rPr>
        <w:t>来举个例子，一张1</w:t>
      </w:r>
      <w:r>
        <w:t>0</w:t>
      </w:r>
      <w:r>
        <w:rPr>
          <w:rFonts w:hint="eastAsia"/>
        </w:rPr>
        <w:t>年期债券，coupon</w:t>
      </w:r>
      <w:r w:rsidR="00D02FA4">
        <w:rPr>
          <w:rFonts w:hint="eastAsia"/>
        </w:rPr>
        <w:t>等于</w:t>
      </w:r>
      <w:r>
        <w:t>10%</w:t>
      </w:r>
      <w:r>
        <w:rPr>
          <w:rFonts w:hint="eastAsia"/>
        </w:rPr>
        <w:t>，</w:t>
      </w:r>
      <w:r w:rsidR="00BD4D93">
        <w:rPr>
          <w:rFonts w:hint="eastAsia"/>
        </w:rPr>
        <w:t>折现率2</w:t>
      </w:r>
      <w:r w:rsidR="00BD4D93">
        <w:t>0%</w:t>
      </w:r>
      <w:r w:rsidR="00BD4D93">
        <w:rPr>
          <w:rFonts w:hint="eastAsia"/>
        </w:rPr>
        <w:t>，债券的价格通过计算器上的一排五个键就能求出债券价格=</w:t>
      </w:r>
      <w:r w:rsidR="00BD4D93">
        <w:t>58.075</w:t>
      </w:r>
      <w:r w:rsidR="00BD4D93">
        <w:rPr>
          <w:rFonts w:hint="eastAsia"/>
        </w:rPr>
        <w:t>。如果折现率下降1</w:t>
      </w:r>
      <w:r w:rsidR="00BD4D93">
        <w:t>%</w:t>
      </w:r>
      <w:r w:rsidR="00BD4D93">
        <w:rPr>
          <w:rFonts w:hint="eastAsia"/>
        </w:rPr>
        <w:t>变为1</w:t>
      </w:r>
      <w:r w:rsidR="00BD4D93">
        <w:t>9%</w:t>
      </w:r>
      <w:r w:rsidR="00BD4D93">
        <w:rPr>
          <w:rFonts w:hint="eastAsia"/>
        </w:rPr>
        <w:t>，其他条件不变，债券价格=</w:t>
      </w:r>
      <w:r w:rsidR="00BD4D93">
        <w:t>60.950</w:t>
      </w:r>
      <w:r w:rsidR="00BD4D93">
        <w:rPr>
          <w:rFonts w:hint="eastAsia"/>
        </w:rPr>
        <w:t>，债券价格的变动幅度就等于</w:t>
      </w:r>
      <w:r w:rsidR="00BD4D93">
        <w:t>60.95-58.075/58.075=4.95%.</w:t>
      </w:r>
      <w:r w:rsidR="00BD4D93">
        <w:rPr>
          <w:rFonts w:hint="eastAsia"/>
        </w:rPr>
        <w:t>如果折现率上升1</w:t>
      </w:r>
      <w:r w:rsidR="00BD4D93">
        <w:t>%</w:t>
      </w:r>
      <w:r w:rsidR="00BD4D93">
        <w:rPr>
          <w:rFonts w:hint="eastAsia"/>
        </w:rPr>
        <w:t>变成</w:t>
      </w:r>
      <w:r w:rsidR="00BD4D93">
        <w:t>21%</w:t>
      </w:r>
      <w:r w:rsidR="00BD4D93">
        <w:rPr>
          <w:rFonts w:hint="eastAsia"/>
        </w:rPr>
        <w:t>。债券的价格=</w:t>
      </w:r>
      <w:r w:rsidR="00BD4D93">
        <w:t>55.405</w:t>
      </w:r>
      <w:r w:rsidR="00BD4D93">
        <w:rPr>
          <w:rFonts w:hint="eastAsia"/>
        </w:rPr>
        <w:t>，债券价格变动幅度=</w:t>
      </w:r>
      <w:r w:rsidR="00BD4D93">
        <w:t>55.405-58.075/58.075=-4.6%</w:t>
      </w:r>
      <w:r w:rsidR="00BD4D93">
        <w:rPr>
          <w:rFonts w:hint="eastAsia"/>
        </w:rPr>
        <w:t>。</w:t>
      </w:r>
    </w:p>
    <w:p w:rsidR="00161DD5" w:rsidRDefault="00BD4D93">
      <w:r w:rsidRPr="00D02FA4">
        <w:rPr>
          <w:rFonts w:hint="eastAsia"/>
          <w:color w:val="FF0000"/>
        </w:rPr>
        <w:t>我们可以看到对于同一只债券</w:t>
      </w:r>
      <w:r>
        <w:rPr>
          <w:rFonts w:hint="eastAsia"/>
        </w:rPr>
        <w:t>，当折现率下降和上升相同的幅度，</w:t>
      </w:r>
      <w:r w:rsidR="00D02FA4">
        <w:rPr>
          <w:rFonts w:hint="eastAsia"/>
        </w:rPr>
        <w:t>折现</w:t>
      </w:r>
      <w:r>
        <w:rPr>
          <w:rFonts w:hint="eastAsia"/>
        </w:rPr>
        <w:t>率下降</w:t>
      </w:r>
      <w:r w:rsidR="009532AC">
        <w:rPr>
          <w:rFonts w:hint="eastAsia"/>
        </w:rPr>
        <w:t>导致</w:t>
      </w:r>
      <w:r>
        <w:rPr>
          <w:rFonts w:hint="eastAsia"/>
        </w:rPr>
        <w:t>债券价格上升的幅度大于</w:t>
      </w:r>
      <w:r w:rsidR="00D02FA4">
        <w:rPr>
          <w:rFonts w:hint="eastAsia"/>
        </w:rPr>
        <w:t>折现</w:t>
      </w:r>
      <w:r>
        <w:rPr>
          <w:rFonts w:hint="eastAsia"/>
        </w:rPr>
        <w:t>率上升</w:t>
      </w:r>
      <w:r w:rsidR="009532AC">
        <w:rPr>
          <w:rFonts w:hint="eastAsia"/>
        </w:rPr>
        <w:t>导致</w:t>
      </w:r>
      <w:r>
        <w:rPr>
          <w:rFonts w:hint="eastAsia"/>
        </w:rPr>
        <w:t>债券价格下跌的幅度。</w:t>
      </w:r>
      <w:r w:rsidR="009532AC">
        <w:rPr>
          <w:rFonts w:hint="eastAsia"/>
        </w:rPr>
        <w:t>债券的这种涨多跌少的特性，</w:t>
      </w:r>
      <w:r>
        <w:rPr>
          <w:rFonts w:hint="eastAsia"/>
        </w:rPr>
        <w:t>又被称为凸性效果。</w:t>
      </w:r>
      <w:r w:rsidR="00D02FA4">
        <w:t>C</w:t>
      </w:r>
      <w:r w:rsidR="00D02FA4">
        <w:rPr>
          <w:rFonts w:hint="eastAsia"/>
        </w:rPr>
        <w:t>onvexity</w:t>
      </w:r>
      <w:r w:rsidR="00D02FA4">
        <w:t xml:space="preserve"> </w:t>
      </w:r>
      <w:r w:rsidR="00D02FA4">
        <w:rPr>
          <w:rFonts w:hint="eastAsia"/>
        </w:rPr>
        <w:t>effect</w:t>
      </w:r>
    </w:p>
    <w:p w:rsidR="00BD4D93" w:rsidRDefault="005D1C22">
      <w:r w:rsidRPr="007C0A4E">
        <w:rPr>
          <w:rFonts w:hint="eastAsia"/>
          <w:color w:val="FF0000"/>
        </w:rPr>
        <w:t>看其他的债券例子也是如此</w:t>
      </w:r>
      <w:r>
        <w:rPr>
          <w:rFonts w:hint="eastAsia"/>
        </w:rPr>
        <w:t>。</w:t>
      </w:r>
      <w:r w:rsidR="009532AC">
        <w:rPr>
          <w:rFonts w:hint="eastAsia"/>
        </w:rPr>
        <w:t>第四列代表折现率是2</w:t>
      </w:r>
      <w:r w:rsidR="009532AC">
        <w:t>0%</w:t>
      </w:r>
      <w:r w:rsidR="009532AC">
        <w:rPr>
          <w:rFonts w:hint="eastAsia"/>
        </w:rPr>
        <w:t>时候的债券价格，</w:t>
      </w:r>
      <w:r w:rsidR="007C0A4E">
        <w:rPr>
          <w:rFonts w:hint="eastAsia"/>
        </w:rPr>
        <w:t>第五列代表折现率是1</w:t>
      </w:r>
      <w:r w:rsidR="007C0A4E">
        <w:t>9%</w:t>
      </w:r>
      <w:r w:rsidR="007C0A4E">
        <w:rPr>
          <w:rFonts w:hint="eastAsia"/>
        </w:rPr>
        <w:t>时候的债券价格，第六列代表折现率下降，债券价格上涨的幅度。第七列代表折现率是2</w:t>
      </w:r>
      <w:r w:rsidR="007C0A4E">
        <w:t>1%</w:t>
      </w:r>
      <w:r w:rsidR="007C0A4E">
        <w:rPr>
          <w:rFonts w:hint="eastAsia"/>
        </w:rPr>
        <w:t>时候的债券价格，第八列代表折现率上升，债券价格下跌的幅度。我们可以看到</w:t>
      </w:r>
      <w:r w:rsidR="00D02FA4">
        <w:rPr>
          <w:rFonts w:hint="eastAsia"/>
        </w:rPr>
        <w:t>对于同一只债券，</w:t>
      </w:r>
      <w:r w:rsidR="007C0A4E">
        <w:rPr>
          <w:rFonts w:hint="eastAsia"/>
        </w:rPr>
        <w:t>折现率下降导致债券价格上升的幅度大于折现率上升导致债券价格下跌的幅度。</w:t>
      </w:r>
    </w:p>
    <w:p w:rsidR="009532AC" w:rsidRPr="00D02FA4" w:rsidRDefault="009532AC"/>
    <w:p w:rsidR="00D02FA4" w:rsidRDefault="00D94BA1">
      <w:r w:rsidRPr="007C0A4E">
        <w:rPr>
          <w:rFonts w:hint="eastAsia"/>
          <w:color w:val="FF0000"/>
        </w:rPr>
        <w:t>接下来我们控制一下变量</w:t>
      </w:r>
      <w:r>
        <w:rPr>
          <w:rFonts w:hint="eastAsia"/>
        </w:rPr>
        <w:t>，看一下折现率变动对不同债券价格的影响。</w:t>
      </w:r>
    </w:p>
    <w:p w:rsidR="005D1C22" w:rsidRDefault="007F19E8">
      <w:r w:rsidRPr="007C0A4E">
        <w:rPr>
          <w:rFonts w:hint="eastAsia"/>
          <w:color w:val="FF0000"/>
        </w:rPr>
        <w:t>首先我们保持到期日maturity</w:t>
      </w:r>
      <w:r w:rsidRPr="007C0A4E">
        <w:rPr>
          <w:color w:val="FF0000"/>
        </w:rPr>
        <w:t xml:space="preserve"> </w:t>
      </w:r>
      <w:r w:rsidRPr="007C0A4E">
        <w:rPr>
          <w:rFonts w:hint="eastAsia"/>
          <w:color w:val="FF0000"/>
        </w:rPr>
        <w:t>不变</w:t>
      </w:r>
      <w:r>
        <w:rPr>
          <w:rFonts w:hint="eastAsia"/>
        </w:rPr>
        <w:t>，看一下债券</w:t>
      </w:r>
      <w:proofErr w:type="spellStart"/>
      <w:r>
        <w:t>abc</w:t>
      </w:r>
      <w:proofErr w:type="spellEnd"/>
      <w:r>
        <w:rPr>
          <w:rFonts w:hint="eastAsia"/>
        </w:rPr>
        <w:t>，</w:t>
      </w:r>
      <w:r w:rsidR="007C0A4E">
        <w:rPr>
          <w:rFonts w:hint="eastAsia"/>
        </w:rPr>
        <w:t>到期日都是1</w:t>
      </w:r>
      <w:r w:rsidR="007C0A4E">
        <w:t>0</w:t>
      </w:r>
      <w:r w:rsidR="007C0A4E">
        <w:rPr>
          <w:rFonts w:hint="eastAsia"/>
        </w:rPr>
        <w:t>年，</w:t>
      </w:r>
      <w:r>
        <w:rPr>
          <w:rFonts w:hint="eastAsia"/>
        </w:rPr>
        <w:t>他们的coupon是不一样的，coupon越低折现率变化对债券价格变动影响越大。</w:t>
      </w:r>
      <w:r>
        <w:t>M</w:t>
      </w:r>
      <w:r>
        <w:rPr>
          <w:rFonts w:hint="eastAsia"/>
        </w:rPr>
        <w:t>aturity</w:t>
      </w:r>
      <w:r>
        <w:t xml:space="preserve"> </w:t>
      </w:r>
      <w:r>
        <w:rPr>
          <w:rFonts w:hint="eastAsia"/>
        </w:rPr>
        <w:t>相同的def</w:t>
      </w:r>
      <w:r>
        <w:t xml:space="preserve"> </w:t>
      </w:r>
      <w:r>
        <w:rPr>
          <w:rFonts w:hint="eastAsia"/>
        </w:rPr>
        <w:t xml:space="preserve">和 </w:t>
      </w:r>
      <w:proofErr w:type="spellStart"/>
      <w:r>
        <w:rPr>
          <w:rFonts w:hint="eastAsia"/>
        </w:rPr>
        <w:t>ghi</w:t>
      </w:r>
      <w:proofErr w:type="spellEnd"/>
      <w:r>
        <w:rPr>
          <w:rFonts w:hint="eastAsia"/>
        </w:rPr>
        <w:t>也可以观察到，coupon</w:t>
      </w:r>
      <w:r>
        <w:t xml:space="preserve"> </w:t>
      </w:r>
      <w:r>
        <w:rPr>
          <w:rFonts w:hint="eastAsia"/>
        </w:rPr>
        <w:t>越低，折现率变化相同单位时，债券价格变动越大。无论折现率是变大还是变小。这就是</w:t>
      </w:r>
      <w:r w:rsidR="007A6CF6">
        <w:rPr>
          <w:rFonts w:hint="eastAsia"/>
        </w:rPr>
        <w:t>coupon</w:t>
      </w:r>
      <w:r w:rsidR="007A6CF6">
        <w:t xml:space="preserve"> </w:t>
      </w:r>
      <w:r w:rsidR="007A6CF6">
        <w:rPr>
          <w:rFonts w:hint="eastAsia"/>
        </w:rPr>
        <w:t>effect。</w:t>
      </w:r>
    </w:p>
    <w:p w:rsidR="00BD6DBB" w:rsidRPr="00FE752D" w:rsidRDefault="00BD6DBB">
      <w:r w:rsidRPr="00AC5052">
        <w:rPr>
          <w:rFonts w:hint="eastAsia"/>
          <w:color w:val="FF0000"/>
        </w:rPr>
        <w:t>其次我们保持coupon不变</w:t>
      </w:r>
      <w:r>
        <w:rPr>
          <w:rFonts w:hint="eastAsia"/>
        </w:rPr>
        <w:t>，cfi，</w:t>
      </w:r>
      <w:r w:rsidR="00CB74EE">
        <w:rPr>
          <w:rFonts w:hint="eastAsia"/>
        </w:rPr>
        <w:t>coupon</w:t>
      </w:r>
      <w:r w:rsidR="00CB74EE">
        <w:t xml:space="preserve"> </w:t>
      </w:r>
      <w:r w:rsidR="00CB74EE">
        <w:rPr>
          <w:rFonts w:hint="eastAsia"/>
        </w:rPr>
        <w:t>rate</w:t>
      </w:r>
      <w:r w:rsidR="00CB74EE">
        <w:t xml:space="preserve"> </w:t>
      </w:r>
      <w:r w:rsidR="00CB74EE">
        <w:rPr>
          <w:rFonts w:hint="eastAsia"/>
        </w:rPr>
        <w:t>都是3</w:t>
      </w:r>
      <w:r w:rsidR="00CB74EE">
        <w:t>0%</w:t>
      </w:r>
      <w:r w:rsidR="00CB74EE">
        <w:rPr>
          <w:rFonts w:hint="eastAsia"/>
        </w:rPr>
        <w:t>，到期日不同，到期日越长，折现率变动时，债券价格变动越大，这是maturity</w:t>
      </w:r>
      <w:r w:rsidR="00CB74EE">
        <w:t xml:space="preserve"> </w:t>
      </w:r>
      <w:r w:rsidR="00CB74EE">
        <w:rPr>
          <w:rFonts w:hint="eastAsia"/>
        </w:rPr>
        <w:t>effect。有个例外就是债券折价发行的时候，</w:t>
      </w:r>
      <w:r w:rsidR="00FE752D">
        <w:rPr>
          <w:rFonts w:hint="eastAsia"/>
        </w:rPr>
        <w:t>就是债券的coupon小于折现率的时候，</w:t>
      </w:r>
      <w:r w:rsidR="00CB74EE">
        <w:rPr>
          <w:rFonts w:hint="eastAsia"/>
        </w:rPr>
        <w:t>到期日越长，债券价格变动不一定越大。</w:t>
      </w:r>
      <w:r w:rsidR="00FE752D">
        <w:rPr>
          <w:rFonts w:hint="eastAsia"/>
        </w:rPr>
        <w:t>我们看下债券</w:t>
      </w:r>
      <w:proofErr w:type="spellStart"/>
      <w:r w:rsidR="00FE752D">
        <w:rPr>
          <w:rFonts w:hint="eastAsia"/>
        </w:rPr>
        <w:t>adg</w:t>
      </w:r>
      <w:proofErr w:type="spellEnd"/>
      <w:r w:rsidR="00FE752D">
        <w:rPr>
          <w:rFonts w:hint="eastAsia"/>
        </w:rPr>
        <w:t>，到期日3</w:t>
      </w:r>
      <w:r w:rsidR="00FE752D">
        <w:t>0</w:t>
      </w:r>
      <w:r w:rsidR="00FE752D">
        <w:rPr>
          <w:rFonts w:hint="eastAsia"/>
        </w:rPr>
        <w:t>年的债券</w:t>
      </w:r>
      <w:r w:rsidR="00FE752D">
        <w:t>g</w:t>
      </w:r>
      <w:r w:rsidR="00FE752D">
        <w:rPr>
          <w:rFonts w:hint="eastAsia"/>
        </w:rPr>
        <w:t>价格变动没有到期2</w:t>
      </w:r>
      <w:r w:rsidR="00FE752D">
        <w:t>0</w:t>
      </w:r>
      <w:r w:rsidR="00FE752D">
        <w:rPr>
          <w:rFonts w:hint="eastAsia"/>
        </w:rPr>
        <w:t>年的债券</w:t>
      </w:r>
      <w:r w:rsidR="00FE752D">
        <w:t>d</w:t>
      </w:r>
      <w:r w:rsidR="00FE752D">
        <w:rPr>
          <w:rFonts w:hint="eastAsia"/>
        </w:rPr>
        <w:t>价格变动大。</w:t>
      </w:r>
    </w:p>
    <w:p w:rsidR="00FE752D" w:rsidRDefault="00FE752D"/>
    <w:p w:rsidR="00CB74EE" w:rsidRDefault="00CB74EE">
      <w:r>
        <w:rPr>
          <w:rFonts w:hint="eastAsia"/>
        </w:rPr>
        <w:t>这一页ppt要说明的是，无论是折价发行还是溢价发行的债券</w:t>
      </w:r>
      <w:r w:rsidR="00FE752D">
        <w:rPr>
          <w:rFonts w:hint="eastAsia"/>
        </w:rPr>
        <w:t>，随着债券接近到期日，债券的价格向面值回归，因为随着接近到期日，债券的coupon都支付完了，到期就剩最后一笔本金了，所以到期债券价格一定是面值1</w:t>
      </w:r>
      <w:r w:rsidR="00FE752D">
        <w:t>00</w:t>
      </w:r>
      <w:r w:rsidR="00FE752D">
        <w:rPr>
          <w:rFonts w:hint="eastAsia"/>
        </w:rPr>
        <w:t>或1</w:t>
      </w:r>
      <w:r w:rsidR="00FE752D">
        <w:t>000.</w:t>
      </w:r>
    </w:p>
    <w:p w:rsidR="002E234D" w:rsidRDefault="002E234D"/>
    <w:sectPr w:rsidR="002E234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535"/>
    <w:rsid w:val="00101A57"/>
    <w:rsid w:val="00161DD5"/>
    <w:rsid w:val="002E234D"/>
    <w:rsid w:val="00385826"/>
    <w:rsid w:val="004B485F"/>
    <w:rsid w:val="004E7438"/>
    <w:rsid w:val="005D1C22"/>
    <w:rsid w:val="005E6676"/>
    <w:rsid w:val="006D368D"/>
    <w:rsid w:val="007A6CF6"/>
    <w:rsid w:val="007C0A4E"/>
    <w:rsid w:val="007F19E8"/>
    <w:rsid w:val="00804535"/>
    <w:rsid w:val="009532AC"/>
    <w:rsid w:val="0095550B"/>
    <w:rsid w:val="00AC5052"/>
    <w:rsid w:val="00BD3967"/>
    <w:rsid w:val="00BD4D93"/>
    <w:rsid w:val="00BD6DBB"/>
    <w:rsid w:val="00C4489D"/>
    <w:rsid w:val="00CB74EE"/>
    <w:rsid w:val="00D02FA4"/>
    <w:rsid w:val="00D94BA1"/>
    <w:rsid w:val="00EE2947"/>
    <w:rsid w:val="00FD4162"/>
    <w:rsid w:val="00FE75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3438341"/>
  <w15:chartTrackingRefBased/>
  <w15:docId w15:val="{23A01454-CDE3-5248-8700-1E3D2F1F7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1</Pages>
  <Words>178</Words>
  <Characters>1015</Characters>
  <Application>Microsoft Office Word</Application>
  <DocSecurity>0</DocSecurity>
  <Lines>8</Lines>
  <Paragraphs>2</Paragraphs>
  <ScaleCrop>false</ScaleCrop>
  <Company/>
  <LinksUpToDate>false</LinksUpToDate>
  <CharactersWithSpaces>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秦 玮杰</dc:creator>
  <cp:keywords/>
  <dc:description/>
  <cp:lastModifiedBy>秦 玮杰</cp:lastModifiedBy>
  <cp:revision>4</cp:revision>
  <dcterms:created xsi:type="dcterms:W3CDTF">2023-01-04T02:01:00Z</dcterms:created>
  <dcterms:modified xsi:type="dcterms:W3CDTF">2023-01-07T13:48:00Z</dcterms:modified>
</cp:coreProperties>
</file>