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4991EA" w14:textId="3DFD2BC3" w:rsidR="00F87B06" w:rsidRDefault="005E45D2" w:rsidP="00DB37C1">
      <w:pPr>
        <w:spacing w:after="0" w:line="259" w:lineRule="auto"/>
        <w:ind w:left="0" w:right="0" w:firstLine="0"/>
        <w:jc w:val="left"/>
      </w:pPr>
      <w:r w:rsidRPr="00DB37C1">
        <w:rPr>
          <w:sz w:val="54"/>
        </w:rPr>
        <w:t>特に気をつけたい市販薬</w:t>
      </w:r>
    </w:p>
    <w:p w14:paraId="784991EB" w14:textId="77777777" w:rsidR="00F87B06" w:rsidRDefault="00F87B06" w:rsidP="00DB37C1">
      <w:pPr>
        <w:ind w:left="0" w:firstLine="0"/>
        <w:sectPr w:rsidR="00F87B06">
          <w:pgSz w:w="12000" w:h="17167"/>
          <w:pgMar w:top="1286" w:right="2886" w:bottom="411" w:left="2903" w:header="720" w:footer="720" w:gutter="0"/>
          <w:cols w:space="720"/>
        </w:sectPr>
      </w:pPr>
    </w:p>
    <w:p w14:paraId="208FEBA8" w14:textId="77777777" w:rsidR="00DB37C1" w:rsidRDefault="005E45D2" w:rsidP="00DB37C1">
      <w:pPr>
        <w:spacing w:line="322" w:lineRule="auto"/>
        <w:ind w:left="0" w:right="633" w:firstLine="0"/>
      </w:pPr>
      <w:r>
        <w:t>.使ってはいけない胃腸薬の例</w:t>
      </w:r>
    </w:p>
    <w:p w14:paraId="3484A072" w14:textId="77777777" w:rsidR="00DB37C1" w:rsidRDefault="005E45D2" w:rsidP="00DB37C1">
      <w:pPr>
        <w:spacing w:line="322" w:lineRule="auto"/>
        <w:ind w:left="0" w:right="633" w:firstLine="0"/>
      </w:pPr>
      <w:r>
        <w:t xml:space="preserve">パンジアス顆粒(ティカ製薬ー白石薬品) </w:t>
      </w:r>
    </w:p>
    <w:p w14:paraId="6CC061A3" w14:textId="77777777" w:rsidR="00DB37C1" w:rsidRDefault="005E45D2" w:rsidP="00DB37C1">
      <w:pPr>
        <w:spacing w:line="322" w:lineRule="auto"/>
        <w:ind w:left="0" w:right="633" w:firstLine="0"/>
      </w:pPr>
      <w:r>
        <w:t xml:space="preserve">ワクナガ胃腸薬G (湧永製薬) </w:t>
      </w:r>
    </w:p>
    <w:p w14:paraId="4C64E108" w14:textId="77777777" w:rsidR="00DB37C1" w:rsidRDefault="005E45D2" w:rsidP="00DB37C1">
      <w:pPr>
        <w:spacing w:line="322" w:lineRule="auto"/>
        <w:ind w:left="0" w:right="633" w:firstLine="0"/>
      </w:pPr>
      <w:r>
        <w:t xml:space="preserve">救胆(島伊兵衛薬品) </w:t>
      </w:r>
    </w:p>
    <w:p w14:paraId="784991EC" w14:textId="5519DE59" w:rsidR="00F87B06" w:rsidRDefault="005E45D2" w:rsidP="00DB37C1">
      <w:pPr>
        <w:spacing w:line="322" w:lineRule="auto"/>
        <w:ind w:left="0" w:right="633" w:firstLine="0"/>
      </w:pPr>
      <w:r>
        <w:t>金魚胃腸薬(大和合同製薬)</w:t>
      </w:r>
    </w:p>
    <w:p w14:paraId="784991ED" w14:textId="77777777" w:rsidR="00F87B06" w:rsidRDefault="005E45D2" w:rsidP="00DB37C1">
      <w:pPr>
        <w:spacing w:after="343"/>
        <w:ind w:left="0" w:right="0" w:firstLine="0"/>
      </w:pPr>
      <w:r>
        <w:t>赤玉はら薬(大和合同製薬)など</w:t>
      </w:r>
    </w:p>
    <w:p w14:paraId="784991EE" w14:textId="77777777" w:rsidR="00F87B06" w:rsidRDefault="005E45D2" w:rsidP="00DB37C1">
      <w:pPr>
        <w:spacing w:after="29" w:line="259" w:lineRule="auto"/>
        <w:ind w:left="0" w:righ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78499202" wp14:editId="78499203">
                <wp:extent cx="2990645" cy="11173"/>
                <wp:effectExtent l="0" t="0" r="0" b="0"/>
                <wp:docPr id="5025" name="Group 50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0645" cy="11173"/>
                          <a:chOff x="0" y="0"/>
                          <a:chExt cx="2990645" cy="11173"/>
                        </a:xfrm>
                      </wpg:grpSpPr>
                      <wps:wsp>
                        <wps:cNvPr id="5024" name="Shape 5024"/>
                        <wps:cNvSpPr/>
                        <wps:spPr>
                          <a:xfrm>
                            <a:off x="0" y="0"/>
                            <a:ext cx="2990645" cy="111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90645" h="11173">
                                <a:moveTo>
                                  <a:pt x="0" y="5586"/>
                                </a:moveTo>
                                <a:lnTo>
                                  <a:pt x="2990645" y="5586"/>
                                </a:lnTo>
                              </a:path>
                            </a:pathLst>
                          </a:custGeom>
                          <a:ln w="1117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377FE3" id="Group 5025" o:spid="_x0000_s1026" style="width:235.5pt;height:.9pt;mso-position-horizontal-relative:char;mso-position-vertical-relative:line" coordsize="29906,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">
                <v:shape id="Shape 5024" o:spid="_x0000_s1027" style="position:absolute;width:29906;height:111;visibility:visible;mso-wrap-style:square;v-text-anchor:top" coordsize="2990645,11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zMqcYA&#10;AADdAAAADwAAAGRycy9kb3ducmV2LnhtbESPT2sCMRTE70K/Q3iFXqQmKyplaxQRCj0VdPegt8fm&#10;7R+6eVk3qW799EYQPA4z8xtmuR5sK87U+8axhmSiQBAXzjRcacizr/cPED4gG2wdk4Z/8rBevYyW&#10;mBp34R2d96ESEcI+RQ11CF0qpS9qsugnriOOXul6iyHKvpKmx0uE21ZOlVpIiw3HhRo72tZU/O7/&#10;rIZSncprts27Y/Kzs+M5XWfJIdP67XXYfIIINIRn+NH+NhrmajqD+5v4BOTq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pzMqcYAAADdAAAADwAAAAAAAAAAAAAAAACYAgAAZHJz&#10;L2Rvd25yZXYueG1sUEsFBgAAAAAEAAQA9QAAAIsDAAAAAA==&#10;" path="m,5586r2990645,e" filled="f" strokeweight=".31036mm">
                  <v:stroke miterlimit="1" joinstyle="miter"/>
                  <v:path arrowok="t" textboxrect="0,0,2990645,11173"/>
                </v:shape>
                <w10:anchorlock/>
              </v:group>
            </w:pict>
          </mc:Fallback>
        </mc:AlternateContent>
      </w:r>
    </w:p>
    <w:p w14:paraId="5C73F27E" w14:textId="77777777" w:rsidR="00DB37C1" w:rsidRDefault="005E45D2" w:rsidP="00DB37C1">
      <w:pPr>
        <w:spacing w:after="40"/>
        <w:ind w:left="0" w:right="633" w:firstLine="0"/>
      </w:pPr>
      <w:r>
        <w:t>.使ってはいけない滋養強壮薬の例</w:t>
      </w:r>
    </w:p>
    <w:p w14:paraId="6CB28C17" w14:textId="77777777" w:rsidR="00DB37C1" w:rsidRDefault="005E45D2" w:rsidP="00DB37C1">
      <w:pPr>
        <w:spacing w:after="40"/>
        <w:ind w:left="0" w:right="633" w:firstLine="0"/>
      </w:pPr>
      <w:r>
        <w:t xml:space="preserve">オットピン一S (ヴィタリス製薬ーあかひげ集局) </w:t>
      </w:r>
    </w:p>
    <w:p w14:paraId="7B0FDE3F" w14:textId="77777777" w:rsidR="00DB37C1" w:rsidRDefault="005E45D2" w:rsidP="00DB37C1">
      <w:pPr>
        <w:spacing w:after="40"/>
        <w:ind w:left="0" w:right="633" w:firstLine="0"/>
      </w:pPr>
      <w:r>
        <w:t xml:space="preserve">トノス(大東製薬) </w:t>
      </w:r>
    </w:p>
    <w:p w14:paraId="3F3340DC" w14:textId="77777777" w:rsidR="00DB37C1" w:rsidRDefault="005E45D2" w:rsidP="00DB37C1">
      <w:pPr>
        <w:spacing w:after="40"/>
        <w:ind w:left="0" w:right="633" w:firstLine="0"/>
      </w:pPr>
      <w:r>
        <w:t xml:space="preserve">プリズマホルモン軟膏(原沢製薬) </w:t>
      </w:r>
    </w:p>
    <w:p w14:paraId="7BDF6831" w14:textId="77777777" w:rsidR="00DB37C1" w:rsidRDefault="005E45D2" w:rsidP="00DB37C1">
      <w:pPr>
        <w:spacing w:after="40"/>
        <w:ind w:left="0" w:right="633" w:firstLine="0"/>
      </w:pPr>
      <w:r>
        <w:t>へャーグロン(大東製薬ーワン・ツー)など</w:t>
      </w:r>
    </w:p>
    <w:p w14:paraId="3FCE8241" w14:textId="77777777" w:rsidR="00DB37C1" w:rsidRDefault="005E45D2" w:rsidP="00DB37C1">
      <w:pPr>
        <w:spacing w:after="40"/>
        <w:ind w:left="0" w:right="633" w:firstLine="0"/>
      </w:pPr>
      <w:r>
        <w:t xml:space="preserve">ミクロゲン・パスタ(啓芳堂製薬) </w:t>
      </w:r>
    </w:p>
    <w:p w14:paraId="56D5E39A" w14:textId="77777777" w:rsidR="00DB37C1" w:rsidRDefault="005E45D2" w:rsidP="00DB37C1">
      <w:pPr>
        <w:spacing w:after="40"/>
        <w:ind w:left="0" w:right="633" w:firstLine="0"/>
      </w:pPr>
      <w:r>
        <w:t xml:space="preserve">強力バロネス(日新製薬・滋) </w:t>
      </w:r>
    </w:p>
    <w:p w14:paraId="3F458C31" w14:textId="77777777" w:rsidR="00DB37C1" w:rsidRDefault="005E45D2" w:rsidP="00DB37C1">
      <w:pPr>
        <w:spacing w:after="40"/>
        <w:ind w:left="0" w:right="633" w:firstLine="0"/>
      </w:pPr>
      <w:r>
        <w:t xml:space="preserve">金蛇精(糖衣錠) (摩耶堂製薬) </w:t>
      </w:r>
    </w:p>
    <w:p w14:paraId="784991EF" w14:textId="6A201608" w:rsidR="00F87B06" w:rsidRDefault="005E45D2" w:rsidP="00DB37C1">
      <w:pPr>
        <w:spacing w:after="40"/>
        <w:ind w:left="0" w:right="633" w:firstLine="0"/>
      </w:pPr>
      <w:r>
        <w:t>グローミン(大東製薬)</w:t>
      </w:r>
    </w:p>
    <w:p w14:paraId="6BFA0FC3" w14:textId="77777777" w:rsidR="00DB37C1" w:rsidRDefault="005E45D2" w:rsidP="00DB37C1">
      <w:pPr>
        <w:spacing w:line="325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8499204" wp14:editId="78499205">
                <wp:simplePos x="0" y="0"/>
                <wp:positionH relativeFrom="page">
                  <wp:posOffset>666657</wp:posOffset>
                </wp:positionH>
                <wp:positionV relativeFrom="page">
                  <wp:posOffset>651760</wp:posOffset>
                </wp:positionV>
                <wp:extent cx="6294135" cy="18622"/>
                <wp:effectExtent l="0" t="0" r="0" b="0"/>
                <wp:wrapTopAndBottom/>
                <wp:docPr id="5027" name="Group 50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4135" cy="18622"/>
                          <a:chOff x="0" y="0"/>
                          <a:chExt cx="6294135" cy="18622"/>
                        </a:xfrm>
                      </wpg:grpSpPr>
                      <wps:wsp>
                        <wps:cNvPr id="5026" name="Shape 5026"/>
                        <wps:cNvSpPr/>
                        <wps:spPr>
                          <a:xfrm>
                            <a:off x="0" y="0"/>
                            <a:ext cx="6294135" cy="18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94135" h="18622">
                                <a:moveTo>
                                  <a:pt x="0" y="9311"/>
                                </a:moveTo>
                                <a:lnTo>
                                  <a:pt x="6294135" y="9311"/>
                                </a:lnTo>
                              </a:path>
                            </a:pathLst>
                          </a:custGeom>
                          <a:ln w="1862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7C1EDD" id="Group 5027" o:spid="_x0000_s1026" style="position:absolute;left:0;text-align:left;margin-left:52.5pt;margin-top:51.3pt;width:495.6pt;height:1.45pt;z-index:251659264;mso-position-horizontal-relative:page;mso-position-vertical-relative:page" coordsize="62941,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">
                <v:shape id="Shape 5026" o:spid="_x0000_s1027" style="position:absolute;width:62941;height:186;visibility:visible;mso-wrap-style:square;v-text-anchor:top" coordsize="6294135,186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bcT8YA&#10;AADdAAAADwAAAGRycy9kb3ducmV2LnhtbESPQWvCQBCF70L/wzJCb7pRWpHoKiVQ2ktr1RavY3ZM&#10;QrOz6e4mxn/fFQSPjzfve/OW697UoiPnK8sKJuMEBHFudcWFgu/962gOwgdkjbVlUnAhD+vVw2CJ&#10;qbZn3lK3C4WIEPYpKihDaFIpfV6SQT+2DXH0TtYZDFG6QmqH5wg3tZwmyUwarDg2lNhQVlL+u2tN&#10;fOPn67jVf5vL2xO2H/qQtXlwn0o9DvuXBYhAfbgf39LvWsFzMp3BdU1E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BbcT8YAAADdAAAADwAAAAAAAAAAAAAAAACYAgAAZHJz&#10;L2Rvd25yZXYueG1sUEsFBgAAAAAEAAQA9QAAAIsDAAAAAA==&#10;" path="m,9311r6294135,e" filled="f" strokeweight=".51728mm">
                  <v:stroke miterlimit="1" joinstyle="miter"/>
                  <v:path arrowok="t" textboxrect="0,0,6294135,18622"/>
                </v:shape>
                <w10:wrap type="topAndBottom" anchorx="page" anchory="page"/>
              </v:group>
            </w:pict>
          </mc:Fallback>
        </mc:AlternateContent>
      </w:r>
      <w:r>
        <w:t xml:space="preserve">プリズマホルモン精(原沢製薬ー宝仙堂) </w:t>
      </w:r>
    </w:p>
    <w:p w14:paraId="5304B696" w14:textId="77777777" w:rsidR="00DB37C1" w:rsidRDefault="005E45D2" w:rsidP="00DB37C1">
      <w:pPr>
        <w:spacing w:line="325" w:lineRule="auto"/>
        <w:ind w:left="0" w:right="0" w:firstLine="0"/>
      </w:pPr>
      <w:r>
        <w:t xml:space="preserve">プリズマホルモン錠(原沢製薬ー宝仙堂) </w:t>
      </w:r>
    </w:p>
    <w:p w14:paraId="2B8B951E" w14:textId="77777777" w:rsidR="00DB37C1" w:rsidRDefault="005E45D2" w:rsidP="00DB37C1">
      <w:pPr>
        <w:spacing w:line="325" w:lineRule="auto"/>
        <w:ind w:left="0" w:right="0" w:firstLine="0"/>
      </w:pPr>
      <w:r>
        <w:t xml:space="preserve">ペレウス(協和新薬-森下仁丹、三友薬品) </w:t>
      </w:r>
    </w:p>
    <w:p w14:paraId="698FB6D1" w14:textId="77777777" w:rsidR="00DB37C1" w:rsidRDefault="005E45D2" w:rsidP="00DB37C1">
      <w:pPr>
        <w:spacing w:line="325" w:lineRule="auto"/>
        <w:ind w:left="0" w:right="0" w:firstLine="0"/>
      </w:pPr>
      <w:r>
        <w:t xml:space="preserve">外用ホルモン塗布剤オットピン(ヴィタリス製薬ー大和製薬) </w:t>
      </w:r>
    </w:p>
    <w:p w14:paraId="784991F0" w14:textId="49655C32" w:rsidR="00F87B06" w:rsidRDefault="005E45D2" w:rsidP="00DB37C1">
      <w:pPr>
        <w:spacing w:line="325" w:lineRule="auto"/>
        <w:ind w:left="0" w:right="0" w:firstLine="0"/>
      </w:pPr>
      <w:r>
        <w:t>活力・M (東南製薬)</w:t>
      </w:r>
      <w:bookmarkStart w:id="0" w:name="_GoBack"/>
      <w:bookmarkEnd w:id="0"/>
    </w:p>
    <w:p w14:paraId="784991F1" w14:textId="77777777" w:rsidR="00F87B06" w:rsidRDefault="005E45D2" w:rsidP="00DB37C1">
      <w:pPr>
        <w:ind w:left="0" w:right="0" w:firstLine="0"/>
      </w:pPr>
      <w:r>
        <w:t>ハンピロン(日本薬品)など</w:t>
      </w:r>
    </w:p>
    <w:p w14:paraId="77D35E13" w14:textId="77777777" w:rsidR="00DB37C1" w:rsidRDefault="00DB37C1" w:rsidP="00DB37C1">
      <w:pPr>
        <w:ind w:left="0" w:right="0" w:firstLine="0"/>
        <w:rPr>
          <w:rFonts w:hint="eastAsia"/>
        </w:rPr>
      </w:pPr>
    </w:p>
    <w:p w14:paraId="0969EE57" w14:textId="77777777" w:rsidR="00DB37C1" w:rsidRDefault="005E45D2" w:rsidP="00DB37C1">
      <w:pPr>
        <w:spacing w:after="278" w:line="326" w:lineRule="auto"/>
        <w:ind w:left="0" w:right="633" w:firstLine="0"/>
      </w:pPr>
      <w:r>
        <w:t>.使ってはいけない体毛用薬の例</w:t>
      </w:r>
    </w:p>
    <w:p w14:paraId="0EA9DE50" w14:textId="3FE93AA7" w:rsidR="00DB37C1" w:rsidRDefault="005E45D2" w:rsidP="00DB37C1">
      <w:pPr>
        <w:spacing w:after="278" w:line="326" w:lineRule="auto"/>
        <w:ind w:left="0" w:right="633" w:firstLine="0"/>
      </w:pPr>
      <w:r>
        <w:t xml:space="preserve">ペレウス(協和新薬ー森下仁丹、三友薬品) </w:t>
      </w:r>
    </w:p>
    <w:p w14:paraId="784991F2" w14:textId="25C2587D" w:rsidR="00F87B06" w:rsidRDefault="005E45D2" w:rsidP="00DB37C1">
      <w:pPr>
        <w:spacing w:after="278" w:line="326" w:lineRule="auto"/>
        <w:ind w:left="0" w:right="633" w:firstLine="0"/>
      </w:pPr>
      <w:r>
        <w:t>ミクロゲン・パスタ(啓芳堂製薬)など</w:t>
      </w:r>
    </w:p>
    <w:p w14:paraId="784991F3" w14:textId="77777777" w:rsidR="00F87B06" w:rsidRDefault="005E45D2" w:rsidP="00DB37C1">
      <w:pPr>
        <w:spacing w:after="17" w:line="259" w:lineRule="auto"/>
        <w:ind w:left="0" w:right="-6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78499206" wp14:editId="78499207">
                <wp:extent cx="3009267" cy="11173"/>
                <wp:effectExtent l="0" t="0" r="0" b="0"/>
                <wp:docPr id="5029" name="Group 50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09267" cy="11173"/>
                          <a:chOff x="0" y="0"/>
                          <a:chExt cx="3009267" cy="11173"/>
                        </a:xfrm>
                      </wpg:grpSpPr>
                      <wps:wsp>
                        <wps:cNvPr id="5028" name="Shape 5028"/>
                        <wps:cNvSpPr/>
                        <wps:spPr>
                          <a:xfrm>
                            <a:off x="0" y="0"/>
                            <a:ext cx="3009267" cy="111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09267" h="11173">
                                <a:moveTo>
                                  <a:pt x="0" y="5586"/>
                                </a:moveTo>
                                <a:lnTo>
                                  <a:pt x="3009267" y="5586"/>
                                </a:lnTo>
                              </a:path>
                            </a:pathLst>
                          </a:custGeom>
                          <a:ln w="1117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B21951" id="Group 5029" o:spid="_x0000_s1026" style="width:236.95pt;height:.9pt;mso-position-horizontal-relative:char;mso-position-vertical-relative:line" coordsize="30092,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">
                <v:shape id="Shape 5028" o:spid="_x0000_s1027" style="position:absolute;width:30092;height:111;visibility:visible;mso-wrap-style:square;v-text-anchor:top" coordsize="3009267,11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WC0sQA&#10;AADdAAAADwAAAGRycy9kb3ducmV2LnhtbESPwUoDMRCG70LfIYzgzSYuKLo2LUUo9FKxrRdvQzLd&#10;XbqZbDcxXd/eOQgeh3/+b75ZrKbQq0Jj6iJbeJgbUMQu+o4bC5/Hzf0zqJSRPfaRycIPJVgtZzcL&#10;rH288p7KITdKIJxqtNDmPNRaJ9dSwDSPA7FkpzgGzDKOjfYjXgUeel0Z86QDdiwXWhzorSV3PnwH&#10;0fig0nt3Oa7dVzG7903eV+XF2rvbaf0KKtOU/5f/2ltv4dFUoivfCAL0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VgtLEAAAA3QAAAA8AAAAAAAAAAAAAAAAAmAIAAGRycy9k&#10;b3ducmV2LnhtbFBLBQYAAAAABAAEAPUAAACJAwAAAAA=&#10;" path="m,5586r3009267,e" filled="f" strokeweight=".31036mm">
                  <v:stroke miterlimit="1" joinstyle="miter"/>
                  <v:path arrowok="t" textboxrect="0,0,3009267,11173"/>
                </v:shape>
                <w10:anchorlock/>
              </v:group>
            </w:pict>
          </mc:Fallback>
        </mc:AlternateContent>
      </w:r>
    </w:p>
    <w:p w14:paraId="4011E41D" w14:textId="77777777" w:rsidR="00DB37C1" w:rsidRDefault="005E45D2" w:rsidP="00DB37C1">
      <w:pPr>
        <w:pStyle w:val="1"/>
        <w:ind w:left="0" w:firstLine="0"/>
      </w:pPr>
      <w:r>
        <w:t>4.使ってはいけない鎮咳去痰薬の例</w:t>
      </w:r>
    </w:p>
    <w:p w14:paraId="784991F4" w14:textId="09690AE0" w:rsidR="00F87B06" w:rsidRDefault="005E45D2" w:rsidP="00DB37C1">
      <w:pPr>
        <w:pStyle w:val="1"/>
        <w:ind w:left="0" w:firstLine="0"/>
      </w:pPr>
      <w:r>
        <w:t>アスクロン(大正製薬)</w:t>
      </w:r>
    </w:p>
    <w:p w14:paraId="784991F5" w14:textId="77777777" w:rsidR="00F87B06" w:rsidRDefault="005E45D2" w:rsidP="00DB37C1">
      <w:pPr>
        <w:spacing w:after="72"/>
        <w:ind w:left="0" w:right="0" w:firstLine="0"/>
      </w:pPr>
      <w:r>
        <w:t>新カネドリン錠(廣昌堂ーノーエチ薬品)</w:t>
      </w:r>
    </w:p>
    <w:p w14:paraId="1DD2DACA" w14:textId="77777777" w:rsidR="00DB37C1" w:rsidRDefault="005E45D2" w:rsidP="00DB37C1">
      <w:pPr>
        <w:spacing w:line="323" w:lineRule="auto"/>
        <w:ind w:left="0" w:rightChars="889" w:right="1600" w:firstLine="0"/>
      </w:pPr>
      <w:r>
        <w:t xml:space="preserve">新トニン咳止め液(佐藤製薬) </w:t>
      </w:r>
    </w:p>
    <w:p w14:paraId="784991F6" w14:textId="3D203FB0" w:rsidR="00F87B06" w:rsidRDefault="005E45D2" w:rsidP="00DB37C1">
      <w:pPr>
        <w:spacing w:line="323" w:lineRule="auto"/>
        <w:ind w:left="0" w:rightChars="889" w:right="1600" w:firstLine="0"/>
      </w:pPr>
      <w:r>
        <w:t>セキカット(ダイト)</w:t>
      </w:r>
    </w:p>
    <w:p w14:paraId="193827A5" w14:textId="039EA2AC" w:rsidR="00DB37C1" w:rsidRDefault="005E45D2" w:rsidP="00DB37C1">
      <w:pPr>
        <w:spacing w:line="347" w:lineRule="auto"/>
        <w:ind w:left="0" w:right="0" w:firstLine="0"/>
      </w:pPr>
      <w:r>
        <w:t>ェスタックこども用鼻炎シロップ(</w:t>
      </w:r>
      <w:r w:rsidR="00DB37C1">
        <w:rPr>
          <w:rFonts w:hint="eastAsia"/>
        </w:rPr>
        <w:t>エ</w:t>
      </w:r>
      <w:r>
        <w:t xml:space="preserve">スエス製薬) </w:t>
      </w:r>
    </w:p>
    <w:p w14:paraId="784991F7" w14:textId="1A559D37" w:rsidR="00F87B06" w:rsidRDefault="005E45D2" w:rsidP="00DB37C1">
      <w:pPr>
        <w:spacing w:line="347" w:lineRule="auto"/>
        <w:ind w:left="0" w:right="0" w:firstLine="0"/>
      </w:pPr>
      <w:r>
        <w:t>セキエース(ダイトー北海道厚生農業共同組合連合会)</w:t>
      </w:r>
    </w:p>
    <w:p w14:paraId="784991F8" w14:textId="77777777" w:rsidR="00F87B06" w:rsidRDefault="005E45D2" w:rsidP="00DB37C1">
      <w:pPr>
        <w:spacing w:after="45"/>
        <w:ind w:left="0" w:right="0" w:firstLine="0"/>
      </w:pPr>
      <w:r>
        <w:t>ダスモックSP (小林製薬)</w:t>
      </w:r>
    </w:p>
    <w:p w14:paraId="784991F9" w14:textId="77777777" w:rsidR="00F87B06" w:rsidRDefault="005E45D2" w:rsidP="00DB37C1">
      <w:pPr>
        <w:ind w:left="0" w:right="0" w:firstLine="0"/>
      </w:pPr>
      <w:r>
        <w:t>フストールシロップA (オール薬品)など</w:t>
      </w:r>
    </w:p>
    <w:p w14:paraId="784991FA" w14:textId="77777777" w:rsidR="00F87B06" w:rsidRDefault="00F87B06" w:rsidP="00DB37C1">
      <w:pPr>
        <w:ind w:left="0" w:firstLine="0"/>
        <w:sectPr w:rsidR="00F87B06">
          <w:type w:val="continuous"/>
          <w:pgSz w:w="12000" w:h="17167"/>
          <w:pgMar w:top="1440" w:right="1032" w:bottom="1440" w:left="1114" w:header="720" w:footer="720" w:gutter="0"/>
          <w:cols w:num="2" w:space="516"/>
        </w:sectPr>
      </w:pPr>
    </w:p>
    <w:p w14:paraId="784991FD" w14:textId="77777777" w:rsidR="00F87B06" w:rsidRDefault="005E45D2">
      <w:pPr>
        <w:pStyle w:val="2"/>
      </w:pPr>
      <w:r>
        <w:t>ー33</w:t>
      </w:r>
      <w:r>
        <w:rPr>
          <w:noProof/>
        </w:rPr>
        <w:drawing>
          <wp:inline distT="0" distB="0" distL="0" distR="0" wp14:anchorId="78499208" wp14:editId="78499209">
            <wp:extent cx="100557" cy="18623"/>
            <wp:effectExtent l="0" t="0" r="0" b="0"/>
            <wp:docPr id="3674" name="Picture 36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4" name="Picture 367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557" cy="18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991FE" w14:textId="77777777" w:rsidR="00F87B06" w:rsidRDefault="00F87B06">
      <w:pPr>
        <w:sectPr w:rsidR="00F87B06">
          <w:type w:val="continuous"/>
          <w:pgSz w:w="12000" w:h="17167"/>
          <w:pgMar w:top="1286" w:right="1021" w:bottom="411" w:left="1097" w:header="720" w:footer="720" w:gutter="0"/>
          <w:cols w:space="720"/>
        </w:sectPr>
      </w:pPr>
    </w:p>
    <w:p w14:paraId="784991FF" w14:textId="77777777" w:rsidR="00F87B06" w:rsidRDefault="005E45D2">
      <w:pPr>
        <w:spacing w:after="0" w:line="259" w:lineRule="auto"/>
        <w:ind w:left="-1440" w:right="10560" w:firstLine="0"/>
        <w:jc w:val="left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0" wp14:anchorId="7849920A" wp14:editId="7849920B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620000" cy="10901144"/>
            <wp:effectExtent l="0" t="0" r="0" b="0"/>
            <wp:wrapTopAndBottom/>
            <wp:docPr id="4653" name="Picture 4653" descr="Description" title="Tit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3" name="Picture 465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10901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87B06">
      <w:pgSz w:w="12000" w:h="17167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14AD0"/>
    <w:multiLevelType w:val="hybridMultilevel"/>
    <w:tmpl w:val="ACE2F7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96F0C0F"/>
    <w:multiLevelType w:val="hybridMultilevel"/>
    <w:tmpl w:val="8E7CA948"/>
    <w:lvl w:ilvl="0" w:tplc="D84437DC">
      <w:start w:val="1"/>
      <w:numFmt w:val="decimal"/>
      <w:lvlText w:val="%1"/>
      <w:lvlJc w:val="left"/>
      <w:pPr>
        <w:ind w:left="199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DFA68E2">
      <w:start w:val="1"/>
      <w:numFmt w:val="lowerLetter"/>
      <w:lvlText w:val="%2"/>
      <w:lvlJc w:val="left"/>
      <w:pPr>
        <w:ind w:left="108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78A9074">
      <w:start w:val="1"/>
      <w:numFmt w:val="lowerRoman"/>
      <w:lvlText w:val="%3"/>
      <w:lvlJc w:val="left"/>
      <w:pPr>
        <w:ind w:left="180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CBA3920">
      <w:start w:val="1"/>
      <w:numFmt w:val="decimal"/>
      <w:lvlText w:val="%4"/>
      <w:lvlJc w:val="left"/>
      <w:pPr>
        <w:ind w:left="252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EE431AA">
      <w:start w:val="1"/>
      <w:numFmt w:val="lowerLetter"/>
      <w:lvlText w:val="%5"/>
      <w:lvlJc w:val="left"/>
      <w:pPr>
        <w:ind w:left="324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46A8100">
      <w:start w:val="1"/>
      <w:numFmt w:val="lowerRoman"/>
      <w:lvlText w:val="%6"/>
      <w:lvlJc w:val="left"/>
      <w:pPr>
        <w:ind w:left="396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0C88FA">
      <w:start w:val="1"/>
      <w:numFmt w:val="decimal"/>
      <w:lvlText w:val="%7"/>
      <w:lvlJc w:val="left"/>
      <w:pPr>
        <w:ind w:left="468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D4E803C">
      <w:start w:val="1"/>
      <w:numFmt w:val="lowerLetter"/>
      <w:lvlText w:val="%8"/>
      <w:lvlJc w:val="left"/>
      <w:pPr>
        <w:ind w:left="540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654EEC2">
      <w:start w:val="1"/>
      <w:numFmt w:val="lowerRoman"/>
      <w:lvlText w:val="%9"/>
      <w:lvlJc w:val="left"/>
      <w:pPr>
        <w:ind w:left="612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dirty"/>
  <w:defaultTabStop w:val="84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B06"/>
    <w:rsid w:val="005E45D2"/>
    <w:rsid w:val="00DB37C1"/>
    <w:rsid w:val="00F87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84991EA"/>
  <w15:docId w15:val="{BC931467-8D45-40FD-AC17-C86008EBB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" w:line="265" w:lineRule="auto"/>
      <w:ind w:left="4" w:right="815" w:hanging="4"/>
      <w:jc w:val="both"/>
    </w:pPr>
    <w:rPr>
      <w:rFonts w:ascii="ＭＳ 明朝" w:eastAsia="ＭＳ 明朝" w:hAnsi="ＭＳ 明朝" w:cs="ＭＳ 明朝"/>
      <w:color w:val="000000"/>
      <w:sz w:val="1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4" w:line="310" w:lineRule="auto"/>
      <w:ind w:left="469" w:right="610" w:hanging="469"/>
      <w:outlineLvl w:val="0"/>
    </w:pPr>
    <w:rPr>
      <w:rFonts w:ascii="ＭＳ 明朝" w:eastAsia="ＭＳ 明朝" w:hAnsi="ＭＳ 明朝" w:cs="ＭＳ 明朝"/>
      <w:color w:val="000000"/>
      <w:sz w:val="2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line="259" w:lineRule="auto"/>
      <w:ind w:right="6"/>
      <w:jc w:val="center"/>
      <w:outlineLvl w:val="1"/>
    </w:pPr>
    <w:rPr>
      <w:rFonts w:ascii="ＭＳ 明朝" w:eastAsia="ＭＳ 明朝" w:hAnsi="ＭＳ 明朝" w:cs="ＭＳ 明朝"/>
      <w:color w:val="00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link w:val="2"/>
    <w:rPr>
      <w:rFonts w:ascii="ＭＳ 明朝" w:eastAsia="ＭＳ 明朝" w:hAnsi="ＭＳ 明朝" w:cs="ＭＳ 明朝"/>
      <w:color w:val="000000"/>
      <w:sz w:val="20"/>
    </w:rPr>
  </w:style>
  <w:style w:type="character" w:customStyle="1" w:styleId="10">
    <w:name w:val="見出し 1 (文字)"/>
    <w:link w:val="1"/>
    <w:rPr>
      <w:rFonts w:ascii="ＭＳ 明朝" w:eastAsia="ＭＳ 明朝" w:hAnsi="ＭＳ 明朝" w:cs="ＭＳ 明朝"/>
      <w:color w:val="000000"/>
      <w:sz w:val="22"/>
    </w:rPr>
  </w:style>
  <w:style w:type="paragraph" w:styleId="a3">
    <w:name w:val="List Paragraph"/>
    <w:basedOn w:val="a"/>
    <w:uiPriority w:val="34"/>
    <w:qFormat/>
    <w:rsid w:val="00DB37C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Rakuten, inc.</Company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アカウント</dc:creator>
  <cp:keywords/>
  <cp:lastModifiedBy>Microsoft アカウント</cp:lastModifiedBy>
  <cp:revision>3</cp:revision>
  <dcterms:created xsi:type="dcterms:W3CDTF">2020-02-02T03:32:00Z</dcterms:created>
  <dcterms:modified xsi:type="dcterms:W3CDTF">2020-02-04T05:26:00Z</dcterms:modified>
</cp:coreProperties>
</file>