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DB15CD" w14:textId="223FB025" w:rsidR="001317E7" w:rsidRPr="000D0227" w:rsidRDefault="001167F5" w:rsidP="00A86DF5">
      <w:pPr>
        <w:pStyle w:val="Titre"/>
        <w:rPr>
          <w:rFonts w:ascii="Georgia" w:hAnsi="Georgia"/>
        </w:rPr>
      </w:pPr>
      <w:r w:rsidRPr="000D0227">
        <w:rPr>
          <w:rFonts w:ascii="Georgia" w:hAnsi="Georgia"/>
        </w:rPr>
        <w:t>Note Méthodologique </w:t>
      </w:r>
    </w:p>
    <w:p w14:paraId="6BE2DD4C" w14:textId="77777777" w:rsidR="001167F5" w:rsidRPr="000D0227" w:rsidRDefault="001167F5" w:rsidP="001167F5">
      <w:pPr>
        <w:rPr>
          <w:rFonts w:ascii="Georgia" w:hAnsi="Georgia"/>
        </w:rPr>
      </w:pPr>
    </w:p>
    <w:sdt>
      <w:sdtPr>
        <w:rPr>
          <w:rFonts w:ascii="Georgia" w:eastAsiaTheme="minorHAnsi" w:hAnsi="Georgia" w:cstheme="minorBidi"/>
          <w:color w:val="auto"/>
          <w:kern w:val="2"/>
          <w:sz w:val="24"/>
          <w:szCs w:val="24"/>
          <w:lang w:eastAsia="en-US"/>
        </w:rPr>
        <w:id w:val="2052573372"/>
        <w:docPartObj>
          <w:docPartGallery w:val="Table of Contents"/>
          <w:docPartUnique/>
        </w:docPartObj>
      </w:sdtPr>
      <w:sdtEndPr>
        <w:rPr>
          <w:b/>
          <w:bCs/>
        </w:rPr>
      </w:sdtEndPr>
      <w:sdtContent>
        <w:p w14:paraId="56D7ED49" w14:textId="682027E0" w:rsidR="00A86DF5" w:rsidRPr="000D0227" w:rsidRDefault="001167F5" w:rsidP="00A86DF5">
          <w:pPr>
            <w:pStyle w:val="En-ttedetabledesmatires"/>
            <w:rPr>
              <w:rFonts w:ascii="Georgia" w:hAnsi="Georgia"/>
            </w:rPr>
          </w:pPr>
          <w:r w:rsidRPr="000D0227">
            <w:rPr>
              <w:rFonts w:ascii="Georgia" w:hAnsi="Georgia"/>
            </w:rPr>
            <w:t>Table des matières</w:t>
          </w:r>
          <w:r w:rsidR="00A86DF5" w:rsidRPr="000D0227">
            <w:rPr>
              <w:rFonts w:ascii="Georgia" w:hAnsi="Georgia"/>
            </w:rPr>
            <w:br/>
          </w:r>
        </w:p>
        <w:p w14:paraId="2131BDA3" w14:textId="3DE330B1" w:rsidR="00C349D0" w:rsidRDefault="001167F5">
          <w:pPr>
            <w:pStyle w:val="TM1"/>
            <w:rPr>
              <w:rFonts w:asciiTheme="minorHAnsi" w:eastAsiaTheme="minorEastAsia" w:hAnsiTheme="minorHAnsi"/>
              <w:b w:val="0"/>
              <w:bCs w:val="0"/>
              <w:lang w:eastAsia="fr-FR"/>
            </w:rPr>
          </w:pPr>
          <w:r w:rsidRPr="000D0227">
            <w:rPr>
              <w:b w:val="0"/>
              <w:bCs w:val="0"/>
            </w:rPr>
            <w:fldChar w:fldCharType="begin"/>
          </w:r>
          <w:r w:rsidRPr="000D0227">
            <w:instrText xml:space="preserve"> TOC \o "1-3" \h \z \u </w:instrText>
          </w:r>
          <w:r w:rsidRPr="000D0227">
            <w:rPr>
              <w:b w:val="0"/>
              <w:bCs w:val="0"/>
            </w:rPr>
            <w:fldChar w:fldCharType="separate"/>
          </w:r>
          <w:hyperlink w:anchor="_Toc168490165" w:history="1">
            <w:r w:rsidR="00C349D0" w:rsidRPr="00190A43">
              <w:rPr>
                <w:rStyle w:val="Lienhypertexte"/>
              </w:rPr>
              <w:t>TL;DR : Résumé de la méthodologie de scoring de crédit</w:t>
            </w:r>
            <w:r w:rsidR="00C349D0">
              <w:rPr>
                <w:webHidden/>
              </w:rPr>
              <w:tab/>
            </w:r>
            <w:r w:rsidR="00C349D0">
              <w:rPr>
                <w:webHidden/>
              </w:rPr>
              <w:fldChar w:fldCharType="begin"/>
            </w:r>
            <w:r w:rsidR="00C349D0">
              <w:rPr>
                <w:webHidden/>
              </w:rPr>
              <w:instrText xml:space="preserve"> PAGEREF _Toc168490165 \h </w:instrText>
            </w:r>
            <w:r w:rsidR="00C349D0">
              <w:rPr>
                <w:webHidden/>
              </w:rPr>
            </w:r>
            <w:r w:rsidR="00C349D0">
              <w:rPr>
                <w:webHidden/>
              </w:rPr>
              <w:fldChar w:fldCharType="separate"/>
            </w:r>
            <w:r w:rsidR="00C349D0">
              <w:rPr>
                <w:webHidden/>
              </w:rPr>
              <w:t>2</w:t>
            </w:r>
            <w:r w:rsidR="00C349D0">
              <w:rPr>
                <w:webHidden/>
              </w:rPr>
              <w:fldChar w:fldCharType="end"/>
            </w:r>
          </w:hyperlink>
        </w:p>
        <w:p w14:paraId="0C44CC3E" w14:textId="4A569C4E" w:rsidR="00C349D0" w:rsidRDefault="00000000">
          <w:pPr>
            <w:pStyle w:val="TM1"/>
            <w:rPr>
              <w:rFonts w:asciiTheme="minorHAnsi" w:eastAsiaTheme="minorEastAsia" w:hAnsiTheme="minorHAnsi"/>
              <w:b w:val="0"/>
              <w:bCs w:val="0"/>
              <w:lang w:eastAsia="fr-FR"/>
            </w:rPr>
          </w:pPr>
          <w:hyperlink w:anchor="_Toc168490166" w:history="1">
            <w:r w:rsidR="00C349D0" w:rsidRPr="00190A43">
              <w:rPr>
                <w:rStyle w:val="Lienhypertexte"/>
              </w:rPr>
              <w:t>Introduction</w:t>
            </w:r>
            <w:r w:rsidR="00C349D0">
              <w:rPr>
                <w:webHidden/>
              </w:rPr>
              <w:tab/>
            </w:r>
            <w:r w:rsidR="00C349D0">
              <w:rPr>
                <w:webHidden/>
              </w:rPr>
              <w:fldChar w:fldCharType="begin"/>
            </w:r>
            <w:r w:rsidR="00C349D0">
              <w:rPr>
                <w:webHidden/>
              </w:rPr>
              <w:instrText xml:space="preserve"> PAGEREF _Toc168490166 \h </w:instrText>
            </w:r>
            <w:r w:rsidR="00C349D0">
              <w:rPr>
                <w:webHidden/>
              </w:rPr>
            </w:r>
            <w:r w:rsidR="00C349D0">
              <w:rPr>
                <w:webHidden/>
              </w:rPr>
              <w:fldChar w:fldCharType="separate"/>
            </w:r>
            <w:r w:rsidR="00C349D0">
              <w:rPr>
                <w:webHidden/>
              </w:rPr>
              <w:t>4</w:t>
            </w:r>
            <w:r w:rsidR="00C349D0">
              <w:rPr>
                <w:webHidden/>
              </w:rPr>
              <w:fldChar w:fldCharType="end"/>
            </w:r>
          </w:hyperlink>
        </w:p>
        <w:p w14:paraId="465C1893" w14:textId="135B0E2D" w:rsidR="00C349D0" w:rsidRDefault="00000000">
          <w:pPr>
            <w:pStyle w:val="TM1"/>
            <w:rPr>
              <w:rFonts w:asciiTheme="minorHAnsi" w:eastAsiaTheme="minorEastAsia" w:hAnsiTheme="minorHAnsi"/>
              <w:b w:val="0"/>
              <w:bCs w:val="0"/>
              <w:lang w:eastAsia="fr-FR"/>
            </w:rPr>
          </w:pPr>
          <w:hyperlink w:anchor="_Toc168490167" w:history="1">
            <w:r w:rsidR="00C349D0" w:rsidRPr="00190A43">
              <w:rPr>
                <w:rStyle w:val="Lienhypertexte"/>
              </w:rPr>
              <w:t>I. Méthodologie</w:t>
            </w:r>
            <w:r w:rsidR="00C349D0">
              <w:rPr>
                <w:webHidden/>
              </w:rPr>
              <w:tab/>
            </w:r>
            <w:r w:rsidR="00C349D0">
              <w:rPr>
                <w:webHidden/>
              </w:rPr>
              <w:fldChar w:fldCharType="begin"/>
            </w:r>
            <w:r w:rsidR="00C349D0">
              <w:rPr>
                <w:webHidden/>
              </w:rPr>
              <w:instrText xml:space="preserve"> PAGEREF _Toc168490167 \h </w:instrText>
            </w:r>
            <w:r w:rsidR="00C349D0">
              <w:rPr>
                <w:webHidden/>
              </w:rPr>
            </w:r>
            <w:r w:rsidR="00C349D0">
              <w:rPr>
                <w:webHidden/>
              </w:rPr>
              <w:fldChar w:fldCharType="separate"/>
            </w:r>
            <w:r w:rsidR="00C349D0">
              <w:rPr>
                <w:webHidden/>
              </w:rPr>
              <w:t>5</w:t>
            </w:r>
            <w:r w:rsidR="00C349D0">
              <w:rPr>
                <w:webHidden/>
              </w:rPr>
              <w:fldChar w:fldCharType="end"/>
            </w:r>
          </w:hyperlink>
        </w:p>
        <w:p w14:paraId="5627A621" w14:textId="457EBD36" w:rsidR="00C349D0" w:rsidRDefault="00000000">
          <w:pPr>
            <w:pStyle w:val="TM2"/>
            <w:tabs>
              <w:tab w:val="right" w:leader="dot" w:pos="9062"/>
            </w:tabs>
            <w:rPr>
              <w:rFonts w:eastAsiaTheme="minorEastAsia"/>
              <w:noProof/>
              <w:lang w:eastAsia="fr-FR"/>
            </w:rPr>
          </w:pPr>
          <w:hyperlink w:anchor="_Toc168490168" w:history="1">
            <w:r w:rsidR="00C349D0" w:rsidRPr="00190A43">
              <w:rPr>
                <w:rStyle w:val="Lienhypertexte"/>
                <w:rFonts w:ascii="Georgia" w:hAnsi="Georgia"/>
                <w:noProof/>
              </w:rPr>
              <w:t>I.1. Préparation des données</w:t>
            </w:r>
            <w:r w:rsidR="00C349D0">
              <w:rPr>
                <w:noProof/>
                <w:webHidden/>
              </w:rPr>
              <w:tab/>
            </w:r>
            <w:r w:rsidR="00C349D0">
              <w:rPr>
                <w:noProof/>
                <w:webHidden/>
              </w:rPr>
              <w:fldChar w:fldCharType="begin"/>
            </w:r>
            <w:r w:rsidR="00C349D0">
              <w:rPr>
                <w:noProof/>
                <w:webHidden/>
              </w:rPr>
              <w:instrText xml:space="preserve"> PAGEREF _Toc168490168 \h </w:instrText>
            </w:r>
            <w:r w:rsidR="00C349D0">
              <w:rPr>
                <w:noProof/>
                <w:webHidden/>
              </w:rPr>
            </w:r>
            <w:r w:rsidR="00C349D0">
              <w:rPr>
                <w:noProof/>
                <w:webHidden/>
              </w:rPr>
              <w:fldChar w:fldCharType="separate"/>
            </w:r>
            <w:r w:rsidR="00C349D0">
              <w:rPr>
                <w:noProof/>
                <w:webHidden/>
              </w:rPr>
              <w:t>5</w:t>
            </w:r>
            <w:r w:rsidR="00C349D0">
              <w:rPr>
                <w:noProof/>
                <w:webHidden/>
              </w:rPr>
              <w:fldChar w:fldCharType="end"/>
            </w:r>
          </w:hyperlink>
        </w:p>
        <w:p w14:paraId="4A1D1AF3" w14:textId="0B43B60E" w:rsidR="00C349D0" w:rsidRDefault="00000000">
          <w:pPr>
            <w:pStyle w:val="TM2"/>
            <w:tabs>
              <w:tab w:val="right" w:leader="dot" w:pos="9062"/>
            </w:tabs>
            <w:rPr>
              <w:rFonts w:eastAsiaTheme="minorEastAsia"/>
              <w:noProof/>
              <w:lang w:eastAsia="fr-FR"/>
            </w:rPr>
          </w:pPr>
          <w:hyperlink w:anchor="_Toc168490169" w:history="1">
            <w:r w:rsidR="00C349D0" w:rsidRPr="00190A43">
              <w:rPr>
                <w:rStyle w:val="Lienhypertexte"/>
                <w:rFonts w:ascii="Georgia" w:eastAsia="Times New Roman" w:hAnsi="Georgia" w:cs="Times New Roman"/>
                <w:noProof/>
                <w:kern w:val="0"/>
                <w:lang w:eastAsia="fr-FR"/>
                <w14:ligatures w14:val="none"/>
              </w:rPr>
              <w:t xml:space="preserve">I.2. </w:t>
            </w:r>
            <w:r w:rsidR="00C349D0" w:rsidRPr="00190A43">
              <w:rPr>
                <w:rStyle w:val="Lienhypertexte"/>
                <w:rFonts w:ascii="Georgia" w:hAnsi="Georgia"/>
                <w:noProof/>
              </w:rPr>
              <w:t>Développement des modèles de scoring</w:t>
            </w:r>
            <w:r w:rsidR="00C349D0">
              <w:rPr>
                <w:noProof/>
                <w:webHidden/>
              </w:rPr>
              <w:tab/>
            </w:r>
            <w:r w:rsidR="00C349D0">
              <w:rPr>
                <w:noProof/>
                <w:webHidden/>
              </w:rPr>
              <w:fldChar w:fldCharType="begin"/>
            </w:r>
            <w:r w:rsidR="00C349D0">
              <w:rPr>
                <w:noProof/>
                <w:webHidden/>
              </w:rPr>
              <w:instrText xml:space="preserve"> PAGEREF _Toc168490169 \h </w:instrText>
            </w:r>
            <w:r w:rsidR="00C349D0">
              <w:rPr>
                <w:noProof/>
                <w:webHidden/>
              </w:rPr>
            </w:r>
            <w:r w:rsidR="00C349D0">
              <w:rPr>
                <w:noProof/>
                <w:webHidden/>
              </w:rPr>
              <w:fldChar w:fldCharType="separate"/>
            </w:r>
            <w:r w:rsidR="00C349D0">
              <w:rPr>
                <w:noProof/>
                <w:webHidden/>
              </w:rPr>
              <w:t>6</w:t>
            </w:r>
            <w:r w:rsidR="00C349D0">
              <w:rPr>
                <w:noProof/>
                <w:webHidden/>
              </w:rPr>
              <w:fldChar w:fldCharType="end"/>
            </w:r>
          </w:hyperlink>
        </w:p>
        <w:p w14:paraId="599FC9BF" w14:textId="4C4D7675" w:rsidR="00C349D0" w:rsidRDefault="00000000">
          <w:pPr>
            <w:pStyle w:val="TM2"/>
            <w:tabs>
              <w:tab w:val="right" w:leader="dot" w:pos="9062"/>
            </w:tabs>
            <w:rPr>
              <w:rFonts w:eastAsiaTheme="minorEastAsia"/>
              <w:noProof/>
              <w:lang w:eastAsia="fr-FR"/>
            </w:rPr>
          </w:pPr>
          <w:hyperlink w:anchor="_Toc168490170" w:history="1">
            <w:r w:rsidR="00C349D0" w:rsidRPr="00190A43">
              <w:rPr>
                <w:rStyle w:val="Lienhypertexte"/>
                <w:rFonts w:ascii="Georgia" w:eastAsia="Times New Roman" w:hAnsi="Georgia"/>
                <w:noProof/>
                <w:lang w:eastAsia="fr-FR"/>
              </w:rPr>
              <w:t>I.3. Evaluation des modèles</w:t>
            </w:r>
            <w:r w:rsidR="00C349D0">
              <w:rPr>
                <w:noProof/>
                <w:webHidden/>
              </w:rPr>
              <w:tab/>
            </w:r>
            <w:r w:rsidR="00C349D0">
              <w:rPr>
                <w:noProof/>
                <w:webHidden/>
              </w:rPr>
              <w:fldChar w:fldCharType="begin"/>
            </w:r>
            <w:r w:rsidR="00C349D0">
              <w:rPr>
                <w:noProof/>
                <w:webHidden/>
              </w:rPr>
              <w:instrText xml:space="preserve"> PAGEREF _Toc168490170 \h </w:instrText>
            </w:r>
            <w:r w:rsidR="00C349D0">
              <w:rPr>
                <w:noProof/>
                <w:webHidden/>
              </w:rPr>
            </w:r>
            <w:r w:rsidR="00C349D0">
              <w:rPr>
                <w:noProof/>
                <w:webHidden/>
              </w:rPr>
              <w:fldChar w:fldCharType="separate"/>
            </w:r>
            <w:r w:rsidR="00C349D0">
              <w:rPr>
                <w:noProof/>
                <w:webHidden/>
              </w:rPr>
              <w:t>7</w:t>
            </w:r>
            <w:r w:rsidR="00C349D0">
              <w:rPr>
                <w:noProof/>
                <w:webHidden/>
              </w:rPr>
              <w:fldChar w:fldCharType="end"/>
            </w:r>
          </w:hyperlink>
        </w:p>
        <w:p w14:paraId="620B8CAF" w14:textId="3F974D7E" w:rsidR="00C349D0" w:rsidRDefault="00000000">
          <w:pPr>
            <w:pStyle w:val="TM3"/>
            <w:tabs>
              <w:tab w:val="right" w:leader="dot" w:pos="9062"/>
            </w:tabs>
            <w:rPr>
              <w:rFonts w:eastAsiaTheme="minorEastAsia"/>
              <w:noProof/>
              <w:lang w:eastAsia="fr-FR"/>
            </w:rPr>
          </w:pPr>
          <w:hyperlink w:anchor="_Toc168490171" w:history="1">
            <w:r w:rsidR="00C349D0" w:rsidRPr="00190A43">
              <w:rPr>
                <w:rStyle w:val="Lienhypertexte"/>
                <w:rFonts w:ascii="Georgia" w:eastAsia="Times New Roman" w:hAnsi="Georgia"/>
                <w:noProof/>
                <w:lang w:eastAsia="fr-FR"/>
              </w:rPr>
              <w:t>I.3.1. Coût Métier Total (CMT)</w:t>
            </w:r>
            <w:r w:rsidR="00C349D0">
              <w:rPr>
                <w:noProof/>
                <w:webHidden/>
              </w:rPr>
              <w:tab/>
            </w:r>
            <w:r w:rsidR="00C349D0">
              <w:rPr>
                <w:noProof/>
                <w:webHidden/>
              </w:rPr>
              <w:fldChar w:fldCharType="begin"/>
            </w:r>
            <w:r w:rsidR="00C349D0">
              <w:rPr>
                <w:noProof/>
                <w:webHidden/>
              </w:rPr>
              <w:instrText xml:space="preserve"> PAGEREF _Toc168490171 \h </w:instrText>
            </w:r>
            <w:r w:rsidR="00C349D0">
              <w:rPr>
                <w:noProof/>
                <w:webHidden/>
              </w:rPr>
            </w:r>
            <w:r w:rsidR="00C349D0">
              <w:rPr>
                <w:noProof/>
                <w:webHidden/>
              </w:rPr>
              <w:fldChar w:fldCharType="separate"/>
            </w:r>
            <w:r w:rsidR="00C349D0">
              <w:rPr>
                <w:noProof/>
                <w:webHidden/>
              </w:rPr>
              <w:t>7</w:t>
            </w:r>
            <w:r w:rsidR="00C349D0">
              <w:rPr>
                <w:noProof/>
                <w:webHidden/>
              </w:rPr>
              <w:fldChar w:fldCharType="end"/>
            </w:r>
          </w:hyperlink>
        </w:p>
        <w:p w14:paraId="70210FC8" w14:textId="013D09C3" w:rsidR="00C349D0" w:rsidRDefault="00000000">
          <w:pPr>
            <w:pStyle w:val="TM2"/>
            <w:tabs>
              <w:tab w:val="right" w:leader="dot" w:pos="9062"/>
            </w:tabs>
            <w:rPr>
              <w:rFonts w:eastAsiaTheme="minorEastAsia"/>
              <w:noProof/>
              <w:lang w:eastAsia="fr-FR"/>
            </w:rPr>
          </w:pPr>
          <w:hyperlink w:anchor="_Toc168490172" w:history="1">
            <w:r w:rsidR="00C349D0" w:rsidRPr="00190A43">
              <w:rPr>
                <w:rStyle w:val="Lienhypertexte"/>
                <w:rFonts w:ascii="Georgia" w:eastAsia="Times New Roman" w:hAnsi="Georgia"/>
                <w:noProof/>
                <w:lang w:eastAsia="fr-FR"/>
              </w:rPr>
              <w:t>I.4. Sélection du modèle final</w:t>
            </w:r>
            <w:r w:rsidR="00C349D0">
              <w:rPr>
                <w:noProof/>
                <w:webHidden/>
              </w:rPr>
              <w:tab/>
            </w:r>
            <w:r w:rsidR="00C349D0">
              <w:rPr>
                <w:noProof/>
                <w:webHidden/>
              </w:rPr>
              <w:fldChar w:fldCharType="begin"/>
            </w:r>
            <w:r w:rsidR="00C349D0">
              <w:rPr>
                <w:noProof/>
                <w:webHidden/>
              </w:rPr>
              <w:instrText xml:space="preserve"> PAGEREF _Toc168490172 \h </w:instrText>
            </w:r>
            <w:r w:rsidR="00C349D0">
              <w:rPr>
                <w:noProof/>
                <w:webHidden/>
              </w:rPr>
            </w:r>
            <w:r w:rsidR="00C349D0">
              <w:rPr>
                <w:noProof/>
                <w:webHidden/>
              </w:rPr>
              <w:fldChar w:fldCharType="separate"/>
            </w:r>
            <w:r w:rsidR="00C349D0">
              <w:rPr>
                <w:noProof/>
                <w:webHidden/>
              </w:rPr>
              <w:t>9</w:t>
            </w:r>
            <w:r w:rsidR="00C349D0">
              <w:rPr>
                <w:noProof/>
                <w:webHidden/>
              </w:rPr>
              <w:fldChar w:fldCharType="end"/>
            </w:r>
          </w:hyperlink>
        </w:p>
        <w:p w14:paraId="3F674F50" w14:textId="46140FFA" w:rsidR="00C349D0" w:rsidRDefault="00000000">
          <w:pPr>
            <w:pStyle w:val="TM3"/>
            <w:tabs>
              <w:tab w:val="right" w:leader="dot" w:pos="9062"/>
            </w:tabs>
            <w:rPr>
              <w:rFonts w:eastAsiaTheme="minorEastAsia"/>
              <w:noProof/>
              <w:lang w:eastAsia="fr-FR"/>
            </w:rPr>
          </w:pPr>
          <w:hyperlink w:anchor="_Toc168490173" w:history="1">
            <w:r w:rsidR="00C349D0" w:rsidRPr="00190A43">
              <w:rPr>
                <w:rStyle w:val="Lienhypertexte"/>
                <w:rFonts w:ascii="Georgia" w:eastAsia="Times New Roman" w:hAnsi="Georgia" w:cs="Times New Roman"/>
                <w:noProof/>
                <w:kern w:val="0"/>
                <w:lang w:eastAsia="fr-FR"/>
                <w14:ligatures w14:val="none"/>
              </w:rPr>
              <w:t xml:space="preserve">I.4.1. </w:t>
            </w:r>
            <w:r w:rsidR="00C349D0" w:rsidRPr="00190A43">
              <w:rPr>
                <w:rStyle w:val="Lienhypertexte"/>
                <w:rFonts w:ascii="Georgia" w:hAnsi="Georgia"/>
                <w:noProof/>
              </w:rPr>
              <w:t>CMT vs F1_Score_1 vs AUC ROC</w:t>
            </w:r>
            <w:r w:rsidR="00C349D0">
              <w:rPr>
                <w:noProof/>
                <w:webHidden/>
              </w:rPr>
              <w:tab/>
            </w:r>
            <w:r w:rsidR="00C349D0">
              <w:rPr>
                <w:noProof/>
                <w:webHidden/>
              </w:rPr>
              <w:fldChar w:fldCharType="begin"/>
            </w:r>
            <w:r w:rsidR="00C349D0">
              <w:rPr>
                <w:noProof/>
                <w:webHidden/>
              </w:rPr>
              <w:instrText xml:space="preserve"> PAGEREF _Toc168490173 \h </w:instrText>
            </w:r>
            <w:r w:rsidR="00C349D0">
              <w:rPr>
                <w:noProof/>
                <w:webHidden/>
              </w:rPr>
            </w:r>
            <w:r w:rsidR="00C349D0">
              <w:rPr>
                <w:noProof/>
                <w:webHidden/>
              </w:rPr>
              <w:fldChar w:fldCharType="separate"/>
            </w:r>
            <w:r w:rsidR="00C349D0">
              <w:rPr>
                <w:noProof/>
                <w:webHidden/>
              </w:rPr>
              <w:t>9</w:t>
            </w:r>
            <w:r w:rsidR="00C349D0">
              <w:rPr>
                <w:noProof/>
                <w:webHidden/>
              </w:rPr>
              <w:fldChar w:fldCharType="end"/>
            </w:r>
          </w:hyperlink>
        </w:p>
        <w:p w14:paraId="795A7A03" w14:textId="72D842FA" w:rsidR="00C349D0" w:rsidRDefault="00000000">
          <w:pPr>
            <w:pStyle w:val="TM3"/>
            <w:tabs>
              <w:tab w:val="right" w:leader="dot" w:pos="9062"/>
            </w:tabs>
            <w:rPr>
              <w:rFonts w:eastAsiaTheme="minorEastAsia"/>
              <w:noProof/>
              <w:lang w:eastAsia="fr-FR"/>
            </w:rPr>
          </w:pPr>
          <w:hyperlink w:anchor="_Toc168490174" w:history="1">
            <w:r w:rsidR="00C349D0" w:rsidRPr="00190A43">
              <w:rPr>
                <w:rStyle w:val="Lienhypertexte"/>
                <w:rFonts w:ascii="Georgia" w:eastAsia="Times New Roman" w:hAnsi="Georgia" w:cs="Times New Roman"/>
                <w:noProof/>
                <w:kern w:val="0"/>
                <w:lang w:val="en-US" w:eastAsia="fr-FR"/>
                <w14:ligatures w14:val="none"/>
              </w:rPr>
              <w:t xml:space="preserve">I.4.2. </w:t>
            </w:r>
            <w:r w:rsidR="00C349D0" w:rsidRPr="00190A43">
              <w:rPr>
                <w:rStyle w:val="Lienhypertexte"/>
                <w:rFonts w:ascii="Georgia" w:hAnsi="Georgia"/>
                <w:noProof/>
                <w:lang w:val="en-US"/>
              </w:rPr>
              <w:t>Precision_1 vs Recall_1 vs AUC ROC</w:t>
            </w:r>
            <w:r w:rsidR="00C349D0">
              <w:rPr>
                <w:noProof/>
                <w:webHidden/>
              </w:rPr>
              <w:tab/>
            </w:r>
            <w:r w:rsidR="00C349D0">
              <w:rPr>
                <w:noProof/>
                <w:webHidden/>
              </w:rPr>
              <w:fldChar w:fldCharType="begin"/>
            </w:r>
            <w:r w:rsidR="00C349D0">
              <w:rPr>
                <w:noProof/>
                <w:webHidden/>
              </w:rPr>
              <w:instrText xml:space="preserve"> PAGEREF _Toc168490174 \h </w:instrText>
            </w:r>
            <w:r w:rsidR="00C349D0">
              <w:rPr>
                <w:noProof/>
                <w:webHidden/>
              </w:rPr>
            </w:r>
            <w:r w:rsidR="00C349D0">
              <w:rPr>
                <w:noProof/>
                <w:webHidden/>
              </w:rPr>
              <w:fldChar w:fldCharType="separate"/>
            </w:r>
            <w:r w:rsidR="00C349D0">
              <w:rPr>
                <w:noProof/>
                <w:webHidden/>
              </w:rPr>
              <w:t>9</w:t>
            </w:r>
            <w:r w:rsidR="00C349D0">
              <w:rPr>
                <w:noProof/>
                <w:webHidden/>
              </w:rPr>
              <w:fldChar w:fldCharType="end"/>
            </w:r>
          </w:hyperlink>
        </w:p>
        <w:p w14:paraId="1F07D002" w14:textId="2B61EC65" w:rsidR="00C349D0" w:rsidRDefault="00000000">
          <w:pPr>
            <w:pStyle w:val="TM3"/>
            <w:tabs>
              <w:tab w:val="right" w:leader="dot" w:pos="9062"/>
            </w:tabs>
            <w:rPr>
              <w:rFonts w:eastAsiaTheme="minorEastAsia"/>
              <w:noProof/>
              <w:lang w:eastAsia="fr-FR"/>
            </w:rPr>
          </w:pPr>
          <w:hyperlink w:anchor="_Toc168490175" w:history="1">
            <w:r w:rsidR="00C349D0" w:rsidRPr="00190A43">
              <w:rPr>
                <w:rStyle w:val="Lienhypertexte"/>
                <w:rFonts w:ascii="Georgia" w:hAnsi="Georgia"/>
                <w:noProof/>
              </w:rPr>
              <w:t>II.4.3. Synthèse et comparaison des meilleurs modèles</w:t>
            </w:r>
            <w:r w:rsidR="00C349D0">
              <w:rPr>
                <w:noProof/>
                <w:webHidden/>
              </w:rPr>
              <w:tab/>
            </w:r>
            <w:r w:rsidR="00C349D0">
              <w:rPr>
                <w:noProof/>
                <w:webHidden/>
              </w:rPr>
              <w:fldChar w:fldCharType="begin"/>
            </w:r>
            <w:r w:rsidR="00C349D0">
              <w:rPr>
                <w:noProof/>
                <w:webHidden/>
              </w:rPr>
              <w:instrText xml:space="preserve"> PAGEREF _Toc168490175 \h </w:instrText>
            </w:r>
            <w:r w:rsidR="00C349D0">
              <w:rPr>
                <w:noProof/>
                <w:webHidden/>
              </w:rPr>
            </w:r>
            <w:r w:rsidR="00C349D0">
              <w:rPr>
                <w:noProof/>
                <w:webHidden/>
              </w:rPr>
              <w:fldChar w:fldCharType="separate"/>
            </w:r>
            <w:r w:rsidR="00C349D0">
              <w:rPr>
                <w:noProof/>
                <w:webHidden/>
              </w:rPr>
              <w:t>10</w:t>
            </w:r>
            <w:r w:rsidR="00C349D0">
              <w:rPr>
                <w:noProof/>
                <w:webHidden/>
              </w:rPr>
              <w:fldChar w:fldCharType="end"/>
            </w:r>
          </w:hyperlink>
        </w:p>
        <w:p w14:paraId="09C3AD94" w14:textId="04366DD3" w:rsidR="00C349D0" w:rsidRDefault="00000000">
          <w:pPr>
            <w:pStyle w:val="TM1"/>
            <w:rPr>
              <w:rFonts w:asciiTheme="minorHAnsi" w:eastAsiaTheme="minorEastAsia" w:hAnsiTheme="minorHAnsi"/>
              <w:b w:val="0"/>
              <w:bCs w:val="0"/>
              <w:lang w:eastAsia="fr-FR"/>
            </w:rPr>
          </w:pPr>
          <w:hyperlink w:anchor="_Toc168490176" w:history="1">
            <w:r w:rsidR="00C349D0" w:rsidRPr="00190A43">
              <w:rPr>
                <w:rStyle w:val="Lienhypertexte"/>
              </w:rPr>
              <w:t>II. Interprétabilité globale et locale du modèle (Analyse de Shap)</w:t>
            </w:r>
            <w:r w:rsidR="00C349D0">
              <w:rPr>
                <w:webHidden/>
              </w:rPr>
              <w:tab/>
            </w:r>
            <w:r w:rsidR="00C349D0">
              <w:rPr>
                <w:webHidden/>
              </w:rPr>
              <w:fldChar w:fldCharType="begin"/>
            </w:r>
            <w:r w:rsidR="00C349D0">
              <w:rPr>
                <w:webHidden/>
              </w:rPr>
              <w:instrText xml:space="preserve"> PAGEREF _Toc168490176 \h </w:instrText>
            </w:r>
            <w:r w:rsidR="00C349D0">
              <w:rPr>
                <w:webHidden/>
              </w:rPr>
            </w:r>
            <w:r w:rsidR="00C349D0">
              <w:rPr>
                <w:webHidden/>
              </w:rPr>
              <w:fldChar w:fldCharType="separate"/>
            </w:r>
            <w:r w:rsidR="00C349D0">
              <w:rPr>
                <w:webHidden/>
              </w:rPr>
              <w:t>11</w:t>
            </w:r>
            <w:r w:rsidR="00C349D0">
              <w:rPr>
                <w:webHidden/>
              </w:rPr>
              <w:fldChar w:fldCharType="end"/>
            </w:r>
          </w:hyperlink>
        </w:p>
        <w:p w14:paraId="32E6B9DE" w14:textId="1830E897" w:rsidR="00C349D0" w:rsidRDefault="00000000">
          <w:pPr>
            <w:pStyle w:val="TM2"/>
            <w:tabs>
              <w:tab w:val="right" w:leader="dot" w:pos="9062"/>
            </w:tabs>
            <w:rPr>
              <w:rFonts w:eastAsiaTheme="minorEastAsia"/>
              <w:noProof/>
              <w:lang w:eastAsia="fr-FR"/>
            </w:rPr>
          </w:pPr>
          <w:hyperlink w:anchor="_Toc168490177" w:history="1">
            <w:r w:rsidR="00C349D0" w:rsidRPr="00190A43">
              <w:rPr>
                <w:rStyle w:val="Lienhypertexte"/>
                <w:rFonts w:ascii="Georgia" w:hAnsi="Georgia"/>
                <w:noProof/>
              </w:rPr>
              <w:t>II.1. Interprétabilité Globale</w:t>
            </w:r>
            <w:r w:rsidR="00C349D0">
              <w:rPr>
                <w:noProof/>
                <w:webHidden/>
              </w:rPr>
              <w:tab/>
            </w:r>
            <w:r w:rsidR="00C349D0">
              <w:rPr>
                <w:noProof/>
                <w:webHidden/>
              </w:rPr>
              <w:fldChar w:fldCharType="begin"/>
            </w:r>
            <w:r w:rsidR="00C349D0">
              <w:rPr>
                <w:noProof/>
                <w:webHidden/>
              </w:rPr>
              <w:instrText xml:space="preserve"> PAGEREF _Toc168490177 \h </w:instrText>
            </w:r>
            <w:r w:rsidR="00C349D0">
              <w:rPr>
                <w:noProof/>
                <w:webHidden/>
              </w:rPr>
            </w:r>
            <w:r w:rsidR="00C349D0">
              <w:rPr>
                <w:noProof/>
                <w:webHidden/>
              </w:rPr>
              <w:fldChar w:fldCharType="separate"/>
            </w:r>
            <w:r w:rsidR="00C349D0">
              <w:rPr>
                <w:noProof/>
                <w:webHidden/>
              </w:rPr>
              <w:t>11</w:t>
            </w:r>
            <w:r w:rsidR="00C349D0">
              <w:rPr>
                <w:noProof/>
                <w:webHidden/>
              </w:rPr>
              <w:fldChar w:fldCharType="end"/>
            </w:r>
          </w:hyperlink>
        </w:p>
        <w:p w14:paraId="58754ED7" w14:textId="49BD30A3" w:rsidR="00C349D0" w:rsidRDefault="00000000">
          <w:pPr>
            <w:pStyle w:val="TM2"/>
            <w:tabs>
              <w:tab w:val="right" w:leader="dot" w:pos="9062"/>
            </w:tabs>
            <w:rPr>
              <w:rFonts w:eastAsiaTheme="minorEastAsia"/>
              <w:noProof/>
              <w:lang w:eastAsia="fr-FR"/>
            </w:rPr>
          </w:pPr>
          <w:hyperlink w:anchor="_Toc168490178" w:history="1">
            <w:r w:rsidR="00C349D0" w:rsidRPr="00190A43">
              <w:rPr>
                <w:rStyle w:val="Lienhypertexte"/>
                <w:rFonts w:ascii="Georgia" w:hAnsi="Georgia"/>
                <w:noProof/>
              </w:rPr>
              <w:t>II.2. Interprétabilité Locale</w:t>
            </w:r>
            <w:r w:rsidR="00C349D0">
              <w:rPr>
                <w:noProof/>
                <w:webHidden/>
              </w:rPr>
              <w:tab/>
            </w:r>
            <w:r w:rsidR="00C349D0">
              <w:rPr>
                <w:noProof/>
                <w:webHidden/>
              </w:rPr>
              <w:fldChar w:fldCharType="begin"/>
            </w:r>
            <w:r w:rsidR="00C349D0">
              <w:rPr>
                <w:noProof/>
                <w:webHidden/>
              </w:rPr>
              <w:instrText xml:space="preserve"> PAGEREF _Toc168490178 \h </w:instrText>
            </w:r>
            <w:r w:rsidR="00C349D0">
              <w:rPr>
                <w:noProof/>
                <w:webHidden/>
              </w:rPr>
            </w:r>
            <w:r w:rsidR="00C349D0">
              <w:rPr>
                <w:noProof/>
                <w:webHidden/>
              </w:rPr>
              <w:fldChar w:fldCharType="separate"/>
            </w:r>
            <w:r w:rsidR="00C349D0">
              <w:rPr>
                <w:noProof/>
                <w:webHidden/>
              </w:rPr>
              <w:t>12</w:t>
            </w:r>
            <w:r w:rsidR="00C349D0">
              <w:rPr>
                <w:noProof/>
                <w:webHidden/>
              </w:rPr>
              <w:fldChar w:fldCharType="end"/>
            </w:r>
          </w:hyperlink>
        </w:p>
        <w:p w14:paraId="275E7C1A" w14:textId="4F56A3E4" w:rsidR="00C349D0" w:rsidRDefault="00000000">
          <w:pPr>
            <w:pStyle w:val="TM1"/>
            <w:rPr>
              <w:rFonts w:asciiTheme="minorHAnsi" w:eastAsiaTheme="minorEastAsia" w:hAnsiTheme="minorHAnsi"/>
              <w:b w:val="0"/>
              <w:bCs w:val="0"/>
              <w:lang w:eastAsia="fr-FR"/>
            </w:rPr>
          </w:pPr>
          <w:hyperlink w:anchor="_Toc168490179" w:history="1">
            <w:r w:rsidR="00C349D0" w:rsidRPr="00190A43">
              <w:rPr>
                <w:rStyle w:val="Lienhypertexte"/>
              </w:rPr>
              <w:t>III. Analyse du Data Drift avec Evidently AI</w:t>
            </w:r>
            <w:r w:rsidR="00C349D0">
              <w:rPr>
                <w:webHidden/>
              </w:rPr>
              <w:tab/>
            </w:r>
            <w:r w:rsidR="00C349D0">
              <w:rPr>
                <w:webHidden/>
              </w:rPr>
              <w:fldChar w:fldCharType="begin"/>
            </w:r>
            <w:r w:rsidR="00C349D0">
              <w:rPr>
                <w:webHidden/>
              </w:rPr>
              <w:instrText xml:space="preserve"> PAGEREF _Toc168490179 \h </w:instrText>
            </w:r>
            <w:r w:rsidR="00C349D0">
              <w:rPr>
                <w:webHidden/>
              </w:rPr>
            </w:r>
            <w:r w:rsidR="00C349D0">
              <w:rPr>
                <w:webHidden/>
              </w:rPr>
              <w:fldChar w:fldCharType="separate"/>
            </w:r>
            <w:r w:rsidR="00C349D0">
              <w:rPr>
                <w:webHidden/>
              </w:rPr>
              <w:t>13</w:t>
            </w:r>
            <w:r w:rsidR="00C349D0">
              <w:rPr>
                <w:webHidden/>
              </w:rPr>
              <w:fldChar w:fldCharType="end"/>
            </w:r>
          </w:hyperlink>
        </w:p>
        <w:p w14:paraId="6ECBBDCB" w14:textId="5D893B3E" w:rsidR="00C349D0" w:rsidRDefault="00000000">
          <w:pPr>
            <w:pStyle w:val="TM1"/>
            <w:rPr>
              <w:rFonts w:asciiTheme="minorHAnsi" w:eastAsiaTheme="minorEastAsia" w:hAnsiTheme="minorHAnsi"/>
              <w:b w:val="0"/>
              <w:bCs w:val="0"/>
              <w:lang w:eastAsia="fr-FR"/>
            </w:rPr>
          </w:pPr>
          <w:hyperlink w:anchor="_Toc168490180" w:history="1">
            <w:r w:rsidR="00C349D0" w:rsidRPr="00190A43">
              <w:rPr>
                <w:rStyle w:val="Lienhypertexte"/>
                <w:lang w:eastAsia="fr-FR"/>
              </w:rPr>
              <w:t>IV. Gestion du code et des versions (</w:t>
            </w:r>
            <w:r w:rsidR="00C349D0" w:rsidRPr="00190A43">
              <w:rPr>
                <w:rStyle w:val="Lienhypertexte"/>
              </w:rPr>
              <w:t>MLflow, Dagshub, Git/Github)</w:t>
            </w:r>
            <w:r w:rsidR="00C349D0">
              <w:rPr>
                <w:webHidden/>
              </w:rPr>
              <w:tab/>
            </w:r>
            <w:r w:rsidR="00C349D0">
              <w:rPr>
                <w:webHidden/>
              </w:rPr>
              <w:fldChar w:fldCharType="begin"/>
            </w:r>
            <w:r w:rsidR="00C349D0">
              <w:rPr>
                <w:webHidden/>
              </w:rPr>
              <w:instrText xml:space="preserve"> PAGEREF _Toc168490180 \h </w:instrText>
            </w:r>
            <w:r w:rsidR="00C349D0">
              <w:rPr>
                <w:webHidden/>
              </w:rPr>
            </w:r>
            <w:r w:rsidR="00C349D0">
              <w:rPr>
                <w:webHidden/>
              </w:rPr>
              <w:fldChar w:fldCharType="separate"/>
            </w:r>
            <w:r w:rsidR="00C349D0">
              <w:rPr>
                <w:webHidden/>
              </w:rPr>
              <w:t>15</w:t>
            </w:r>
            <w:r w:rsidR="00C349D0">
              <w:rPr>
                <w:webHidden/>
              </w:rPr>
              <w:fldChar w:fldCharType="end"/>
            </w:r>
          </w:hyperlink>
        </w:p>
        <w:p w14:paraId="193D1879" w14:textId="310A838F" w:rsidR="00C349D0" w:rsidRDefault="00000000">
          <w:pPr>
            <w:pStyle w:val="TM1"/>
            <w:rPr>
              <w:rFonts w:asciiTheme="minorHAnsi" w:eastAsiaTheme="minorEastAsia" w:hAnsiTheme="minorHAnsi"/>
              <w:b w:val="0"/>
              <w:bCs w:val="0"/>
              <w:lang w:eastAsia="fr-FR"/>
            </w:rPr>
          </w:pPr>
          <w:hyperlink w:anchor="_Toc168490181" w:history="1">
            <w:r w:rsidR="00C349D0" w:rsidRPr="00190A43">
              <w:rPr>
                <w:rStyle w:val="Lienhypertexte"/>
                <w:lang w:eastAsia="fr-FR"/>
              </w:rPr>
              <w:t xml:space="preserve">V. </w:t>
            </w:r>
            <w:r w:rsidR="00C349D0" w:rsidRPr="00190A43">
              <w:rPr>
                <w:rStyle w:val="Lienhypertexte"/>
              </w:rPr>
              <w:t>Déploiement de l'API (Streamlit Cloud)</w:t>
            </w:r>
            <w:r w:rsidR="00C349D0">
              <w:rPr>
                <w:webHidden/>
              </w:rPr>
              <w:tab/>
            </w:r>
            <w:r w:rsidR="00C349D0">
              <w:rPr>
                <w:webHidden/>
              </w:rPr>
              <w:fldChar w:fldCharType="begin"/>
            </w:r>
            <w:r w:rsidR="00C349D0">
              <w:rPr>
                <w:webHidden/>
              </w:rPr>
              <w:instrText xml:space="preserve"> PAGEREF _Toc168490181 \h </w:instrText>
            </w:r>
            <w:r w:rsidR="00C349D0">
              <w:rPr>
                <w:webHidden/>
              </w:rPr>
            </w:r>
            <w:r w:rsidR="00C349D0">
              <w:rPr>
                <w:webHidden/>
              </w:rPr>
              <w:fldChar w:fldCharType="separate"/>
            </w:r>
            <w:r w:rsidR="00C349D0">
              <w:rPr>
                <w:webHidden/>
              </w:rPr>
              <w:t>17</w:t>
            </w:r>
            <w:r w:rsidR="00C349D0">
              <w:rPr>
                <w:webHidden/>
              </w:rPr>
              <w:fldChar w:fldCharType="end"/>
            </w:r>
          </w:hyperlink>
        </w:p>
        <w:p w14:paraId="57E09A05" w14:textId="64514DA6" w:rsidR="00C349D0" w:rsidRDefault="00000000">
          <w:pPr>
            <w:pStyle w:val="TM1"/>
            <w:rPr>
              <w:rFonts w:asciiTheme="minorHAnsi" w:eastAsiaTheme="minorEastAsia" w:hAnsiTheme="minorHAnsi"/>
              <w:b w:val="0"/>
              <w:bCs w:val="0"/>
              <w:lang w:eastAsia="fr-FR"/>
            </w:rPr>
          </w:pPr>
          <w:hyperlink w:anchor="_Toc168490182" w:history="1">
            <w:r w:rsidR="00C349D0" w:rsidRPr="00190A43">
              <w:rPr>
                <w:rStyle w:val="Lienhypertexte"/>
                <w:lang w:eastAsia="fr-FR"/>
              </w:rPr>
              <w:t>VI. Tests Unitaires</w:t>
            </w:r>
            <w:r w:rsidR="00C349D0">
              <w:rPr>
                <w:webHidden/>
              </w:rPr>
              <w:tab/>
            </w:r>
            <w:r w:rsidR="00C349D0">
              <w:rPr>
                <w:webHidden/>
              </w:rPr>
              <w:fldChar w:fldCharType="begin"/>
            </w:r>
            <w:r w:rsidR="00C349D0">
              <w:rPr>
                <w:webHidden/>
              </w:rPr>
              <w:instrText xml:space="preserve"> PAGEREF _Toc168490182 \h </w:instrText>
            </w:r>
            <w:r w:rsidR="00C349D0">
              <w:rPr>
                <w:webHidden/>
              </w:rPr>
            </w:r>
            <w:r w:rsidR="00C349D0">
              <w:rPr>
                <w:webHidden/>
              </w:rPr>
              <w:fldChar w:fldCharType="separate"/>
            </w:r>
            <w:r w:rsidR="00C349D0">
              <w:rPr>
                <w:webHidden/>
              </w:rPr>
              <w:t>20</w:t>
            </w:r>
            <w:r w:rsidR="00C349D0">
              <w:rPr>
                <w:webHidden/>
              </w:rPr>
              <w:fldChar w:fldCharType="end"/>
            </w:r>
          </w:hyperlink>
        </w:p>
        <w:p w14:paraId="5E819745" w14:textId="7636B342" w:rsidR="00C349D0" w:rsidRDefault="00000000">
          <w:pPr>
            <w:pStyle w:val="TM1"/>
            <w:rPr>
              <w:rFonts w:asciiTheme="minorHAnsi" w:eastAsiaTheme="minorEastAsia" w:hAnsiTheme="minorHAnsi"/>
              <w:b w:val="0"/>
              <w:bCs w:val="0"/>
              <w:lang w:eastAsia="fr-FR"/>
            </w:rPr>
          </w:pPr>
          <w:hyperlink w:anchor="_Toc168490183" w:history="1">
            <w:r w:rsidR="00C349D0" w:rsidRPr="00190A43">
              <w:rPr>
                <w:rStyle w:val="Lienhypertexte"/>
              </w:rPr>
              <w:t>Conclusion : Développement d'un Modèle de Scoring de Crédit Performant et Interprétable</w:t>
            </w:r>
            <w:r w:rsidR="00C349D0">
              <w:rPr>
                <w:webHidden/>
              </w:rPr>
              <w:tab/>
            </w:r>
            <w:r w:rsidR="00C349D0">
              <w:rPr>
                <w:webHidden/>
              </w:rPr>
              <w:fldChar w:fldCharType="begin"/>
            </w:r>
            <w:r w:rsidR="00C349D0">
              <w:rPr>
                <w:webHidden/>
              </w:rPr>
              <w:instrText xml:space="preserve"> PAGEREF _Toc168490183 \h </w:instrText>
            </w:r>
            <w:r w:rsidR="00C349D0">
              <w:rPr>
                <w:webHidden/>
              </w:rPr>
            </w:r>
            <w:r w:rsidR="00C349D0">
              <w:rPr>
                <w:webHidden/>
              </w:rPr>
              <w:fldChar w:fldCharType="separate"/>
            </w:r>
            <w:r w:rsidR="00C349D0">
              <w:rPr>
                <w:webHidden/>
              </w:rPr>
              <w:t>21</w:t>
            </w:r>
            <w:r w:rsidR="00C349D0">
              <w:rPr>
                <w:webHidden/>
              </w:rPr>
              <w:fldChar w:fldCharType="end"/>
            </w:r>
          </w:hyperlink>
        </w:p>
        <w:p w14:paraId="0721E822" w14:textId="2C9509A9" w:rsidR="001167F5" w:rsidRPr="000D0227" w:rsidRDefault="001167F5">
          <w:pPr>
            <w:rPr>
              <w:rFonts w:ascii="Georgia" w:hAnsi="Georgia"/>
            </w:rPr>
          </w:pPr>
          <w:r w:rsidRPr="000D0227">
            <w:rPr>
              <w:rFonts w:ascii="Georgia" w:hAnsi="Georgia"/>
              <w:b/>
              <w:bCs/>
            </w:rPr>
            <w:fldChar w:fldCharType="end"/>
          </w:r>
        </w:p>
      </w:sdtContent>
    </w:sdt>
    <w:p w14:paraId="181DE095" w14:textId="77777777" w:rsidR="001167F5" w:rsidRPr="000D0227" w:rsidRDefault="001167F5" w:rsidP="001167F5">
      <w:pPr>
        <w:rPr>
          <w:rFonts w:ascii="Georgia" w:hAnsi="Georgia"/>
        </w:rPr>
      </w:pPr>
    </w:p>
    <w:p w14:paraId="1D6FA298" w14:textId="77777777" w:rsidR="001167F5" w:rsidRPr="000D0227" w:rsidRDefault="001167F5" w:rsidP="001167F5">
      <w:pPr>
        <w:rPr>
          <w:rFonts w:ascii="Georgia" w:hAnsi="Georgia"/>
        </w:rPr>
      </w:pPr>
    </w:p>
    <w:p w14:paraId="6E5903F2" w14:textId="60426410" w:rsidR="00A74C96" w:rsidRPr="000D0227" w:rsidRDefault="00A74C96" w:rsidP="009D3177">
      <w:pPr>
        <w:pStyle w:val="Titre1"/>
        <w:rPr>
          <w:rFonts w:ascii="Georgia" w:hAnsi="Georgia"/>
        </w:rPr>
      </w:pPr>
      <w:r w:rsidRPr="000D0227">
        <w:rPr>
          <w:rFonts w:ascii="Georgia" w:hAnsi="Georgia"/>
        </w:rPr>
        <w:br w:type="page"/>
      </w:r>
      <w:bookmarkStart w:id="0" w:name="_Toc168490165"/>
      <w:proofErr w:type="gramStart"/>
      <w:r w:rsidRPr="000D0227">
        <w:rPr>
          <w:rFonts w:ascii="Georgia" w:hAnsi="Georgia"/>
        </w:rPr>
        <w:lastRenderedPageBreak/>
        <w:t>TL;DR</w:t>
      </w:r>
      <w:proofErr w:type="gramEnd"/>
      <w:r w:rsidRPr="000D0227">
        <w:rPr>
          <w:rFonts w:ascii="Georgia" w:hAnsi="Georgia"/>
        </w:rPr>
        <w:t xml:space="preserve"> : Résumé de la méthodologie de </w:t>
      </w:r>
      <w:proofErr w:type="spellStart"/>
      <w:r w:rsidRPr="000D0227">
        <w:rPr>
          <w:rFonts w:ascii="Georgia" w:hAnsi="Georgia"/>
        </w:rPr>
        <w:t>scoring</w:t>
      </w:r>
      <w:proofErr w:type="spellEnd"/>
      <w:r w:rsidRPr="000D0227">
        <w:rPr>
          <w:rFonts w:ascii="Georgia" w:hAnsi="Georgia"/>
        </w:rPr>
        <w:t xml:space="preserve"> de crédit</w:t>
      </w:r>
      <w:bookmarkEnd w:id="0"/>
    </w:p>
    <w:p w14:paraId="67F951AC" w14:textId="3BD49885" w:rsidR="00A74C96" w:rsidRPr="000D0227" w:rsidRDefault="00A74C96" w:rsidP="008E0953">
      <w:pPr>
        <w:pStyle w:val="NormalWeb"/>
        <w:jc w:val="both"/>
        <w:rPr>
          <w:rFonts w:ascii="Georgia" w:hAnsi="Georgia"/>
        </w:rPr>
      </w:pPr>
      <w:r w:rsidRPr="000D0227">
        <w:rPr>
          <w:rStyle w:val="lev"/>
          <w:rFonts w:ascii="Georgia" w:eastAsiaTheme="majorEastAsia" w:hAnsi="Georgia"/>
        </w:rPr>
        <w:t>Problème :</w:t>
      </w:r>
      <w:r w:rsidRPr="000D0227">
        <w:rPr>
          <w:rFonts w:ascii="Georgia" w:hAnsi="Georgia"/>
        </w:rPr>
        <w:t xml:space="preserve"> Développer un modèle de </w:t>
      </w:r>
      <w:proofErr w:type="spellStart"/>
      <w:r w:rsidRPr="000D0227">
        <w:rPr>
          <w:rFonts w:ascii="Georgia" w:hAnsi="Georgia"/>
        </w:rPr>
        <w:t>scoring</w:t>
      </w:r>
      <w:proofErr w:type="spellEnd"/>
      <w:r w:rsidRPr="000D0227">
        <w:rPr>
          <w:rFonts w:ascii="Georgia" w:hAnsi="Georgia"/>
        </w:rPr>
        <w:t xml:space="preserve"> de crédit performant pour évaluer la solvabilité des clients et minimiser les coûts d'erreurs de prédiction.</w:t>
      </w:r>
    </w:p>
    <w:p w14:paraId="62BF2FF0" w14:textId="65EBF118" w:rsidR="00A74C96" w:rsidRPr="000D0227" w:rsidRDefault="00A74C96" w:rsidP="008E0953">
      <w:pPr>
        <w:pStyle w:val="NormalWeb"/>
        <w:jc w:val="both"/>
        <w:rPr>
          <w:rFonts w:ascii="Georgia" w:hAnsi="Georgia"/>
        </w:rPr>
      </w:pPr>
      <w:r w:rsidRPr="000D0227">
        <w:rPr>
          <w:rStyle w:val="lev"/>
          <w:rFonts w:ascii="Georgia" w:eastAsiaTheme="majorEastAsia" w:hAnsi="Georgia"/>
        </w:rPr>
        <w:t>Méthodologie :</w:t>
      </w:r>
    </w:p>
    <w:p w14:paraId="5B9EFF13" w14:textId="278D0A33" w:rsidR="00A74C96" w:rsidRPr="000D0227" w:rsidRDefault="00A74C96" w:rsidP="008E0953">
      <w:pPr>
        <w:numPr>
          <w:ilvl w:val="0"/>
          <w:numId w:val="23"/>
        </w:numPr>
        <w:spacing w:before="100" w:beforeAutospacing="1" w:after="100" w:afterAutospacing="1" w:line="240" w:lineRule="auto"/>
        <w:jc w:val="both"/>
        <w:rPr>
          <w:rFonts w:ascii="Georgia" w:hAnsi="Georgia"/>
        </w:rPr>
      </w:pPr>
      <w:r w:rsidRPr="000D0227">
        <w:rPr>
          <w:rStyle w:val="lev"/>
          <w:rFonts w:ascii="Georgia" w:hAnsi="Georgia"/>
        </w:rPr>
        <w:t>Préparation des données :</w:t>
      </w:r>
    </w:p>
    <w:p w14:paraId="7DAC6386" w14:textId="12897EFB" w:rsidR="00A74C96" w:rsidRPr="000D0227" w:rsidRDefault="00A74C96" w:rsidP="008E0953">
      <w:pPr>
        <w:numPr>
          <w:ilvl w:val="1"/>
          <w:numId w:val="23"/>
        </w:numPr>
        <w:spacing w:before="100" w:beforeAutospacing="1" w:after="100" w:afterAutospacing="1" w:line="240" w:lineRule="auto"/>
        <w:jc w:val="both"/>
        <w:rPr>
          <w:rFonts w:ascii="Georgia" w:hAnsi="Georgia"/>
        </w:rPr>
      </w:pPr>
      <w:r w:rsidRPr="000D0227">
        <w:rPr>
          <w:rFonts w:ascii="Georgia" w:hAnsi="Georgia"/>
        </w:rPr>
        <w:t>Collecte et nettoyage des données historiques de demandes de crédit</w:t>
      </w:r>
      <w:r w:rsidR="003A69EF">
        <w:rPr>
          <w:rFonts w:ascii="Georgia" w:hAnsi="Georgia"/>
        </w:rPr>
        <w:t>.</w:t>
      </w:r>
    </w:p>
    <w:p w14:paraId="597313E6" w14:textId="77777777" w:rsidR="00A74C96" w:rsidRPr="000D0227" w:rsidRDefault="00A74C96" w:rsidP="008E0953">
      <w:pPr>
        <w:numPr>
          <w:ilvl w:val="1"/>
          <w:numId w:val="23"/>
        </w:numPr>
        <w:spacing w:before="100" w:beforeAutospacing="1" w:after="100" w:afterAutospacing="1" w:line="240" w:lineRule="auto"/>
        <w:jc w:val="both"/>
        <w:rPr>
          <w:rFonts w:ascii="Georgia" w:hAnsi="Georgia"/>
        </w:rPr>
      </w:pPr>
      <w:r w:rsidRPr="000D0227">
        <w:rPr>
          <w:rFonts w:ascii="Georgia" w:hAnsi="Georgia"/>
        </w:rPr>
        <w:t>Exploration et analyse des données pour identifier les distributions des variables, les relations entre elles et les potentiels biais.</w:t>
      </w:r>
    </w:p>
    <w:p w14:paraId="2ECF4116" w14:textId="50A031BE" w:rsidR="00A74C96" w:rsidRPr="000D0227" w:rsidRDefault="00A74C96" w:rsidP="008E0953">
      <w:pPr>
        <w:numPr>
          <w:ilvl w:val="1"/>
          <w:numId w:val="23"/>
        </w:numPr>
        <w:spacing w:before="100" w:beforeAutospacing="1" w:after="100" w:afterAutospacing="1" w:line="240" w:lineRule="auto"/>
        <w:jc w:val="both"/>
        <w:rPr>
          <w:rFonts w:ascii="Georgia" w:hAnsi="Georgia"/>
        </w:rPr>
      </w:pPr>
      <w:r w:rsidRPr="000D0227">
        <w:rPr>
          <w:rFonts w:ascii="Georgia" w:hAnsi="Georgia"/>
        </w:rPr>
        <w:t>Gestion des déséquilibres de clients : SMOTE (suréchantillonnage synthétique des exemples minoritaires) et ajustement des poids des classes.</w:t>
      </w:r>
    </w:p>
    <w:p w14:paraId="6000BD5C" w14:textId="68CD1041" w:rsidR="00A74C96" w:rsidRPr="000D0227" w:rsidRDefault="00A74C96" w:rsidP="008E0953">
      <w:pPr>
        <w:pStyle w:val="NormalWeb"/>
        <w:numPr>
          <w:ilvl w:val="0"/>
          <w:numId w:val="23"/>
        </w:numPr>
        <w:jc w:val="both"/>
        <w:rPr>
          <w:rFonts w:ascii="Georgia" w:hAnsi="Georgia"/>
        </w:rPr>
      </w:pPr>
      <w:r w:rsidRPr="000D0227">
        <w:rPr>
          <w:rStyle w:val="lev"/>
          <w:rFonts w:ascii="Georgia" w:eastAsiaTheme="majorEastAsia" w:hAnsi="Georgia"/>
        </w:rPr>
        <w:t xml:space="preserve">Développement des modèles de </w:t>
      </w:r>
      <w:proofErr w:type="spellStart"/>
      <w:r w:rsidRPr="000D0227">
        <w:rPr>
          <w:rStyle w:val="lev"/>
          <w:rFonts w:ascii="Georgia" w:eastAsiaTheme="majorEastAsia" w:hAnsi="Georgia"/>
        </w:rPr>
        <w:t>scoring</w:t>
      </w:r>
      <w:proofErr w:type="spellEnd"/>
      <w:r w:rsidRPr="000D0227">
        <w:rPr>
          <w:rStyle w:val="lev"/>
          <w:rFonts w:ascii="Georgia" w:eastAsiaTheme="majorEastAsia" w:hAnsi="Georgia"/>
        </w:rPr>
        <w:t xml:space="preserve"> :</w:t>
      </w:r>
    </w:p>
    <w:p w14:paraId="176D607F" w14:textId="77777777" w:rsidR="00A74C96" w:rsidRPr="000D0227" w:rsidRDefault="00A74C96" w:rsidP="008E0953">
      <w:pPr>
        <w:numPr>
          <w:ilvl w:val="1"/>
          <w:numId w:val="23"/>
        </w:numPr>
        <w:spacing w:before="100" w:beforeAutospacing="1" w:after="100" w:afterAutospacing="1" w:line="240" w:lineRule="auto"/>
        <w:jc w:val="both"/>
        <w:rPr>
          <w:rFonts w:ascii="Georgia" w:hAnsi="Georgia"/>
        </w:rPr>
      </w:pPr>
      <w:r w:rsidRPr="000D0227">
        <w:rPr>
          <w:rFonts w:ascii="Georgia" w:hAnsi="Georgia"/>
        </w:rPr>
        <w:t xml:space="preserve">Sélection de modèles d'apprentissage automatique adaptés à la classification binaire (XGBOOST, </w:t>
      </w:r>
      <w:proofErr w:type="spellStart"/>
      <w:r w:rsidRPr="000D0227">
        <w:rPr>
          <w:rFonts w:ascii="Georgia" w:hAnsi="Georgia"/>
        </w:rPr>
        <w:t>Random</w:t>
      </w:r>
      <w:proofErr w:type="spellEnd"/>
      <w:r w:rsidRPr="000D0227">
        <w:rPr>
          <w:rFonts w:ascii="Georgia" w:hAnsi="Georgia"/>
        </w:rPr>
        <w:t xml:space="preserve"> Forest, </w:t>
      </w:r>
      <w:proofErr w:type="spellStart"/>
      <w:r w:rsidRPr="000D0227">
        <w:rPr>
          <w:rFonts w:ascii="Georgia" w:hAnsi="Georgia"/>
        </w:rPr>
        <w:t>Logistic</w:t>
      </w:r>
      <w:proofErr w:type="spellEnd"/>
      <w:r w:rsidRPr="000D0227">
        <w:rPr>
          <w:rFonts w:ascii="Georgia" w:hAnsi="Georgia"/>
        </w:rPr>
        <w:t xml:space="preserve"> </w:t>
      </w:r>
      <w:proofErr w:type="spellStart"/>
      <w:r w:rsidRPr="000D0227">
        <w:rPr>
          <w:rFonts w:ascii="Georgia" w:hAnsi="Georgia"/>
        </w:rPr>
        <w:t>Regression</w:t>
      </w:r>
      <w:proofErr w:type="spellEnd"/>
      <w:r w:rsidRPr="000D0227">
        <w:rPr>
          <w:rFonts w:ascii="Georgia" w:hAnsi="Georgia"/>
        </w:rPr>
        <w:t>, etc.).</w:t>
      </w:r>
    </w:p>
    <w:p w14:paraId="5A1B9518" w14:textId="77777777" w:rsidR="00A74C96" w:rsidRPr="000D0227" w:rsidRDefault="00A74C96" w:rsidP="008E0953">
      <w:pPr>
        <w:numPr>
          <w:ilvl w:val="1"/>
          <w:numId w:val="23"/>
        </w:numPr>
        <w:spacing w:before="100" w:beforeAutospacing="1" w:after="100" w:afterAutospacing="1" w:line="240" w:lineRule="auto"/>
        <w:jc w:val="both"/>
        <w:rPr>
          <w:rFonts w:ascii="Georgia" w:hAnsi="Georgia"/>
        </w:rPr>
      </w:pPr>
      <w:r w:rsidRPr="000D0227">
        <w:rPr>
          <w:rFonts w:ascii="Georgia" w:hAnsi="Georgia"/>
        </w:rPr>
        <w:t>Apprentissage des modèles sur l'ensemble de données préparé.</w:t>
      </w:r>
    </w:p>
    <w:p w14:paraId="6F3392F5" w14:textId="588ABF87" w:rsidR="00A74C96" w:rsidRPr="000D0227" w:rsidRDefault="00A74C96" w:rsidP="008E0953">
      <w:pPr>
        <w:numPr>
          <w:ilvl w:val="1"/>
          <w:numId w:val="23"/>
        </w:numPr>
        <w:spacing w:before="100" w:beforeAutospacing="1" w:after="100" w:afterAutospacing="1" w:line="240" w:lineRule="auto"/>
        <w:jc w:val="both"/>
        <w:rPr>
          <w:rFonts w:ascii="Georgia" w:hAnsi="Georgia"/>
        </w:rPr>
      </w:pPr>
      <w:r w:rsidRPr="000D0227">
        <w:rPr>
          <w:rFonts w:ascii="Georgia" w:hAnsi="Georgia"/>
        </w:rPr>
        <w:t>Hyperparamètre tuning pour optimiser les performances du meilleur modèle.</w:t>
      </w:r>
    </w:p>
    <w:p w14:paraId="2899A7A8" w14:textId="1DF583A1" w:rsidR="00A74C96" w:rsidRPr="000D0227" w:rsidRDefault="00A74C96" w:rsidP="008E0953">
      <w:pPr>
        <w:pStyle w:val="NormalWeb"/>
        <w:numPr>
          <w:ilvl w:val="0"/>
          <w:numId w:val="23"/>
        </w:numPr>
        <w:jc w:val="both"/>
        <w:rPr>
          <w:rFonts w:ascii="Georgia" w:hAnsi="Georgia"/>
        </w:rPr>
      </w:pPr>
      <w:r w:rsidRPr="000D0227">
        <w:rPr>
          <w:rStyle w:val="lev"/>
          <w:rFonts w:ascii="Georgia" w:eastAsiaTheme="majorEastAsia" w:hAnsi="Georgia"/>
        </w:rPr>
        <w:t>Evaluation des modèles :</w:t>
      </w:r>
    </w:p>
    <w:p w14:paraId="29C1AC2D" w14:textId="0018E584" w:rsidR="00A74C96" w:rsidRPr="000D0227" w:rsidRDefault="003A69EF" w:rsidP="008E0953">
      <w:pPr>
        <w:numPr>
          <w:ilvl w:val="1"/>
          <w:numId w:val="23"/>
        </w:numPr>
        <w:spacing w:before="100" w:beforeAutospacing="1" w:after="100" w:afterAutospacing="1" w:line="240" w:lineRule="auto"/>
        <w:jc w:val="both"/>
        <w:rPr>
          <w:rFonts w:ascii="Georgia" w:hAnsi="Georgia"/>
        </w:rPr>
      </w:pPr>
      <w:r>
        <w:rPr>
          <w:rFonts w:ascii="Georgia" w:hAnsi="Georgia"/>
        </w:rPr>
        <w:t>M</w:t>
      </w:r>
      <w:r w:rsidR="00A74C96" w:rsidRPr="000D0227">
        <w:rPr>
          <w:rFonts w:ascii="Georgia" w:hAnsi="Georgia"/>
        </w:rPr>
        <w:t>étriques d'évaluation : Coût Métier Total (CMT), F1_Score_1 et AUC_ROC.</w:t>
      </w:r>
    </w:p>
    <w:p w14:paraId="05F71384" w14:textId="77777777" w:rsidR="00A74C96" w:rsidRPr="000D0227" w:rsidRDefault="00A74C96" w:rsidP="008E0953">
      <w:pPr>
        <w:numPr>
          <w:ilvl w:val="1"/>
          <w:numId w:val="23"/>
        </w:numPr>
        <w:spacing w:before="100" w:beforeAutospacing="1" w:after="100" w:afterAutospacing="1" w:line="240" w:lineRule="auto"/>
        <w:jc w:val="both"/>
        <w:rPr>
          <w:rFonts w:ascii="Georgia" w:hAnsi="Georgia"/>
        </w:rPr>
      </w:pPr>
      <w:r w:rsidRPr="000D0227">
        <w:rPr>
          <w:rFonts w:ascii="Georgia" w:hAnsi="Georgia"/>
        </w:rPr>
        <w:t>Comparaison des modèles en se basant sur les métriques d'évaluation.</w:t>
      </w:r>
    </w:p>
    <w:p w14:paraId="72B46845" w14:textId="77777777" w:rsidR="00A74C96" w:rsidRPr="000D0227" w:rsidRDefault="00A74C96" w:rsidP="008E0953">
      <w:pPr>
        <w:numPr>
          <w:ilvl w:val="1"/>
          <w:numId w:val="23"/>
        </w:numPr>
        <w:spacing w:before="100" w:beforeAutospacing="1" w:after="100" w:afterAutospacing="1" w:line="240" w:lineRule="auto"/>
        <w:jc w:val="both"/>
        <w:rPr>
          <w:rFonts w:ascii="Georgia" w:hAnsi="Georgia"/>
        </w:rPr>
      </w:pPr>
      <w:r w:rsidRPr="000D0227">
        <w:rPr>
          <w:rFonts w:ascii="Georgia" w:hAnsi="Georgia"/>
        </w:rPr>
        <w:t>Analyse du CMT pour identifier le seuil de décision optimal.</w:t>
      </w:r>
    </w:p>
    <w:p w14:paraId="0E111D8C" w14:textId="73DAF1D7" w:rsidR="00A74C96" w:rsidRPr="000D0227" w:rsidRDefault="00A74C96" w:rsidP="008E0953">
      <w:pPr>
        <w:pStyle w:val="NormalWeb"/>
        <w:numPr>
          <w:ilvl w:val="0"/>
          <w:numId w:val="23"/>
        </w:numPr>
        <w:jc w:val="both"/>
        <w:rPr>
          <w:rFonts w:ascii="Georgia" w:hAnsi="Georgia"/>
        </w:rPr>
      </w:pPr>
      <w:r w:rsidRPr="000D0227">
        <w:rPr>
          <w:rStyle w:val="lev"/>
          <w:rFonts w:ascii="Georgia" w:eastAsiaTheme="majorEastAsia" w:hAnsi="Georgia"/>
        </w:rPr>
        <w:t>Sélection du modèle final :</w:t>
      </w:r>
    </w:p>
    <w:p w14:paraId="41A74EB7" w14:textId="317CAD2F" w:rsidR="00A74C96" w:rsidRPr="000D0227" w:rsidRDefault="00A74C96" w:rsidP="008E0953">
      <w:pPr>
        <w:numPr>
          <w:ilvl w:val="1"/>
          <w:numId w:val="23"/>
        </w:numPr>
        <w:spacing w:before="100" w:beforeAutospacing="1" w:after="100" w:afterAutospacing="1" w:line="240" w:lineRule="auto"/>
        <w:jc w:val="both"/>
        <w:rPr>
          <w:rFonts w:ascii="Georgia" w:hAnsi="Georgia"/>
        </w:rPr>
      </w:pPr>
      <w:r w:rsidRPr="000D0227">
        <w:rPr>
          <w:rFonts w:ascii="Georgia" w:hAnsi="Georgia"/>
        </w:rPr>
        <w:t>Choix du modèle avec les meilleures performances :</w:t>
      </w:r>
    </w:p>
    <w:p w14:paraId="4A838790" w14:textId="77777777" w:rsidR="00A74C96" w:rsidRPr="000D0227" w:rsidRDefault="00A74C96" w:rsidP="008E0953">
      <w:pPr>
        <w:numPr>
          <w:ilvl w:val="2"/>
          <w:numId w:val="23"/>
        </w:numPr>
        <w:spacing w:before="100" w:beforeAutospacing="1" w:after="100" w:afterAutospacing="1" w:line="240" w:lineRule="auto"/>
        <w:jc w:val="both"/>
        <w:rPr>
          <w:rFonts w:ascii="Georgia" w:hAnsi="Georgia"/>
        </w:rPr>
      </w:pPr>
      <w:r w:rsidRPr="000D0227">
        <w:rPr>
          <w:rFonts w:ascii="Georgia" w:hAnsi="Georgia"/>
        </w:rPr>
        <w:t>Minimisation du CMT</w:t>
      </w:r>
    </w:p>
    <w:p w14:paraId="32F48B49" w14:textId="77777777" w:rsidR="00A74C96" w:rsidRPr="000D0227" w:rsidRDefault="00A74C96" w:rsidP="008E0953">
      <w:pPr>
        <w:numPr>
          <w:ilvl w:val="2"/>
          <w:numId w:val="23"/>
        </w:numPr>
        <w:spacing w:before="100" w:beforeAutospacing="1" w:after="100" w:afterAutospacing="1" w:line="240" w:lineRule="auto"/>
        <w:jc w:val="both"/>
        <w:rPr>
          <w:rFonts w:ascii="Georgia" w:hAnsi="Georgia"/>
        </w:rPr>
      </w:pPr>
      <w:r w:rsidRPr="000D0227">
        <w:rPr>
          <w:rFonts w:ascii="Georgia" w:hAnsi="Georgia"/>
        </w:rPr>
        <w:t>Maximisation du F1_Score_1 et de l'AUC_ROC</w:t>
      </w:r>
    </w:p>
    <w:p w14:paraId="6A903F8A" w14:textId="77777777" w:rsidR="00A74C96" w:rsidRPr="000D0227" w:rsidRDefault="00A74C96" w:rsidP="008E0953">
      <w:pPr>
        <w:numPr>
          <w:ilvl w:val="2"/>
          <w:numId w:val="23"/>
        </w:numPr>
        <w:spacing w:before="100" w:beforeAutospacing="1" w:after="100" w:afterAutospacing="1" w:line="240" w:lineRule="auto"/>
        <w:jc w:val="both"/>
        <w:rPr>
          <w:rFonts w:ascii="Georgia" w:hAnsi="Georgia"/>
        </w:rPr>
      </w:pPr>
      <w:r w:rsidRPr="000D0227">
        <w:rPr>
          <w:rFonts w:ascii="Georgia" w:hAnsi="Georgia"/>
        </w:rPr>
        <w:t>Temps d'entrainement raisonnable</w:t>
      </w:r>
    </w:p>
    <w:p w14:paraId="3AE29109" w14:textId="77777777" w:rsidR="00A74C96" w:rsidRPr="000D0227" w:rsidRDefault="00A74C96" w:rsidP="008E0953">
      <w:pPr>
        <w:numPr>
          <w:ilvl w:val="1"/>
          <w:numId w:val="23"/>
        </w:numPr>
        <w:spacing w:before="100" w:beforeAutospacing="1" w:after="100" w:afterAutospacing="1" w:line="240" w:lineRule="auto"/>
        <w:jc w:val="both"/>
        <w:rPr>
          <w:rFonts w:ascii="Georgia" w:hAnsi="Georgia"/>
        </w:rPr>
      </w:pPr>
      <w:r w:rsidRPr="000D0227">
        <w:rPr>
          <w:rFonts w:ascii="Georgia" w:hAnsi="Georgia"/>
        </w:rPr>
        <w:t xml:space="preserve">Le modèle </w:t>
      </w:r>
      <w:proofErr w:type="spellStart"/>
      <w:r w:rsidRPr="000D0227">
        <w:rPr>
          <w:rFonts w:ascii="Georgia" w:hAnsi="Georgia"/>
        </w:rPr>
        <w:t>XGBoost</w:t>
      </w:r>
      <w:proofErr w:type="spellEnd"/>
      <w:r w:rsidRPr="000D0227">
        <w:rPr>
          <w:rFonts w:ascii="Georgia" w:hAnsi="Georgia"/>
        </w:rPr>
        <w:t xml:space="preserve"> sans </w:t>
      </w:r>
      <w:proofErr w:type="spellStart"/>
      <w:r w:rsidRPr="000D0227">
        <w:rPr>
          <w:rFonts w:ascii="Georgia" w:hAnsi="Georgia"/>
        </w:rPr>
        <w:t>feature</w:t>
      </w:r>
      <w:proofErr w:type="spellEnd"/>
      <w:r w:rsidRPr="000D0227">
        <w:rPr>
          <w:rFonts w:ascii="Georgia" w:hAnsi="Georgia"/>
        </w:rPr>
        <w:t xml:space="preserve"> engineering, sans SMOTE et avec hyperparamètre tuning a été sélectionné.</w:t>
      </w:r>
    </w:p>
    <w:p w14:paraId="20E2E26F" w14:textId="170CA317" w:rsidR="00A74C96" w:rsidRPr="000D0227" w:rsidRDefault="00A74C96" w:rsidP="008E0953">
      <w:pPr>
        <w:pStyle w:val="NormalWeb"/>
        <w:numPr>
          <w:ilvl w:val="0"/>
          <w:numId w:val="23"/>
        </w:numPr>
        <w:jc w:val="both"/>
        <w:rPr>
          <w:rFonts w:ascii="Georgia" w:hAnsi="Georgia"/>
        </w:rPr>
      </w:pPr>
      <w:r w:rsidRPr="000D0227">
        <w:rPr>
          <w:rStyle w:val="lev"/>
          <w:rFonts w:ascii="Georgia" w:eastAsiaTheme="majorEastAsia" w:hAnsi="Georgia"/>
        </w:rPr>
        <w:t>Interprétabilité du modèle :</w:t>
      </w:r>
    </w:p>
    <w:p w14:paraId="3B157FD6" w14:textId="479142EC" w:rsidR="00A74C96" w:rsidRPr="000D0227" w:rsidRDefault="00A74C96" w:rsidP="008E0953">
      <w:pPr>
        <w:numPr>
          <w:ilvl w:val="1"/>
          <w:numId w:val="23"/>
        </w:numPr>
        <w:spacing w:before="100" w:beforeAutospacing="1" w:after="100" w:afterAutospacing="1" w:line="240" w:lineRule="auto"/>
        <w:jc w:val="both"/>
        <w:rPr>
          <w:rFonts w:ascii="Georgia" w:hAnsi="Georgia"/>
        </w:rPr>
      </w:pPr>
      <w:r w:rsidRPr="000D0227">
        <w:rPr>
          <w:rFonts w:ascii="Georgia" w:hAnsi="Georgia"/>
        </w:rPr>
        <w:t xml:space="preserve">Analyse de SHAP globale pour identifier les </w:t>
      </w:r>
      <w:proofErr w:type="spellStart"/>
      <w:r w:rsidRPr="000D0227">
        <w:rPr>
          <w:rFonts w:ascii="Georgia" w:hAnsi="Georgia"/>
        </w:rPr>
        <w:t>features</w:t>
      </w:r>
      <w:proofErr w:type="spellEnd"/>
      <w:r w:rsidRPr="000D0227">
        <w:rPr>
          <w:rFonts w:ascii="Georgia" w:hAnsi="Georgia"/>
        </w:rPr>
        <w:t xml:space="preserve"> les plus importantes pour la prédiction de la solvabilité.</w:t>
      </w:r>
    </w:p>
    <w:p w14:paraId="42D60178" w14:textId="3BDFD0B6" w:rsidR="00A74C96" w:rsidRPr="000D0227" w:rsidRDefault="00A74C96" w:rsidP="008E0953">
      <w:pPr>
        <w:numPr>
          <w:ilvl w:val="1"/>
          <w:numId w:val="23"/>
        </w:numPr>
        <w:spacing w:before="100" w:beforeAutospacing="1" w:after="100" w:afterAutospacing="1" w:line="240" w:lineRule="auto"/>
        <w:jc w:val="both"/>
        <w:rPr>
          <w:rFonts w:ascii="Georgia" w:hAnsi="Georgia"/>
        </w:rPr>
      </w:pPr>
      <w:r w:rsidRPr="000D0227">
        <w:rPr>
          <w:rFonts w:ascii="Georgia" w:hAnsi="Georgia"/>
        </w:rPr>
        <w:t>Analyse de SHAP locale pour expliquer les prédictions du modèle pour des clients individuels.</w:t>
      </w:r>
    </w:p>
    <w:p w14:paraId="2703326F" w14:textId="5AD979FA" w:rsidR="00A74C96" w:rsidRPr="000D0227" w:rsidRDefault="00A74C96" w:rsidP="008E0953">
      <w:pPr>
        <w:pStyle w:val="NormalWeb"/>
        <w:numPr>
          <w:ilvl w:val="0"/>
          <w:numId w:val="23"/>
        </w:numPr>
        <w:jc w:val="both"/>
        <w:rPr>
          <w:rFonts w:ascii="Georgia" w:hAnsi="Georgia"/>
        </w:rPr>
      </w:pPr>
      <w:r w:rsidRPr="000D0227">
        <w:rPr>
          <w:rStyle w:val="lev"/>
          <w:rFonts w:ascii="Georgia" w:eastAsiaTheme="majorEastAsia" w:hAnsi="Georgia"/>
        </w:rPr>
        <w:t>Analyse du Data Drift :</w:t>
      </w:r>
    </w:p>
    <w:p w14:paraId="40B29DFF" w14:textId="77777777" w:rsidR="00A74C96" w:rsidRPr="000D0227" w:rsidRDefault="00A74C96" w:rsidP="008E0953">
      <w:pPr>
        <w:numPr>
          <w:ilvl w:val="1"/>
          <w:numId w:val="23"/>
        </w:numPr>
        <w:spacing w:before="100" w:beforeAutospacing="1" w:after="100" w:afterAutospacing="1" w:line="240" w:lineRule="auto"/>
        <w:jc w:val="both"/>
        <w:rPr>
          <w:rFonts w:ascii="Georgia" w:hAnsi="Georgia"/>
        </w:rPr>
      </w:pPr>
      <w:r w:rsidRPr="000D0227">
        <w:rPr>
          <w:rFonts w:ascii="Georgia" w:hAnsi="Georgia"/>
        </w:rPr>
        <w:t xml:space="preserve">Utilisation de </w:t>
      </w:r>
      <w:proofErr w:type="spellStart"/>
      <w:r w:rsidRPr="000D0227">
        <w:rPr>
          <w:rFonts w:ascii="Georgia" w:hAnsi="Georgia"/>
        </w:rPr>
        <w:t>Evidently</w:t>
      </w:r>
      <w:proofErr w:type="spellEnd"/>
      <w:r w:rsidRPr="000D0227">
        <w:rPr>
          <w:rFonts w:ascii="Georgia" w:hAnsi="Georgia"/>
        </w:rPr>
        <w:t xml:space="preserve"> AI pour analyser le Data Drift entre les données d'apprentissage et les données de production.</w:t>
      </w:r>
    </w:p>
    <w:p w14:paraId="1F641907" w14:textId="77777777" w:rsidR="00A74C96" w:rsidRPr="000D0227" w:rsidRDefault="00A74C96" w:rsidP="008E0953">
      <w:pPr>
        <w:numPr>
          <w:ilvl w:val="1"/>
          <w:numId w:val="23"/>
        </w:numPr>
        <w:spacing w:before="100" w:beforeAutospacing="1" w:after="100" w:afterAutospacing="1" w:line="240" w:lineRule="auto"/>
        <w:jc w:val="both"/>
        <w:rPr>
          <w:rFonts w:ascii="Georgia" w:hAnsi="Georgia"/>
        </w:rPr>
      </w:pPr>
      <w:r w:rsidRPr="000D0227">
        <w:rPr>
          <w:rFonts w:ascii="Georgia" w:hAnsi="Georgia"/>
        </w:rPr>
        <w:t>Faible Data Drift détecté, suggérant que le modèle devrait continuer à fonctionner sur les nouveaux clients.</w:t>
      </w:r>
    </w:p>
    <w:p w14:paraId="5E20EFC4" w14:textId="642956BE" w:rsidR="00A74C96" w:rsidRPr="000D0227" w:rsidRDefault="00A74C96" w:rsidP="008E0953">
      <w:pPr>
        <w:pStyle w:val="NormalWeb"/>
        <w:numPr>
          <w:ilvl w:val="0"/>
          <w:numId w:val="23"/>
        </w:numPr>
        <w:jc w:val="both"/>
        <w:rPr>
          <w:rFonts w:ascii="Georgia" w:hAnsi="Georgia"/>
        </w:rPr>
      </w:pPr>
      <w:r w:rsidRPr="000D0227">
        <w:rPr>
          <w:rStyle w:val="lev"/>
          <w:rFonts w:ascii="Georgia" w:eastAsiaTheme="majorEastAsia" w:hAnsi="Georgia"/>
        </w:rPr>
        <w:t>Gestion du code et des versions :</w:t>
      </w:r>
    </w:p>
    <w:p w14:paraId="309B2452" w14:textId="77777777" w:rsidR="00A74C96" w:rsidRPr="000D0227" w:rsidRDefault="00A74C96" w:rsidP="008E0953">
      <w:pPr>
        <w:numPr>
          <w:ilvl w:val="1"/>
          <w:numId w:val="23"/>
        </w:numPr>
        <w:spacing w:before="100" w:beforeAutospacing="1" w:after="100" w:afterAutospacing="1" w:line="240" w:lineRule="auto"/>
        <w:jc w:val="both"/>
        <w:rPr>
          <w:rFonts w:ascii="Georgia" w:hAnsi="Georgia"/>
        </w:rPr>
      </w:pPr>
      <w:proofErr w:type="spellStart"/>
      <w:r w:rsidRPr="000D0227">
        <w:rPr>
          <w:rFonts w:ascii="Georgia" w:hAnsi="Georgia"/>
        </w:rPr>
        <w:t>MLflow</w:t>
      </w:r>
      <w:proofErr w:type="spellEnd"/>
      <w:r w:rsidRPr="000D0227">
        <w:rPr>
          <w:rFonts w:ascii="Georgia" w:hAnsi="Georgia"/>
        </w:rPr>
        <w:t xml:space="preserve"> pour centraliser le suivi des expérimentations, des modèles et des artefacts.</w:t>
      </w:r>
    </w:p>
    <w:p w14:paraId="4ACD29C4" w14:textId="77777777" w:rsidR="00A74C96" w:rsidRPr="000D0227" w:rsidRDefault="00A74C96" w:rsidP="008E0953">
      <w:pPr>
        <w:numPr>
          <w:ilvl w:val="1"/>
          <w:numId w:val="23"/>
        </w:numPr>
        <w:spacing w:before="100" w:beforeAutospacing="1" w:after="100" w:afterAutospacing="1" w:line="240" w:lineRule="auto"/>
        <w:jc w:val="both"/>
        <w:rPr>
          <w:rFonts w:ascii="Georgia" w:hAnsi="Georgia"/>
        </w:rPr>
      </w:pPr>
      <w:proofErr w:type="spellStart"/>
      <w:r w:rsidRPr="000D0227">
        <w:rPr>
          <w:rFonts w:ascii="Georgia" w:hAnsi="Georgia"/>
        </w:rPr>
        <w:t>Dagshub</w:t>
      </w:r>
      <w:proofErr w:type="spellEnd"/>
      <w:r w:rsidRPr="000D0227">
        <w:rPr>
          <w:rFonts w:ascii="Georgia" w:hAnsi="Georgia"/>
        </w:rPr>
        <w:t xml:space="preserve"> pour accéder aux modèles stockés dans </w:t>
      </w:r>
      <w:proofErr w:type="spellStart"/>
      <w:r w:rsidRPr="000D0227">
        <w:rPr>
          <w:rFonts w:ascii="Georgia" w:hAnsi="Georgia"/>
        </w:rPr>
        <w:t>MLflow</w:t>
      </w:r>
      <w:proofErr w:type="spellEnd"/>
      <w:r w:rsidRPr="000D0227">
        <w:rPr>
          <w:rFonts w:ascii="Georgia" w:hAnsi="Georgia"/>
        </w:rPr>
        <w:t xml:space="preserve"> depuis le </w:t>
      </w:r>
      <w:proofErr w:type="spellStart"/>
      <w:r w:rsidRPr="000D0227">
        <w:rPr>
          <w:rFonts w:ascii="Georgia" w:hAnsi="Georgia"/>
        </w:rPr>
        <w:t>dashboard</w:t>
      </w:r>
      <w:proofErr w:type="spellEnd"/>
      <w:r w:rsidRPr="000D0227">
        <w:rPr>
          <w:rFonts w:ascii="Georgia" w:hAnsi="Georgia"/>
        </w:rPr>
        <w:t>.</w:t>
      </w:r>
    </w:p>
    <w:p w14:paraId="3BC82516" w14:textId="77777777" w:rsidR="00A74C96" w:rsidRPr="000D0227" w:rsidRDefault="00A74C96" w:rsidP="008E0953">
      <w:pPr>
        <w:numPr>
          <w:ilvl w:val="1"/>
          <w:numId w:val="23"/>
        </w:numPr>
        <w:spacing w:before="100" w:beforeAutospacing="1" w:after="100" w:afterAutospacing="1" w:line="240" w:lineRule="auto"/>
        <w:jc w:val="both"/>
        <w:rPr>
          <w:rFonts w:ascii="Georgia" w:hAnsi="Georgia"/>
        </w:rPr>
      </w:pPr>
      <w:r w:rsidRPr="000D0227">
        <w:rPr>
          <w:rFonts w:ascii="Georgia" w:hAnsi="Georgia"/>
        </w:rPr>
        <w:lastRenderedPageBreak/>
        <w:t>Git/</w:t>
      </w:r>
      <w:proofErr w:type="spellStart"/>
      <w:r w:rsidRPr="000D0227">
        <w:rPr>
          <w:rFonts w:ascii="Georgia" w:hAnsi="Georgia"/>
        </w:rPr>
        <w:t>Github</w:t>
      </w:r>
      <w:proofErr w:type="spellEnd"/>
      <w:r w:rsidRPr="000D0227">
        <w:rPr>
          <w:rFonts w:ascii="Georgia" w:hAnsi="Georgia"/>
        </w:rPr>
        <w:t xml:space="preserve"> pour stocker le code source, les scripts d'entraînement et les notebooks d'analyse.</w:t>
      </w:r>
    </w:p>
    <w:p w14:paraId="08439184" w14:textId="20F19895" w:rsidR="00A74C96" w:rsidRPr="000D0227" w:rsidRDefault="00A74C96" w:rsidP="008E0953">
      <w:pPr>
        <w:pStyle w:val="NormalWeb"/>
        <w:numPr>
          <w:ilvl w:val="0"/>
          <w:numId w:val="23"/>
        </w:numPr>
        <w:jc w:val="both"/>
        <w:rPr>
          <w:rFonts w:ascii="Georgia" w:hAnsi="Georgia"/>
        </w:rPr>
      </w:pPr>
      <w:r w:rsidRPr="000D0227">
        <w:rPr>
          <w:rStyle w:val="lev"/>
          <w:rFonts w:ascii="Georgia" w:eastAsiaTheme="majorEastAsia" w:hAnsi="Georgia"/>
        </w:rPr>
        <w:t>Déploiement de l'API :</w:t>
      </w:r>
    </w:p>
    <w:p w14:paraId="2332243C" w14:textId="77777777" w:rsidR="00A74C96" w:rsidRPr="000D0227" w:rsidRDefault="00A74C96" w:rsidP="008E0953">
      <w:pPr>
        <w:numPr>
          <w:ilvl w:val="1"/>
          <w:numId w:val="23"/>
        </w:numPr>
        <w:spacing w:before="100" w:beforeAutospacing="1" w:after="100" w:afterAutospacing="1" w:line="240" w:lineRule="auto"/>
        <w:jc w:val="both"/>
        <w:rPr>
          <w:rFonts w:ascii="Georgia" w:hAnsi="Georgia"/>
        </w:rPr>
      </w:pPr>
      <w:r w:rsidRPr="000D0227">
        <w:rPr>
          <w:rFonts w:ascii="Georgia" w:hAnsi="Georgia"/>
        </w:rPr>
        <w:t xml:space="preserve">Utilisation de </w:t>
      </w:r>
      <w:proofErr w:type="spellStart"/>
      <w:r w:rsidRPr="000D0227">
        <w:rPr>
          <w:rFonts w:ascii="Georgia" w:hAnsi="Georgia"/>
        </w:rPr>
        <w:t>Streamlit</w:t>
      </w:r>
      <w:proofErr w:type="spellEnd"/>
      <w:r w:rsidRPr="000D0227">
        <w:rPr>
          <w:rFonts w:ascii="Georgia" w:hAnsi="Georgia"/>
        </w:rPr>
        <w:t xml:space="preserve"> Cloud pour créer une interface web interactive pour le modèle de </w:t>
      </w:r>
      <w:proofErr w:type="spellStart"/>
      <w:r w:rsidRPr="000D0227">
        <w:rPr>
          <w:rFonts w:ascii="Georgia" w:hAnsi="Georgia"/>
        </w:rPr>
        <w:t>scoring</w:t>
      </w:r>
      <w:proofErr w:type="spellEnd"/>
      <w:r w:rsidRPr="000D0227">
        <w:rPr>
          <w:rFonts w:ascii="Georgia" w:hAnsi="Georgia"/>
        </w:rPr>
        <w:t>.</w:t>
      </w:r>
    </w:p>
    <w:p w14:paraId="55A4DCE0" w14:textId="77777777" w:rsidR="00A74C96" w:rsidRPr="000D0227" w:rsidRDefault="00A74C96" w:rsidP="008E0953">
      <w:pPr>
        <w:numPr>
          <w:ilvl w:val="1"/>
          <w:numId w:val="23"/>
        </w:numPr>
        <w:spacing w:before="100" w:beforeAutospacing="1" w:after="100" w:afterAutospacing="1" w:line="240" w:lineRule="auto"/>
        <w:jc w:val="both"/>
        <w:rPr>
          <w:rFonts w:ascii="Georgia" w:hAnsi="Georgia"/>
        </w:rPr>
      </w:pPr>
      <w:r w:rsidRPr="000D0227">
        <w:rPr>
          <w:rFonts w:ascii="Georgia" w:hAnsi="Georgia"/>
        </w:rPr>
        <w:t xml:space="preserve">L'interface permet de saisir les informations d'un client et d'obtenir une prédiction de solvabilité avec les </w:t>
      </w:r>
      <w:proofErr w:type="spellStart"/>
      <w:r w:rsidRPr="000D0227">
        <w:rPr>
          <w:rFonts w:ascii="Georgia" w:hAnsi="Georgia"/>
        </w:rPr>
        <w:t>features</w:t>
      </w:r>
      <w:proofErr w:type="spellEnd"/>
      <w:r w:rsidRPr="000D0227">
        <w:rPr>
          <w:rFonts w:ascii="Georgia" w:hAnsi="Georgia"/>
        </w:rPr>
        <w:t xml:space="preserve"> les plus impactantes.</w:t>
      </w:r>
    </w:p>
    <w:p w14:paraId="30BA575D" w14:textId="6F7752A2" w:rsidR="00A74C96" w:rsidRPr="000D0227" w:rsidRDefault="00A74C96" w:rsidP="008E0953">
      <w:pPr>
        <w:pStyle w:val="NormalWeb"/>
        <w:numPr>
          <w:ilvl w:val="0"/>
          <w:numId w:val="23"/>
        </w:numPr>
        <w:jc w:val="both"/>
        <w:rPr>
          <w:rFonts w:ascii="Georgia" w:hAnsi="Georgia"/>
        </w:rPr>
      </w:pPr>
      <w:r w:rsidRPr="000D0227">
        <w:rPr>
          <w:rStyle w:val="lev"/>
          <w:rFonts w:ascii="Georgia" w:eastAsiaTheme="majorEastAsia" w:hAnsi="Georgia"/>
        </w:rPr>
        <w:t>Tests unitaires :</w:t>
      </w:r>
    </w:p>
    <w:p w14:paraId="77B66A64" w14:textId="77777777" w:rsidR="00A74C96" w:rsidRPr="000D0227" w:rsidRDefault="00A74C96" w:rsidP="008E0953">
      <w:pPr>
        <w:numPr>
          <w:ilvl w:val="1"/>
          <w:numId w:val="23"/>
        </w:numPr>
        <w:spacing w:before="100" w:beforeAutospacing="1" w:after="100" w:afterAutospacing="1" w:line="240" w:lineRule="auto"/>
        <w:jc w:val="both"/>
        <w:rPr>
          <w:rFonts w:ascii="Georgia" w:hAnsi="Georgia"/>
        </w:rPr>
      </w:pPr>
      <w:r w:rsidRPr="000D0227">
        <w:rPr>
          <w:rFonts w:ascii="Georgia" w:hAnsi="Georgia"/>
        </w:rPr>
        <w:t>Création de tests unitaires pour la fonction de chargement de modèle et la fonction de chargement des données de tests.</w:t>
      </w:r>
    </w:p>
    <w:p w14:paraId="2C1C75D7" w14:textId="4FAA0E22" w:rsidR="00A74C96" w:rsidRPr="000D0227" w:rsidRDefault="00A74C96" w:rsidP="008E0953">
      <w:pPr>
        <w:pStyle w:val="NormalWeb"/>
        <w:jc w:val="both"/>
        <w:rPr>
          <w:rFonts w:ascii="Georgia" w:hAnsi="Georgia"/>
        </w:rPr>
      </w:pPr>
      <w:r w:rsidRPr="000D0227">
        <w:rPr>
          <w:rStyle w:val="lev"/>
          <w:rFonts w:ascii="Georgia" w:eastAsiaTheme="majorEastAsia" w:hAnsi="Georgia"/>
        </w:rPr>
        <w:t>Conclusion :</w:t>
      </w:r>
    </w:p>
    <w:p w14:paraId="5AE18827" w14:textId="77777777" w:rsidR="00A74C96" w:rsidRPr="000D0227" w:rsidRDefault="00A74C96" w:rsidP="008E0953">
      <w:pPr>
        <w:pStyle w:val="NormalWeb"/>
        <w:jc w:val="both"/>
        <w:rPr>
          <w:rFonts w:ascii="Georgia" w:hAnsi="Georgia"/>
        </w:rPr>
      </w:pPr>
      <w:r w:rsidRPr="000D0227">
        <w:rPr>
          <w:rFonts w:ascii="Georgia" w:hAnsi="Georgia"/>
        </w:rPr>
        <w:t xml:space="preserve">Le document présente une méthodologie rigoureuse et complète pour le développement d'un modèle de </w:t>
      </w:r>
      <w:proofErr w:type="spellStart"/>
      <w:r w:rsidRPr="000D0227">
        <w:rPr>
          <w:rFonts w:ascii="Georgia" w:hAnsi="Georgia"/>
        </w:rPr>
        <w:t>scoring</w:t>
      </w:r>
      <w:proofErr w:type="spellEnd"/>
      <w:r w:rsidRPr="000D0227">
        <w:rPr>
          <w:rFonts w:ascii="Georgia" w:hAnsi="Georgia"/>
        </w:rPr>
        <w:t xml:space="preserve"> de crédit performant. Le modèle développé permet d'évaluer la solvabilité des clients avec précision et de minimiser les coûts </w:t>
      </w:r>
      <w:proofErr w:type="gramStart"/>
      <w:r w:rsidRPr="000D0227">
        <w:rPr>
          <w:rFonts w:ascii="Georgia" w:hAnsi="Georgia"/>
        </w:rPr>
        <w:t>d'erreurs</w:t>
      </w:r>
      <w:proofErr w:type="gramEnd"/>
      <w:r w:rsidRPr="000D0227">
        <w:rPr>
          <w:rFonts w:ascii="Georgia" w:hAnsi="Georgia"/>
        </w:rPr>
        <w:t xml:space="preserve"> de prédiction. L'utilisation de techniques d'interprétabilité, d'analyse du Data Drift et de gestion du code garantit la fiabilité et la pérennité du modèle.</w:t>
      </w:r>
    </w:p>
    <w:p w14:paraId="39D0D2FC" w14:textId="49ECFCCD" w:rsidR="00A74C96" w:rsidRPr="000D0227" w:rsidRDefault="00A74C96" w:rsidP="008E0953">
      <w:p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Points clés :</w:t>
      </w:r>
    </w:p>
    <w:p w14:paraId="1B3AF387" w14:textId="77777777" w:rsidR="00A74C96" w:rsidRPr="000D0227" w:rsidRDefault="00A74C96" w:rsidP="008E0953">
      <w:pPr>
        <w:numPr>
          <w:ilvl w:val="0"/>
          <w:numId w:val="24"/>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kern w:val="0"/>
          <w:lang w:eastAsia="fr-FR"/>
          <w14:ligatures w14:val="none"/>
        </w:rPr>
        <w:t xml:space="preserve">Le Coût Métier Total (CMT) est une métrique métier importante pour l'évaluation des modèles de </w:t>
      </w:r>
      <w:proofErr w:type="spellStart"/>
      <w:r w:rsidRPr="000D0227">
        <w:rPr>
          <w:rFonts w:ascii="Georgia" w:eastAsia="Times New Roman" w:hAnsi="Georgia" w:cs="Times New Roman"/>
          <w:kern w:val="0"/>
          <w:lang w:eastAsia="fr-FR"/>
          <w14:ligatures w14:val="none"/>
        </w:rPr>
        <w:t>scoring</w:t>
      </w:r>
      <w:proofErr w:type="spellEnd"/>
      <w:r w:rsidRPr="000D0227">
        <w:rPr>
          <w:rFonts w:ascii="Georgia" w:eastAsia="Times New Roman" w:hAnsi="Georgia" w:cs="Times New Roman"/>
          <w:kern w:val="0"/>
          <w:lang w:eastAsia="fr-FR"/>
          <w14:ligatures w14:val="none"/>
        </w:rPr>
        <w:t xml:space="preserve"> de crédit.</w:t>
      </w:r>
    </w:p>
    <w:p w14:paraId="3F9D3DB0" w14:textId="77777777" w:rsidR="00A74C96" w:rsidRPr="000D0227" w:rsidRDefault="00A74C96" w:rsidP="008E0953">
      <w:pPr>
        <w:numPr>
          <w:ilvl w:val="0"/>
          <w:numId w:val="24"/>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kern w:val="0"/>
          <w:lang w:eastAsia="fr-FR"/>
          <w14:ligatures w14:val="none"/>
        </w:rPr>
        <w:t>L'interprétabilité du modèle est cruciale pour comprendre son fonctionnement et éviter les biais.</w:t>
      </w:r>
    </w:p>
    <w:p w14:paraId="0E5452E5" w14:textId="77777777" w:rsidR="00A74C96" w:rsidRPr="000D0227" w:rsidRDefault="00A74C96" w:rsidP="008E0953">
      <w:pPr>
        <w:numPr>
          <w:ilvl w:val="0"/>
          <w:numId w:val="24"/>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kern w:val="0"/>
          <w:lang w:eastAsia="fr-FR"/>
          <w14:ligatures w14:val="none"/>
        </w:rPr>
        <w:t>L'analyse du Data Drift permet de garantir que le modèle continue à fonctionner sur les nouvelles données.</w:t>
      </w:r>
    </w:p>
    <w:p w14:paraId="53FCD962" w14:textId="77777777" w:rsidR="00A74C96" w:rsidRPr="000D0227" w:rsidRDefault="00A74C96" w:rsidP="008E0953">
      <w:pPr>
        <w:numPr>
          <w:ilvl w:val="0"/>
          <w:numId w:val="24"/>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kern w:val="0"/>
          <w:lang w:eastAsia="fr-FR"/>
          <w14:ligatures w14:val="none"/>
        </w:rPr>
        <w:t>La gestion du code et des versions assure la traçabilité et la reproductibilité du projet.</w:t>
      </w:r>
    </w:p>
    <w:p w14:paraId="262C554D" w14:textId="77777777" w:rsidR="00A74C96" w:rsidRPr="000D0227" w:rsidRDefault="00A74C96" w:rsidP="008E0953">
      <w:pPr>
        <w:numPr>
          <w:ilvl w:val="0"/>
          <w:numId w:val="24"/>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kern w:val="0"/>
          <w:lang w:eastAsia="fr-FR"/>
          <w14:ligatures w14:val="none"/>
        </w:rPr>
        <w:t>Le déploiement de l'API permet une utilisation facile du modèle par les parties prenantes.</w:t>
      </w:r>
    </w:p>
    <w:p w14:paraId="569C10FE" w14:textId="77777777" w:rsidR="00A74C96" w:rsidRPr="000D0227" w:rsidRDefault="00A74C96">
      <w:pPr>
        <w:rPr>
          <w:rFonts w:ascii="Georgia" w:eastAsiaTheme="majorEastAsia" w:hAnsi="Georgia" w:cstheme="majorBidi"/>
          <w:color w:val="0F4761" w:themeColor="accent1" w:themeShade="BF"/>
          <w:sz w:val="40"/>
          <w:szCs w:val="40"/>
        </w:rPr>
      </w:pPr>
    </w:p>
    <w:p w14:paraId="0BCEC55E" w14:textId="77777777" w:rsidR="00A74C96" w:rsidRPr="000D0227" w:rsidRDefault="00A74C96">
      <w:pPr>
        <w:rPr>
          <w:rFonts w:ascii="Georgia" w:eastAsiaTheme="majorEastAsia" w:hAnsi="Georgia" w:cstheme="majorBidi"/>
          <w:color w:val="0F4761" w:themeColor="accent1" w:themeShade="BF"/>
          <w:sz w:val="40"/>
          <w:szCs w:val="40"/>
        </w:rPr>
      </w:pPr>
      <w:r w:rsidRPr="000D0227">
        <w:rPr>
          <w:rFonts w:ascii="Georgia" w:hAnsi="Georgia"/>
        </w:rPr>
        <w:br w:type="page"/>
      </w:r>
    </w:p>
    <w:p w14:paraId="05D5E7ED" w14:textId="56C2D769" w:rsidR="001167F5" w:rsidRPr="000D0227" w:rsidRDefault="001167F5" w:rsidP="008E0953">
      <w:pPr>
        <w:pStyle w:val="Titre1"/>
        <w:jc w:val="both"/>
        <w:rPr>
          <w:rFonts w:ascii="Georgia" w:hAnsi="Georgia"/>
        </w:rPr>
      </w:pPr>
      <w:bookmarkStart w:id="1" w:name="_Toc168490166"/>
      <w:r w:rsidRPr="000D0227">
        <w:rPr>
          <w:rFonts w:ascii="Georgia" w:hAnsi="Georgia"/>
        </w:rPr>
        <w:lastRenderedPageBreak/>
        <w:t>Introduction</w:t>
      </w:r>
      <w:bookmarkEnd w:id="1"/>
    </w:p>
    <w:p w14:paraId="17C8A274" w14:textId="47C3A555" w:rsidR="001167F5" w:rsidRPr="000D0227" w:rsidRDefault="001167F5" w:rsidP="008E0953">
      <w:pPr>
        <w:pStyle w:val="NormalWeb"/>
        <w:jc w:val="both"/>
        <w:rPr>
          <w:rFonts w:ascii="Georgia" w:hAnsi="Georgia"/>
        </w:rPr>
      </w:pPr>
      <w:r w:rsidRPr="000D0227">
        <w:rPr>
          <w:rFonts w:ascii="Georgia" w:hAnsi="Georgia"/>
        </w:rPr>
        <w:t xml:space="preserve">Ce document présente la méthodologie employée pour développer un modèle de </w:t>
      </w:r>
      <w:proofErr w:type="spellStart"/>
      <w:r w:rsidRPr="000D0227">
        <w:rPr>
          <w:rFonts w:ascii="Georgia" w:hAnsi="Georgia"/>
        </w:rPr>
        <w:t>scoring</w:t>
      </w:r>
      <w:proofErr w:type="spellEnd"/>
      <w:r w:rsidRPr="000D0227">
        <w:rPr>
          <w:rFonts w:ascii="Georgia" w:hAnsi="Georgia"/>
        </w:rPr>
        <w:t xml:space="preserve"> permettant d'évaluer la probabilité de remboursement d'un crédit et de classifier les demandes en</w:t>
      </w:r>
      <w:r w:rsidR="003A69EF">
        <w:rPr>
          <w:rFonts w:ascii="Georgia" w:hAnsi="Georgia"/>
        </w:rPr>
        <w:t>&amp;</w:t>
      </w:r>
      <w:r w:rsidRPr="000D0227">
        <w:rPr>
          <w:rFonts w:ascii="Georgia" w:hAnsi="Georgia"/>
        </w:rPr>
        <w:t xml:space="preserve"> crédits accordés ou refusés. Le projet vise à adresser deux problématiques majeures :</w:t>
      </w:r>
    </w:p>
    <w:p w14:paraId="070CECD9" w14:textId="190A8F2B" w:rsidR="001167F5" w:rsidRPr="000D0227" w:rsidRDefault="001167F5" w:rsidP="008E0953">
      <w:pPr>
        <w:pStyle w:val="NormalWeb"/>
        <w:numPr>
          <w:ilvl w:val="0"/>
          <w:numId w:val="1"/>
        </w:numPr>
        <w:jc w:val="both"/>
        <w:rPr>
          <w:rFonts w:ascii="Georgia" w:hAnsi="Georgia"/>
        </w:rPr>
      </w:pPr>
      <w:r w:rsidRPr="000D0227">
        <w:rPr>
          <w:rStyle w:val="lev"/>
          <w:rFonts w:ascii="Georgia" w:eastAsiaTheme="majorEastAsia" w:hAnsi="Georgia"/>
        </w:rPr>
        <w:t>Gérer les déséquilibres de clients</w:t>
      </w:r>
      <w:r w:rsidR="0055592B">
        <w:rPr>
          <w:rStyle w:val="lev"/>
          <w:rFonts w:ascii="Georgia" w:eastAsiaTheme="majorEastAsia" w:hAnsi="Georgia"/>
        </w:rPr>
        <w:t xml:space="preserve"> </w:t>
      </w:r>
      <w:r w:rsidRPr="000D0227">
        <w:rPr>
          <w:rStyle w:val="lev"/>
          <w:rFonts w:ascii="Georgia" w:eastAsiaTheme="majorEastAsia" w:hAnsi="Georgia"/>
        </w:rPr>
        <w:t>:</w:t>
      </w:r>
      <w:r w:rsidRPr="000D0227">
        <w:rPr>
          <w:rFonts w:ascii="Georgia" w:hAnsi="Georgia"/>
        </w:rPr>
        <w:t xml:space="preserve"> La population de données clients peut présenter un déséquilibre important entre les clients solvables (~92%) et les clients insolvables (~8%), ce qui peut affecter la performance des modèles d'apprentissage automatique.</w:t>
      </w:r>
    </w:p>
    <w:p w14:paraId="15E6F6DC" w14:textId="45232F66" w:rsidR="001167F5" w:rsidRPr="000D0227" w:rsidRDefault="001167F5" w:rsidP="008E0953">
      <w:pPr>
        <w:pStyle w:val="NormalWeb"/>
        <w:numPr>
          <w:ilvl w:val="0"/>
          <w:numId w:val="1"/>
        </w:numPr>
        <w:jc w:val="both"/>
        <w:rPr>
          <w:rFonts w:ascii="Georgia" w:hAnsi="Georgia"/>
        </w:rPr>
      </w:pPr>
      <w:r w:rsidRPr="000D0227">
        <w:rPr>
          <w:rStyle w:val="lev"/>
          <w:rFonts w:ascii="Georgia" w:eastAsiaTheme="majorEastAsia" w:hAnsi="Georgia"/>
        </w:rPr>
        <w:t>Minimiser les coûts associés aux erreurs de prédiction</w:t>
      </w:r>
      <w:r w:rsidR="0055592B">
        <w:rPr>
          <w:rStyle w:val="lev"/>
          <w:rFonts w:ascii="Georgia" w:eastAsiaTheme="majorEastAsia" w:hAnsi="Georgia"/>
        </w:rPr>
        <w:t xml:space="preserve"> </w:t>
      </w:r>
      <w:r w:rsidRPr="000D0227">
        <w:rPr>
          <w:rStyle w:val="lev"/>
          <w:rFonts w:ascii="Georgia" w:eastAsiaTheme="majorEastAsia" w:hAnsi="Georgia"/>
        </w:rPr>
        <w:t>:</w:t>
      </w:r>
      <w:r w:rsidRPr="000D0227">
        <w:rPr>
          <w:rFonts w:ascii="Georgia" w:hAnsi="Georgia"/>
        </w:rPr>
        <w:t xml:space="preserve"> Les erreurs de prédiction, qu'elles soient des faux négatifs (octroi de crédit à un client insolvable) ou des faux positifs (refus de crédit à un client solvable), engendrent des coûts importants pour l'institution financière.</w:t>
      </w:r>
    </w:p>
    <w:p w14:paraId="305D215D" w14:textId="77777777" w:rsidR="001167F5" w:rsidRPr="000D0227" w:rsidRDefault="001167F5" w:rsidP="008E0953">
      <w:pPr>
        <w:pStyle w:val="NormalWeb"/>
        <w:jc w:val="both"/>
        <w:rPr>
          <w:rFonts w:ascii="Georgia" w:hAnsi="Georgia"/>
        </w:rPr>
      </w:pPr>
    </w:p>
    <w:p w14:paraId="0D3487CE" w14:textId="6891FD92" w:rsidR="001167F5" w:rsidRPr="000D0227" w:rsidRDefault="001167F5" w:rsidP="008E0953">
      <w:pPr>
        <w:pStyle w:val="NormalWeb"/>
        <w:keepNext/>
        <w:jc w:val="center"/>
        <w:rPr>
          <w:rFonts w:ascii="Georgia" w:hAnsi="Georgia"/>
        </w:rPr>
      </w:pPr>
      <w:r w:rsidRPr="000D0227">
        <w:rPr>
          <w:rFonts w:ascii="Georgia" w:hAnsi="Georgia"/>
          <w:noProof/>
        </w:rPr>
        <w:drawing>
          <wp:inline distT="0" distB="0" distL="0" distR="0" wp14:anchorId="640AC749" wp14:editId="029FBD1A">
            <wp:extent cx="4938712" cy="3694112"/>
            <wp:effectExtent l="0" t="0" r="0" b="1905"/>
            <wp:docPr id="59194271" name="Graphique 1">
              <a:extLst xmlns:a="http://schemas.openxmlformats.org/drawingml/2006/main">
                <a:ext uri="{FF2B5EF4-FFF2-40B4-BE49-F238E27FC236}">
                  <a16:creationId xmlns:a16="http://schemas.microsoft.com/office/drawing/2014/main" id="{80F29A88-16E2-9A79-E969-46A0365B8D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sidRPr="000D0227">
        <w:rPr>
          <w:rFonts w:ascii="Georgia" w:hAnsi="Georgia"/>
          <w:highlight w:val="lightGray"/>
        </w:rPr>
        <w:br w:type="page"/>
      </w:r>
    </w:p>
    <w:p w14:paraId="27FF4082" w14:textId="77211FE4" w:rsidR="001167F5" w:rsidRPr="000D0227" w:rsidRDefault="001167F5" w:rsidP="008E0953">
      <w:pPr>
        <w:pStyle w:val="Titre1"/>
        <w:jc w:val="both"/>
        <w:rPr>
          <w:rFonts w:ascii="Georgia" w:hAnsi="Georgia"/>
        </w:rPr>
      </w:pPr>
      <w:bookmarkStart w:id="2" w:name="_Toc168490167"/>
      <w:r w:rsidRPr="000D0227">
        <w:rPr>
          <w:rFonts w:ascii="Georgia" w:hAnsi="Georgia"/>
        </w:rPr>
        <w:lastRenderedPageBreak/>
        <w:t>I. Méthodologie</w:t>
      </w:r>
      <w:bookmarkEnd w:id="2"/>
    </w:p>
    <w:p w14:paraId="062C7EBC" w14:textId="042C8A30" w:rsidR="001167F5" w:rsidRPr="000D0227" w:rsidRDefault="001167F5" w:rsidP="008E0953">
      <w:pPr>
        <w:pStyle w:val="Titre2"/>
        <w:ind w:firstLine="420"/>
        <w:jc w:val="both"/>
        <w:rPr>
          <w:rFonts w:ascii="Georgia" w:hAnsi="Georgia"/>
        </w:rPr>
      </w:pPr>
      <w:bookmarkStart w:id="3" w:name="_Toc168490168"/>
      <w:r w:rsidRPr="000D0227">
        <w:rPr>
          <w:rFonts w:ascii="Georgia" w:hAnsi="Georgia"/>
        </w:rPr>
        <w:t>I.1. Préparation des données</w:t>
      </w:r>
      <w:bookmarkEnd w:id="3"/>
    </w:p>
    <w:p w14:paraId="382DDE54" w14:textId="5FB96E3D" w:rsidR="00E331D3" w:rsidRPr="00E331D3" w:rsidRDefault="001167F5" w:rsidP="00E331D3">
      <w:pPr>
        <w:pStyle w:val="Paragraphedeliste"/>
        <w:numPr>
          <w:ilvl w:val="0"/>
          <w:numId w:val="6"/>
        </w:numPr>
        <w:spacing w:before="100" w:beforeAutospacing="1" w:after="100" w:afterAutospacing="1" w:line="240" w:lineRule="auto"/>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Collecte et nettoyage des données</w:t>
      </w:r>
      <w:r w:rsidR="00DB6C7A" w:rsidRPr="000D0227">
        <w:rPr>
          <w:rFonts w:ascii="Georgia" w:eastAsia="Times New Roman" w:hAnsi="Georgia" w:cs="Times New Roman"/>
          <w:b/>
          <w:bCs/>
          <w:kern w:val="0"/>
          <w:lang w:eastAsia="fr-FR"/>
          <w14:ligatures w14:val="none"/>
        </w:rPr>
        <w:t xml:space="preserve"> </w:t>
      </w:r>
      <w:r w:rsidRPr="000D0227">
        <w:rPr>
          <w:rFonts w:ascii="Georgia" w:eastAsia="Times New Roman" w:hAnsi="Georgia" w:cs="Times New Roman"/>
          <w:b/>
          <w:bCs/>
          <w:kern w:val="0"/>
          <w:lang w:eastAsia="fr-FR"/>
          <w14:ligatures w14:val="none"/>
        </w:rPr>
        <w:t>:</w:t>
      </w:r>
      <w:r w:rsidRPr="000D0227">
        <w:rPr>
          <w:rFonts w:ascii="Georgia" w:eastAsia="Times New Roman" w:hAnsi="Georgia" w:cs="Times New Roman"/>
          <w:kern w:val="0"/>
          <w:lang w:eastAsia="fr-FR"/>
          <w14:ligatures w14:val="none"/>
        </w:rPr>
        <w:t xml:space="preserve"> Rassembler les données historiques sur les demandes de crédit, incluant les caractéristiques des clients, les informations sur le crédit et les informations sur le remboursement. Nettoyer les données pour éliminer les valeurs manquantes, les incohérences et les erreurs. </w:t>
      </w:r>
      <w:r w:rsidRPr="000D0227">
        <w:rPr>
          <w:rFonts w:ascii="Georgia" w:hAnsi="Georgia"/>
        </w:rPr>
        <w:t>Pour accélérer le processus, l’utilisation de kernel</w:t>
      </w:r>
      <w:r w:rsidR="00747DDA">
        <w:rPr>
          <w:rFonts w:ascii="Georgia" w:hAnsi="Georgia"/>
        </w:rPr>
        <w:t>s</w:t>
      </w:r>
      <w:r w:rsidRPr="000D0227">
        <w:rPr>
          <w:rFonts w:ascii="Georgia" w:hAnsi="Georgia"/>
        </w:rPr>
        <w:t xml:space="preserve"> </w:t>
      </w:r>
      <w:proofErr w:type="spellStart"/>
      <w:r w:rsidRPr="000D0227">
        <w:rPr>
          <w:rFonts w:ascii="Georgia" w:hAnsi="Georgia"/>
        </w:rPr>
        <w:t>Kaggle</w:t>
      </w:r>
      <w:proofErr w:type="spellEnd"/>
      <w:r w:rsidRPr="000D0227">
        <w:rPr>
          <w:rFonts w:ascii="Georgia" w:hAnsi="Georgia"/>
        </w:rPr>
        <w:t xml:space="preserve"> déjà existants a été utilisées : </w:t>
      </w:r>
    </w:p>
    <w:p w14:paraId="553BDD90" w14:textId="77777777" w:rsidR="00E331D3" w:rsidRPr="00E331D3" w:rsidRDefault="00000000" w:rsidP="00E331D3">
      <w:pPr>
        <w:pStyle w:val="Paragraphedeliste"/>
        <w:numPr>
          <w:ilvl w:val="1"/>
          <w:numId w:val="6"/>
        </w:numPr>
        <w:spacing w:before="100" w:beforeAutospacing="1" w:after="100" w:afterAutospacing="1" w:line="240" w:lineRule="auto"/>
        <w:rPr>
          <w:rFonts w:ascii="Georgia" w:eastAsia="Times New Roman" w:hAnsi="Georgia" w:cs="Times New Roman"/>
          <w:kern w:val="0"/>
          <w:lang w:eastAsia="fr-FR"/>
          <w14:ligatures w14:val="none"/>
        </w:rPr>
      </w:pPr>
      <w:hyperlink r:id="rId9" w:history="1">
        <w:r w:rsidR="00E331D3" w:rsidRPr="00E031EB">
          <w:rPr>
            <w:rStyle w:val="Lienhypertexte"/>
            <w:rFonts w:ascii="Georgia" w:hAnsi="Georgia"/>
          </w:rPr>
          <w:t>https://www.kaggle.com/code/willkoehrsen/start-here-a-gentle-introduction/notebook</w:t>
        </w:r>
      </w:hyperlink>
    </w:p>
    <w:p w14:paraId="5C0DD09B" w14:textId="13E0BFCA" w:rsidR="00E331D3" w:rsidRPr="000070BB" w:rsidRDefault="00000000" w:rsidP="000070BB">
      <w:pPr>
        <w:pStyle w:val="Paragraphedeliste"/>
        <w:numPr>
          <w:ilvl w:val="1"/>
          <w:numId w:val="6"/>
        </w:numPr>
        <w:spacing w:before="100" w:beforeAutospacing="1" w:after="100" w:afterAutospacing="1" w:line="240" w:lineRule="auto"/>
        <w:rPr>
          <w:rFonts w:ascii="Georgia" w:eastAsia="Times New Roman" w:hAnsi="Georgia" w:cs="Times New Roman"/>
          <w:kern w:val="0"/>
          <w:lang w:eastAsia="fr-FR"/>
          <w14:ligatures w14:val="none"/>
        </w:rPr>
      </w:pPr>
      <w:hyperlink r:id="rId10" w:history="1">
        <w:r w:rsidR="00E331D3" w:rsidRPr="00E031EB">
          <w:rPr>
            <w:rStyle w:val="Lienhypertexte"/>
            <w:rFonts w:ascii="Georgia" w:hAnsi="Georgia"/>
          </w:rPr>
          <w:t>https://www.kaggle.com/code/jsaguiar/lightgbm-with-simple-features/script</w:t>
        </w:r>
      </w:hyperlink>
      <w:r w:rsidR="001167F5" w:rsidRPr="000D0227">
        <w:rPr>
          <w:rFonts w:ascii="Georgia" w:hAnsi="Georgia"/>
        </w:rPr>
        <w:t xml:space="preserve">). </w:t>
      </w:r>
    </w:p>
    <w:p w14:paraId="6F334098" w14:textId="77777777" w:rsidR="001167F5" w:rsidRPr="000D0227" w:rsidRDefault="001167F5" w:rsidP="008E0953">
      <w:pPr>
        <w:pStyle w:val="Paragraphedeliste"/>
        <w:spacing w:before="100" w:beforeAutospacing="1" w:after="100" w:afterAutospacing="1" w:line="240" w:lineRule="auto"/>
        <w:ind w:left="780"/>
        <w:jc w:val="both"/>
        <w:rPr>
          <w:rFonts w:ascii="Georgia" w:eastAsia="Times New Roman" w:hAnsi="Georgia" w:cs="Times New Roman"/>
          <w:kern w:val="0"/>
          <w:lang w:eastAsia="fr-FR"/>
          <w14:ligatures w14:val="none"/>
        </w:rPr>
      </w:pPr>
    </w:p>
    <w:p w14:paraId="56BACA71" w14:textId="3710366A" w:rsidR="001167F5" w:rsidRPr="000D0227" w:rsidRDefault="001167F5" w:rsidP="008E0953">
      <w:pPr>
        <w:pStyle w:val="Paragraphedeliste"/>
        <w:numPr>
          <w:ilvl w:val="0"/>
          <w:numId w:val="6"/>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Exploration et analyse des données</w:t>
      </w:r>
      <w:r w:rsidR="00DB6C7A" w:rsidRPr="000D0227">
        <w:rPr>
          <w:rFonts w:ascii="Georgia" w:eastAsia="Times New Roman" w:hAnsi="Georgia" w:cs="Times New Roman"/>
          <w:b/>
          <w:bCs/>
          <w:kern w:val="0"/>
          <w:lang w:eastAsia="fr-FR"/>
          <w14:ligatures w14:val="none"/>
        </w:rPr>
        <w:t xml:space="preserve"> </w:t>
      </w:r>
      <w:r w:rsidRPr="000D0227">
        <w:rPr>
          <w:rFonts w:ascii="Georgia" w:eastAsia="Times New Roman" w:hAnsi="Georgia" w:cs="Times New Roman"/>
          <w:b/>
          <w:bCs/>
          <w:kern w:val="0"/>
          <w:lang w:eastAsia="fr-FR"/>
          <w14:ligatures w14:val="none"/>
        </w:rPr>
        <w:t>:</w:t>
      </w:r>
      <w:r w:rsidRPr="000D0227">
        <w:rPr>
          <w:rFonts w:ascii="Georgia" w:eastAsia="Times New Roman" w:hAnsi="Georgia" w:cs="Times New Roman"/>
          <w:kern w:val="0"/>
          <w:lang w:eastAsia="fr-FR"/>
          <w14:ligatures w14:val="none"/>
        </w:rPr>
        <w:t xml:space="preserve"> Explorer les données pour identifier les distributions des variables, les relations entre les variables et les potentiels biais présents.</w:t>
      </w:r>
    </w:p>
    <w:p w14:paraId="56F53275" w14:textId="77777777" w:rsidR="001167F5" w:rsidRPr="000D0227" w:rsidRDefault="001167F5" w:rsidP="008E0953">
      <w:pPr>
        <w:pStyle w:val="Paragraphedeliste"/>
        <w:jc w:val="both"/>
        <w:rPr>
          <w:rFonts w:ascii="Georgia" w:eastAsia="Times New Roman" w:hAnsi="Georgia" w:cs="Times New Roman"/>
          <w:b/>
          <w:bCs/>
          <w:kern w:val="0"/>
          <w:lang w:eastAsia="fr-FR"/>
          <w14:ligatures w14:val="none"/>
        </w:rPr>
      </w:pPr>
    </w:p>
    <w:p w14:paraId="0BFFF43D" w14:textId="204FF900" w:rsidR="001167F5" w:rsidRPr="000D0227" w:rsidRDefault="001167F5" w:rsidP="008E0953">
      <w:pPr>
        <w:pStyle w:val="Paragraphedeliste"/>
        <w:numPr>
          <w:ilvl w:val="0"/>
          <w:numId w:val="6"/>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Gestion des déséquilibres de clients</w:t>
      </w:r>
      <w:r w:rsidR="00DB6C7A" w:rsidRPr="000D0227">
        <w:rPr>
          <w:rFonts w:ascii="Georgia" w:eastAsia="Times New Roman" w:hAnsi="Georgia" w:cs="Times New Roman"/>
          <w:b/>
          <w:bCs/>
          <w:kern w:val="0"/>
          <w:lang w:eastAsia="fr-FR"/>
          <w14:ligatures w14:val="none"/>
        </w:rPr>
        <w:t xml:space="preserve"> </w:t>
      </w:r>
      <w:r w:rsidRPr="000D0227">
        <w:rPr>
          <w:rFonts w:ascii="Georgia" w:eastAsia="Times New Roman" w:hAnsi="Georgia" w:cs="Times New Roman"/>
          <w:b/>
          <w:bCs/>
          <w:kern w:val="0"/>
          <w:lang w:eastAsia="fr-FR"/>
          <w14:ligatures w14:val="none"/>
        </w:rPr>
        <w:t>:</w:t>
      </w:r>
      <w:r w:rsidRPr="000D0227">
        <w:rPr>
          <w:rFonts w:ascii="Georgia" w:eastAsia="Times New Roman" w:hAnsi="Georgia" w:cs="Times New Roman"/>
          <w:kern w:val="0"/>
          <w:lang w:eastAsia="fr-FR"/>
          <w14:ligatures w14:val="none"/>
        </w:rPr>
        <w:t xml:space="preserve"> Utiliser deux techniques principales pour gérer les déséquilibres de clients :</w:t>
      </w:r>
    </w:p>
    <w:p w14:paraId="75498479" w14:textId="77777777" w:rsidR="001167F5" w:rsidRPr="000D0227" w:rsidRDefault="001167F5" w:rsidP="008E0953">
      <w:pPr>
        <w:pStyle w:val="Paragraphedeliste"/>
        <w:jc w:val="both"/>
        <w:rPr>
          <w:rFonts w:ascii="Georgia" w:eastAsia="Times New Roman" w:hAnsi="Georgia" w:cs="Times New Roman"/>
          <w:b/>
          <w:bCs/>
          <w:kern w:val="0"/>
          <w:lang w:eastAsia="fr-FR"/>
          <w14:ligatures w14:val="none"/>
        </w:rPr>
      </w:pPr>
    </w:p>
    <w:p w14:paraId="7FFA5CDF" w14:textId="5A9EFCAA" w:rsidR="001167F5" w:rsidRPr="000D0227" w:rsidRDefault="001167F5" w:rsidP="008E0953">
      <w:pPr>
        <w:pStyle w:val="Paragraphedeliste"/>
        <w:numPr>
          <w:ilvl w:val="0"/>
          <w:numId w:val="12"/>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SMOTE (</w:t>
      </w:r>
      <w:proofErr w:type="spellStart"/>
      <w:r w:rsidRPr="000D0227">
        <w:rPr>
          <w:rFonts w:ascii="Georgia" w:eastAsia="Times New Roman" w:hAnsi="Georgia" w:cs="Times New Roman"/>
          <w:b/>
          <w:bCs/>
          <w:kern w:val="0"/>
          <w:lang w:eastAsia="fr-FR"/>
          <w14:ligatures w14:val="none"/>
        </w:rPr>
        <w:t>Synthetic</w:t>
      </w:r>
      <w:proofErr w:type="spellEnd"/>
      <w:r w:rsidRPr="000D0227">
        <w:rPr>
          <w:rFonts w:ascii="Georgia" w:eastAsia="Times New Roman" w:hAnsi="Georgia" w:cs="Times New Roman"/>
          <w:b/>
          <w:bCs/>
          <w:kern w:val="0"/>
          <w:lang w:eastAsia="fr-FR"/>
          <w14:ligatures w14:val="none"/>
        </w:rPr>
        <w:t xml:space="preserve"> </w:t>
      </w:r>
      <w:proofErr w:type="spellStart"/>
      <w:r w:rsidRPr="000D0227">
        <w:rPr>
          <w:rFonts w:ascii="Georgia" w:eastAsia="Times New Roman" w:hAnsi="Georgia" w:cs="Times New Roman"/>
          <w:b/>
          <w:bCs/>
          <w:kern w:val="0"/>
          <w:lang w:eastAsia="fr-FR"/>
          <w14:ligatures w14:val="none"/>
        </w:rPr>
        <w:t>Minority</w:t>
      </w:r>
      <w:proofErr w:type="spellEnd"/>
      <w:r w:rsidRPr="000D0227">
        <w:rPr>
          <w:rFonts w:ascii="Georgia" w:eastAsia="Times New Roman" w:hAnsi="Georgia" w:cs="Times New Roman"/>
          <w:b/>
          <w:bCs/>
          <w:kern w:val="0"/>
          <w:lang w:eastAsia="fr-FR"/>
          <w14:ligatures w14:val="none"/>
        </w:rPr>
        <w:t xml:space="preserve"> </w:t>
      </w:r>
      <w:proofErr w:type="spellStart"/>
      <w:r w:rsidRPr="000D0227">
        <w:rPr>
          <w:rFonts w:ascii="Georgia" w:eastAsia="Times New Roman" w:hAnsi="Georgia" w:cs="Times New Roman"/>
          <w:b/>
          <w:bCs/>
          <w:kern w:val="0"/>
          <w:lang w:eastAsia="fr-FR"/>
          <w14:ligatures w14:val="none"/>
        </w:rPr>
        <w:t>Oversampling</w:t>
      </w:r>
      <w:proofErr w:type="spellEnd"/>
      <w:r w:rsidRPr="000D0227">
        <w:rPr>
          <w:rFonts w:ascii="Georgia" w:eastAsia="Times New Roman" w:hAnsi="Georgia" w:cs="Times New Roman"/>
          <w:b/>
          <w:bCs/>
          <w:kern w:val="0"/>
          <w:lang w:eastAsia="fr-FR"/>
          <w14:ligatures w14:val="none"/>
        </w:rPr>
        <w:t xml:space="preserve"> Technique)</w:t>
      </w:r>
      <w:r w:rsidR="00DB6C7A" w:rsidRPr="000D0227">
        <w:rPr>
          <w:rFonts w:ascii="Georgia" w:eastAsia="Times New Roman" w:hAnsi="Georgia" w:cs="Times New Roman"/>
          <w:b/>
          <w:bCs/>
          <w:kern w:val="0"/>
          <w:lang w:eastAsia="fr-FR"/>
          <w14:ligatures w14:val="none"/>
        </w:rPr>
        <w:t xml:space="preserve"> </w:t>
      </w:r>
      <w:r w:rsidRPr="000D0227">
        <w:rPr>
          <w:rFonts w:ascii="Georgia" w:eastAsia="Times New Roman" w:hAnsi="Georgia" w:cs="Times New Roman"/>
          <w:b/>
          <w:bCs/>
          <w:kern w:val="0"/>
          <w:lang w:eastAsia="fr-FR"/>
          <w14:ligatures w14:val="none"/>
        </w:rPr>
        <w:t>:</w:t>
      </w:r>
      <w:r w:rsidRPr="000D0227">
        <w:rPr>
          <w:rFonts w:ascii="Georgia" w:eastAsia="Times New Roman" w:hAnsi="Georgia" w:cs="Times New Roman"/>
          <w:kern w:val="0"/>
          <w:lang w:eastAsia="fr-FR"/>
          <w14:ligatures w14:val="none"/>
        </w:rPr>
        <w:t xml:space="preserve"> Générer synthétiquement de nouveaux exemples pour la classe minoritaire (clients insolvables) afin de créer un ensemble de données plus équilibré.</w:t>
      </w:r>
    </w:p>
    <w:p w14:paraId="34A454F2" w14:textId="77777777" w:rsidR="001167F5" w:rsidRPr="000D0227" w:rsidRDefault="001167F5" w:rsidP="008E0953">
      <w:pPr>
        <w:pStyle w:val="Paragraphedeliste"/>
        <w:jc w:val="both"/>
        <w:rPr>
          <w:rFonts w:ascii="Georgia" w:eastAsia="Times New Roman" w:hAnsi="Georgia" w:cs="Times New Roman"/>
          <w:kern w:val="0"/>
          <w:lang w:eastAsia="fr-FR"/>
          <w14:ligatures w14:val="none"/>
        </w:rPr>
      </w:pPr>
    </w:p>
    <w:p w14:paraId="55B5A5BE" w14:textId="72A3D5D2" w:rsidR="001167F5" w:rsidRPr="000D0227" w:rsidRDefault="001167F5" w:rsidP="008E0953">
      <w:pPr>
        <w:pStyle w:val="Paragraphedeliste"/>
        <w:spacing w:before="100" w:beforeAutospacing="1" w:after="100" w:afterAutospacing="1" w:line="240" w:lineRule="auto"/>
        <w:ind w:left="780"/>
        <w:jc w:val="center"/>
        <w:rPr>
          <w:rFonts w:ascii="Georgia" w:eastAsia="Times New Roman" w:hAnsi="Georgia" w:cs="Times New Roman"/>
          <w:kern w:val="0"/>
          <w:lang w:eastAsia="fr-FR"/>
          <w14:ligatures w14:val="none"/>
        </w:rPr>
      </w:pPr>
      <w:r w:rsidRPr="000D0227">
        <w:rPr>
          <w:rFonts w:ascii="Georgia" w:eastAsia="Times New Roman" w:hAnsi="Georgia" w:cs="Times New Roman"/>
          <w:noProof/>
          <w:kern w:val="0"/>
          <w:lang w:eastAsia="fr-FR"/>
          <w14:ligatures w14:val="none"/>
        </w:rPr>
        <w:drawing>
          <wp:inline distT="0" distB="0" distL="0" distR="0" wp14:anchorId="124EDCB7" wp14:editId="6CBB5567">
            <wp:extent cx="2873350" cy="1276350"/>
            <wp:effectExtent l="0" t="0" r="0" b="0"/>
            <wp:docPr id="1026" name="Picture 2" descr="SMOTE. A technique to overcome class imbalance… | by Emilia Orellana |  Medium">
              <a:extLst xmlns:a="http://schemas.openxmlformats.org/drawingml/2006/main">
                <a:ext uri="{FF2B5EF4-FFF2-40B4-BE49-F238E27FC236}">
                  <a16:creationId xmlns:a16="http://schemas.microsoft.com/office/drawing/2014/main" id="{8824FB36-E461-CC32-9B7D-77E588C8510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SMOTE. A technique to overcome class imbalance… | by Emilia Orellana |  Medium">
                      <a:extLst>
                        <a:ext uri="{FF2B5EF4-FFF2-40B4-BE49-F238E27FC236}">
                          <a16:creationId xmlns:a16="http://schemas.microsoft.com/office/drawing/2014/main" id="{8824FB36-E461-CC32-9B7D-77E588C8510B}"/>
                        </a:ext>
                      </a:extLst>
                    </pic:cNvPr>
                    <pic:cNvPicPr>
                      <a:picLocks noGrp="1"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1537" cy="1279987"/>
                    </a:xfrm>
                    <a:prstGeom prst="rect">
                      <a:avLst/>
                    </a:prstGeom>
                    <a:noFill/>
                  </pic:spPr>
                </pic:pic>
              </a:graphicData>
            </a:graphic>
          </wp:inline>
        </w:drawing>
      </w:r>
    </w:p>
    <w:p w14:paraId="42C9D02C" w14:textId="77777777" w:rsidR="001167F5" w:rsidRPr="000D0227" w:rsidRDefault="001167F5" w:rsidP="008E0953">
      <w:pPr>
        <w:pStyle w:val="Paragraphedeliste"/>
        <w:jc w:val="both"/>
        <w:rPr>
          <w:rFonts w:ascii="Georgia" w:eastAsia="Times New Roman" w:hAnsi="Georgia" w:cs="Times New Roman"/>
          <w:b/>
          <w:bCs/>
          <w:kern w:val="0"/>
          <w:lang w:eastAsia="fr-FR"/>
          <w14:ligatures w14:val="none"/>
        </w:rPr>
      </w:pPr>
    </w:p>
    <w:p w14:paraId="3CC458CD" w14:textId="71DE4088" w:rsidR="001167F5" w:rsidRPr="000D0227" w:rsidRDefault="001167F5" w:rsidP="008E0953">
      <w:pPr>
        <w:pStyle w:val="Paragraphedeliste"/>
        <w:numPr>
          <w:ilvl w:val="0"/>
          <w:numId w:val="12"/>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Ajustement du poids des classes</w:t>
      </w:r>
      <w:r w:rsidR="0055592B">
        <w:rPr>
          <w:rFonts w:ascii="Georgia" w:eastAsia="Times New Roman" w:hAnsi="Georgia" w:cs="Times New Roman"/>
          <w:b/>
          <w:bCs/>
          <w:kern w:val="0"/>
          <w:lang w:eastAsia="fr-FR"/>
          <w14:ligatures w14:val="none"/>
        </w:rPr>
        <w:t xml:space="preserve"> </w:t>
      </w:r>
      <w:r w:rsidRPr="000D0227">
        <w:rPr>
          <w:rFonts w:ascii="Georgia" w:eastAsia="Times New Roman" w:hAnsi="Georgia" w:cs="Times New Roman"/>
          <w:b/>
          <w:bCs/>
          <w:kern w:val="0"/>
          <w:lang w:eastAsia="fr-FR"/>
          <w14:ligatures w14:val="none"/>
        </w:rPr>
        <w:t>:</w:t>
      </w:r>
      <w:r w:rsidRPr="000D0227">
        <w:rPr>
          <w:rFonts w:ascii="Georgia" w:eastAsia="Times New Roman" w:hAnsi="Georgia" w:cs="Times New Roman"/>
          <w:kern w:val="0"/>
          <w:lang w:eastAsia="fr-FR"/>
          <w14:ligatures w14:val="none"/>
        </w:rPr>
        <w:t xml:space="preserve"> Ajuster les poids attribués aux exemples de chaque classe lors de l'apprentissage du modèle pour tenir compte de leur importance relative.</w:t>
      </w:r>
    </w:p>
    <w:p w14:paraId="7934D4DF" w14:textId="145BBBD3" w:rsidR="001167F5" w:rsidRPr="000D0227" w:rsidRDefault="001167F5" w:rsidP="001167F5">
      <w:pPr>
        <w:spacing w:before="100" w:beforeAutospacing="1" w:after="100" w:afterAutospacing="1" w:line="240" w:lineRule="auto"/>
        <w:ind w:left="720"/>
        <w:rPr>
          <w:rFonts w:ascii="Georgia" w:eastAsia="Times New Roman" w:hAnsi="Georgia" w:cs="Times New Roman"/>
          <w:kern w:val="0"/>
          <w:lang w:eastAsia="fr-FR"/>
          <w14:ligatures w14:val="none"/>
        </w:rPr>
      </w:pPr>
      <w:r w:rsidRPr="000D0227">
        <w:rPr>
          <w:rFonts w:ascii="Georgia" w:eastAsia="Times New Roman" w:hAnsi="Georgia" w:cs="Times New Roman"/>
          <w:noProof/>
          <w:kern w:val="0"/>
          <w:lang w:eastAsia="fr-FR"/>
          <w14:ligatures w14:val="none"/>
        </w:rPr>
        <w:drawing>
          <wp:anchor distT="0" distB="0" distL="114300" distR="114300" simplePos="0" relativeHeight="251658240" behindDoc="1" locked="0" layoutInCell="1" allowOverlap="1" wp14:anchorId="3501543A" wp14:editId="61454770">
            <wp:simplePos x="0" y="0"/>
            <wp:positionH relativeFrom="column">
              <wp:posOffset>1205230</wp:posOffset>
            </wp:positionH>
            <wp:positionV relativeFrom="paragraph">
              <wp:posOffset>69215</wp:posOffset>
            </wp:positionV>
            <wp:extent cx="3343275" cy="1924050"/>
            <wp:effectExtent l="0" t="57150" r="0" b="57150"/>
            <wp:wrapNone/>
            <wp:docPr id="189362339" name="Diagramme 1">
              <a:extLst xmlns:a="http://schemas.openxmlformats.org/drawingml/2006/main">
                <a:ext uri="{FF2B5EF4-FFF2-40B4-BE49-F238E27FC236}">
                  <a16:creationId xmlns:a16="http://schemas.microsoft.com/office/drawing/2014/main" id="{282A8AA0-BEC0-02BF-7D6A-F7FC02F0BC1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p>
    <w:p w14:paraId="36063A20" w14:textId="77777777" w:rsidR="001167F5" w:rsidRPr="000D0227" w:rsidRDefault="001167F5">
      <w:pPr>
        <w:rPr>
          <w:rFonts w:ascii="Georgia" w:eastAsia="Times New Roman" w:hAnsi="Georgia" w:cs="Times New Roman"/>
          <w:color w:val="0F4761" w:themeColor="accent1" w:themeShade="BF"/>
          <w:kern w:val="0"/>
          <w:sz w:val="32"/>
          <w:szCs w:val="32"/>
          <w:lang w:eastAsia="fr-FR"/>
          <w14:ligatures w14:val="none"/>
        </w:rPr>
      </w:pPr>
      <w:r w:rsidRPr="000D0227">
        <w:rPr>
          <w:rFonts w:ascii="Georgia" w:eastAsia="Times New Roman" w:hAnsi="Georgia" w:cs="Times New Roman"/>
          <w:kern w:val="0"/>
          <w:lang w:eastAsia="fr-FR"/>
          <w14:ligatures w14:val="none"/>
        </w:rPr>
        <w:br w:type="page"/>
      </w:r>
    </w:p>
    <w:p w14:paraId="2A285E7B" w14:textId="3BBE0710" w:rsidR="001167F5" w:rsidRPr="000D0227" w:rsidRDefault="001167F5" w:rsidP="008E0953">
      <w:pPr>
        <w:pStyle w:val="Titre2"/>
        <w:ind w:firstLine="360"/>
        <w:jc w:val="both"/>
        <w:rPr>
          <w:rFonts w:ascii="Georgia" w:eastAsia="Times New Roman" w:hAnsi="Georgia" w:cs="Times New Roman"/>
          <w:kern w:val="0"/>
          <w:lang w:eastAsia="fr-FR"/>
          <w14:ligatures w14:val="none"/>
        </w:rPr>
      </w:pPr>
      <w:bookmarkStart w:id="4" w:name="_Toc168490169"/>
      <w:r w:rsidRPr="000D0227">
        <w:rPr>
          <w:rFonts w:ascii="Georgia" w:eastAsia="Times New Roman" w:hAnsi="Georgia" w:cs="Times New Roman"/>
          <w:kern w:val="0"/>
          <w:lang w:eastAsia="fr-FR"/>
          <w14:ligatures w14:val="none"/>
        </w:rPr>
        <w:lastRenderedPageBreak/>
        <w:t xml:space="preserve">I.2. </w:t>
      </w:r>
      <w:r w:rsidRPr="000D0227">
        <w:rPr>
          <w:rFonts w:ascii="Georgia" w:hAnsi="Georgia"/>
        </w:rPr>
        <w:t xml:space="preserve">Développement des modèles de </w:t>
      </w:r>
      <w:proofErr w:type="spellStart"/>
      <w:r w:rsidRPr="000D0227">
        <w:rPr>
          <w:rFonts w:ascii="Georgia" w:hAnsi="Georgia"/>
        </w:rPr>
        <w:t>scoring</w:t>
      </w:r>
      <w:bookmarkEnd w:id="4"/>
      <w:proofErr w:type="spellEnd"/>
    </w:p>
    <w:p w14:paraId="2BA1DF0F" w14:textId="765E917F" w:rsidR="001167F5" w:rsidRPr="000D0227" w:rsidRDefault="001167F5" w:rsidP="008E0953">
      <w:pPr>
        <w:pStyle w:val="Paragraphedeliste"/>
        <w:numPr>
          <w:ilvl w:val="0"/>
          <w:numId w:val="4"/>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Sélection des modèles</w:t>
      </w:r>
      <w:r w:rsidR="0055592B">
        <w:rPr>
          <w:rFonts w:ascii="Georgia" w:eastAsia="Times New Roman" w:hAnsi="Georgia" w:cs="Times New Roman"/>
          <w:b/>
          <w:bCs/>
          <w:kern w:val="0"/>
          <w:lang w:eastAsia="fr-FR"/>
          <w14:ligatures w14:val="none"/>
        </w:rPr>
        <w:t xml:space="preserve"> </w:t>
      </w:r>
      <w:r w:rsidRPr="000D0227">
        <w:rPr>
          <w:rFonts w:ascii="Georgia" w:eastAsia="Times New Roman" w:hAnsi="Georgia" w:cs="Times New Roman"/>
          <w:b/>
          <w:bCs/>
          <w:kern w:val="0"/>
          <w:lang w:eastAsia="fr-FR"/>
          <w14:ligatures w14:val="none"/>
        </w:rPr>
        <w:t>:</w:t>
      </w:r>
      <w:r w:rsidRPr="000D0227">
        <w:rPr>
          <w:rFonts w:ascii="Georgia" w:eastAsia="Times New Roman" w:hAnsi="Georgia" w:cs="Times New Roman"/>
          <w:kern w:val="0"/>
          <w:lang w:eastAsia="fr-FR"/>
          <w14:ligatures w14:val="none"/>
        </w:rPr>
        <w:t xml:space="preserve"> Choisir une variété de modèles d'apprentissage automatique adaptés à la classification binaire, tels que XGBOOST, </w:t>
      </w:r>
      <w:proofErr w:type="spellStart"/>
      <w:r w:rsidRPr="000D0227">
        <w:rPr>
          <w:rFonts w:ascii="Georgia" w:eastAsia="Times New Roman" w:hAnsi="Georgia" w:cs="Times New Roman"/>
          <w:kern w:val="0"/>
          <w:lang w:eastAsia="fr-FR"/>
          <w14:ligatures w14:val="none"/>
        </w:rPr>
        <w:t>Random</w:t>
      </w:r>
      <w:proofErr w:type="spellEnd"/>
      <w:r w:rsidRPr="000D0227">
        <w:rPr>
          <w:rFonts w:ascii="Georgia" w:eastAsia="Times New Roman" w:hAnsi="Georgia" w:cs="Times New Roman"/>
          <w:kern w:val="0"/>
          <w:lang w:eastAsia="fr-FR"/>
          <w14:ligatures w14:val="none"/>
        </w:rPr>
        <w:t xml:space="preserve"> Forest, </w:t>
      </w:r>
      <w:proofErr w:type="spellStart"/>
      <w:r w:rsidRPr="000D0227">
        <w:rPr>
          <w:rFonts w:ascii="Georgia" w:eastAsia="Times New Roman" w:hAnsi="Georgia" w:cs="Times New Roman"/>
          <w:kern w:val="0"/>
          <w:lang w:eastAsia="fr-FR"/>
          <w14:ligatures w14:val="none"/>
        </w:rPr>
        <w:t>Logistic</w:t>
      </w:r>
      <w:proofErr w:type="spellEnd"/>
      <w:r w:rsidRPr="000D0227">
        <w:rPr>
          <w:rFonts w:ascii="Georgia" w:eastAsia="Times New Roman" w:hAnsi="Georgia" w:cs="Times New Roman"/>
          <w:kern w:val="0"/>
          <w:lang w:eastAsia="fr-FR"/>
          <w14:ligatures w14:val="none"/>
        </w:rPr>
        <w:t xml:space="preserve"> </w:t>
      </w:r>
      <w:proofErr w:type="spellStart"/>
      <w:r w:rsidRPr="000D0227">
        <w:rPr>
          <w:rFonts w:ascii="Georgia" w:eastAsia="Times New Roman" w:hAnsi="Georgia" w:cs="Times New Roman"/>
          <w:kern w:val="0"/>
          <w:lang w:eastAsia="fr-FR"/>
          <w14:ligatures w14:val="none"/>
        </w:rPr>
        <w:t>Regression</w:t>
      </w:r>
      <w:proofErr w:type="spellEnd"/>
      <w:r w:rsidRPr="000D0227">
        <w:rPr>
          <w:rFonts w:ascii="Georgia" w:eastAsia="Times New Roman" w:hAnsi="Georgia" w:cs="Times New Roman"/>
          <w:kern w:val="0"/>
          <w:lang w:eastAsia="fr-FR"/>
          <w14:ligatures w14:val="none"/>
        </w:rPr>
        <w:t xml:space="preserve">, Gradient </w:t>
      </w:r>
      <w:proofErr w:type="spellStart"/>
      <w:r w:rsidRPr="000D0227">
        <w:rPr>
          <w:rFonts w:ascii="Georgia" w:eastAsia="Times New Roman" w:hAnsi="Georgia" w:cs="Times New Roman"/>
          <w:kern w:val="0"/>
          <w:lang w:eastAsia="fr-FR"/>
          <w14:ligatures w14:val="none"/>
        </w:rPr>
        <w:t>Boosting</w:t>
      </w:r>
      <w:proofErr w:type="spellEnd"/>
      <w:r w:rsidRPr="000D0227">
        <w:rPr>
          <w:rFonts w:ascii="Georgia" w:eastAsia="Times New Roman" w:hAnsi="Georgia" w:cs="Times New Roman"/>
          <w:kern w:val="0"/>
          <w:lang w:eastAsia="fr-FR"/>
          <w14:ligatures w14:val="none"/>
        </w:rPr>
        <w:t xml:space="preserve"> Classifier, </w:t>
      </w:r>
      <w:proofErr w:type="spellStart"/>
      <w:r w:rsidRPr="000D0227">
        <w:rPr>
          <w:rFonts w:ascii="Georgia" w:eastAsia="Times New Roman" w:hAnsi="Georgia" w:cs="Times New Roman"/>
          <w:kern w:val="0"/>
          <w:lang w:eastAsia="fr-FR"/>
          <w14:ligatures w14:val="none"/>
        </w:rPr>
        <w:t>LightGBM</w:t>
      </w:r>
      <w:proofErr w:type="spellEnd"/>
      <w:r w:rsidRPr="000D0227">
        <w:rPr>
          <w:rFonts w:ascii="Georgia" w:eastAsia="Times New Roman" w:hAnsi="Georgia" w:cs="Times New Roman"/>
          <w:kern w:val="0"/>
          <w:lang w:eastAsia="fr-FR"/>
          <w14:ligatures w14:val="none"/>
        </w:rPr>
        <w:t xml:space="preserve">, </w:t>
      </w:r>
      <w:proofErr w:type="spellStart"/>
      <w:r w:rsidRPr="000D0227">
        <w:rPr>
          <w:rFonts w:ascii="Georgia" w:eastAsia="Times New Roman" w:hAnsi="Georgia" w:cs="Times New Roman"/>
          <w:kern w:val="0"/>
          <w:lang w:eastAsia="fr-FR"/>
          <w14:ligatures w14:val="none"/>
        </w:rPr>
        <w:t>CatBoost</w:t>
      </w:r>
      <w:proofErr w:type="spellEnd"/>
      <w:r w:rsidRPr="000D0227">
        <w:rPr>
          <w:rFonts w:ascii="Georgia" w:eastAsia="Times New Roman" w:hAnsi="Georgia" w:cs="Times New Roman"/>
          <w:kern w:val="0"/>
          <w:lang w:eastAsia="fr-FR"/>
          <w14:ligatures w14:val="none"/>
        </w:rPr>
        <w:t xml:space="preserve">, </w:t>
      </w:r>
      <w:proofErr w:type="spellStart"/>
      <w:r w:rsidRPr="000D0227">
        <w:rPr>
          <w:rFonts w:ascii="Georgia" w:eastAsia="Times New Roman" w:hAnsi="Georgia" w:cs="Times New Roman"/>
          <w:kern w:val="0"/>
          <w:lang w:eastAsia="fr-FR"/>
          <w14:ligatures w14:val="none"/>
        </w:rPr>
        <w:t>Voting</w:t>
      </w:r>
      <w:proofErr w:type="spellEnd"/>
      <w:r w:rsidRPr="000D0227">
        <w:rPr>
          <w:rFonts w:ascii="Georgia" w:eastAsia="Times New Roman" w:hAnsi="Georgia" w:cs="Times New Roman"/>
          <w:kern w:val="0"/>
          <w:lang w:eastAsia="fr-FR"/>
          <w14:ligatures w14:val="none"/>
        </w:rPr>
        <w:t xml:space="preserve"> Classifier, </w:t>
      </w:r>
      <w:proofErr w:type="spellStart"/>
      <w:r w:rsidRPr="000D0227">
        <w:rPr>
          <w:rFonts w:ascii="Georgia" w:eastAsia="Times New Roman" w:hAnsi="Georgia" w:cs="Times New Roman"/>
          <w:kern w:val="0"/>
          <w:lang w:eastAsia="fr-FR"/>
          <w14:ligatures w14:val="none"/>
        </w:rPr>
        <w:t>Stacking</w:t>
      </w:r>
      <w:proofErr w:type="spellEnd"/>
      <w:r w:rsidRPr="000D0227">
        <w:rPr>
          <w:rFonts w:ascii="Georgia" w:eastAsia="Times New Roman" w:hAnsi="Georgia" w:cs="Times New Roman"/>
          <w:kern w:val="0"/>
          <w:lang w:eastAsia="fr-FR"/>
          <w14:ligatures w14:val="none"/>
        </w:rPr>
        <w:t xml:space="preserve"> Classifier, Bagging Classifier.</w:t>
      </w:r>
    </w:p>
    <w:p w14:paraId="28C410A5" w14:textId="77777777" w:rsidR="001167F5" w:rsidRPr="000D0227" w:rsidRDefault="001167F5" w:rsidP="008E0953">
      <w:pPr>
        <w:pStyle w:val="Paragraphedeliste"/>
        <w:spacing w:before="100" w:beforeAutospacing="1" w:after="100" w:afterAutospacing="1" w:line="240" w:lineRule="auto"/>
        <w:jc w:val="both"/>
        <w:rPr>
          <w:rFonts w:ascii="Georgia" w:eastAsia="Times New Roman" w:hAnsi="Georgia" w:cs="Times New Roman"/>
          <w:kern w:val="0"/>
          <w:lang w:eastAsia="fr-FR"/>
          <w14:ligatures w14:val="none"/>
        </w:rPr>
      </w:pPr>
    </w:p>
    <w:p w14:paraId="7BF6FFAA" w14:textId="2500AB27" w:rsidR="001167F5" w:rsidRPr="000D0227" w:rsidRDefault="001167F5" w:rsidP="008E0953">
      <w:pPr>
        <w:pStyle w:val="Paragraphedeliste"/>
        <w:numPr>
          <w:ilvl w:val="0"/>
          <w:numId w:val="4"/>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Apprentissage des modèles</w:t>
      </w:r>
      <w:r w:rsidR="0055592B">
        <w:rPr>
          <w:rFonts w:ascii="Georgia" w:eastAsia="Times New Roman" w:hAnsi="Georgia" w:cs="Times New Roman"/>
          <w:b/>
          <w:bCs/>
          <w:kern w:val="0"/>
          <w:lang w:eastAsia="fr-FR"/>
          <w14:ligatures w14:val="none"/>
        </w:rPr>
        <w:t xml:space="preserve"> </w:t>
      </w:r>
      <w:r w:rsidRPr="000D0227">
        <w:rPr>
          <w:rFonts w:ascii="Georgia" w:eastAsia="Times New Roman" w:hAnsi="Georgia" w:cs="Times New Roman"/>
          <w:b/>
          <w:bCs/>
          <w:kern w:val="0"/>
          <w:lang w:eastAsia="fr-FR"/>
          <w14:ligatures w14:val="none"/>
        </w:rPr>
        <w:t>:</w:t>
      </w:r>
      <w:r w:rsidRPr="000D0227">
        <w:rPr>
          <w:rFonts w:ascii="Georgia" w:eastAsia="Times New Roman" w:hAnsi="Georgia" w:cs="Times New Roman"/>
          <w:kern w:val="0"/>
          <w:lang w:eastAsia="fr-FR"/>
          <w14:ligatures w14:val="none"/>
        </w:rPr>
        <w:t xml:space="preserve"> Entraîner chaque modèle sur l'ensemble de données préparé</w:t>
      </w:r>
      <w:r w:rsidR="00DB6C7A" w:rsidRPr="000D0227">
        <w:rPr>
          <w:rFonts w:ascii="Georgia" w:eastAsia="Times New Roman" w:hAnsi="Georgia" w:cs="Times New Roman"/>
          <w:kern w:val="0"/>
          <w:lang w:eastAsia="fr-FR"/>
          <w14:ligatures w14:val="none"/>
        </w:rPr>
        <w:t xml:space="preserve">. Cinq tests ont été utilisés : </w:t>
      </w:r>
    </w:p>
    <w:p w14:paraId="5E7A8DC5" w14:textId="77777777" w:rsidR="00DB6C7A" w:rsidRPr="000D0227" w:rsidRDefault="00DB6C7A" w:rsidP="008E0953">
      <w:pPr>
        <w:pStyle w:val="Paragraphedeliste"/>
        <w:jc w:val="both"/>
        <w:rPr>
          <w:rFonts w:ascii="Georgia" w:eastAsia="Times New Roman" w:hAnsi="Georgia" w:cs="Times New Roman"/>
          <w:kern w:val="0"/>
          <w:lang w:eastAsia="fr-FR"/>
          <w14:ligatures w14:val="none"/>
        </w:rPr>
      </w:pPr>
    </w:p>
    <w:p w14:paraId="7E56AEBD" w14:textId="41505CEA" w:rsidR="00DB6C7A" w:rsidRPr="000D0227" w:rsidRDefault="00DB6C7A" w:rsidP="00DB6C7A">
      <w:pPr>
        <w:pStyle w:val="Paragraphedeliste"/>
        <w:spacing w:before="100" w:beforeAutospacing="1" w:after="100" w:afterAutospacing="1" w:line="240" w:lineRule="auto"/>
        <w:rPr>
          <w:rFonts w:ascii="Georgia" w:eastAsia="Times New Roman" w:hAnsi="Georgia" w:cs="Times New Roman"/>
          <w:kern w:val="0"/>
          <w:lang w:eastAsia="fr-FR"/>
          <w14:ligatures w14:val="none"/>
        </w:rPr>
      </w:pPr>
      <w:r w:rsidRPr="000D0227">
        <w:rPr>
          <w:rFonts w:ascii="Georgia" w:eastAsia="Times New Roman" w:hAnsi="Georgia" w:cs="Times New Roman"/>
          <w:noProof/>
          <w:kern w:val="0"/>
          <w:lang w:eastAsia="fr-FR"/>
          <w14:ligatures w14:val="none"/>
        </w:rPr>
        <w:drawing>
          <wp:inline distT="0" distB="0" distL="0" distR="0" wp14:anchorId="43094786" wp14:editId="46F9179D">
            <wp:extent cx="5760720" cy="2240280"/>
            <wp:effectExtent l="0" t="0" r="11430" b="0"/>
            <wp:docPr id="1766900494" name="Diagramme 1">
              <a:extLst xmlns:a="http://schemas.openxmlformats.org/drawingml/2006/main">
                <a:ext uri="{FF2B5EF4-FFF2-40B4-BE49-F238E27FC236}">
                  <a16:creationId xmlns:a16="http://schemas.microsoft.com/office/drawing/2014/main" id="{5CE5BFEF-7A83-994A-E200-76005B434F7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74C79F39" w14:textId="77777777" w:rsidR="001167F5" w:rsidRPr="000D0227" w:rsidRDefault="001167F5">
      <w:pPr>
        <w:rPr>
          <w:rFonts w:ascii="Georgia" w:eastAsia="Times New Roman" w:hAnsi="Georgia" w:cstheme="majorBidi"/>
          <w:color w:val="0F4761" w:themeColor="accent1" w:themeShade="BF"/>
          <w:sz w:val="32"/>
          <w:szCs w:val="32"/>
          <w:lang w:eastAsia="fr-FR"/>
        </w:rPr>
      </w:pPr>
      <w:r w:rsidRPr="000D0227">
        <w:rPr>
          <w:rFonts w:ascii="Georgia" w:eastAsia="Times New Roman" w:hAnsi="Georgia"/>
          <w:lang w:eastAsia="fr-FR"/>
        </w:rPr>
        <w:br w:type="page"/>
      </w:r>
    </w:p>
    <w:p w14:paraId="5691A98A" w14:textId="0421D06D" w:rsidR="001167F5" w:rsidRPr="000D0227" w:rsidRDefault="001167F5" w:rsidP="008E0953">
      <w:pPr>
        <w:pStyle w:val="Titre2"/>
        <w:ind w:firstLine="360"/>
        <w:jc w:val="both"/>
        <w:rPr>
          <w:rFonts w:ascii="Georgia" w:eastAsia="Times New Roman" w:hAnsi="Georgia"/>
          <w:lang w:eastAsia="fr-FR"/>
        </w:rPr>
      </w:pPr>
      <w:bookmarkStart w:id="5" w:name="_Toc168490170"/>
      <w:r w:rsidRPr="000D0227">
        <w:rPr>
          <w:rFonts w:ascii="Georgia" w:eastAsia="Times New Roman" w:hAnsi="Georgia"/>
          <w:lang w:eastAsia="fr-FR"/>
        </w:rPr>
        <w:lastRenderedPageBreak/>
        <w:t>I.3. Evaluation des modèles</w:t>
      </w:r>
      <w:bookmarkEnd w:id="5"/>
    </w:p>
    <w:p w14:paraId="68ADA595" w14:textId="5D22C258" w:rsidR="001167F5" w:rsidRPr="000D0227" w:rsidRDefault="001167F5" w:rsidP="008E0953">
      <w:pPr>
        <w:numPr>
          <w:ilvl w:val="0"/>
          <w:numId w:val="5"/>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Définition des métriques d'évaluation</w:t>
      </w:r>
      <w:r w:rsidR="00433BD3" w:rsidRPr="000D0227">
        <w:rPr>
          <w:rFonts w:ascii="Georgia" w:eastAsia="Times New Roman" w:hAnsi="Georgia" w:cs="Times New Roman"/>
          <w:b/>
          <w:bCs/>
          <w:kern w:val="0"/>
          <w:lang w:eastAsia="fr-FR"/>
          <w14:ligatures w14:val="none"/>
        </w:rPr>
        <w:t xml:space="preserve"> </w:t>
      </w:r>
      <w:r w:rsidRPr="000D0227">
        <w:rPr>
          <w:rFonts w:ascii="Georgia" w:eastAsia="Times New Roman" w:hAnsi="Georgia" w:cs="Times New Roman"/>
          <w:b/>
          <w:bCs/>
          <w:kern w:val="0"/>
          <w:lang w:eastAsia="fr-FR"/>
          <w14:ligatures w14:val="none"/>
        </w:rPr>
        <w:t>:</w:t>
      </w:r>
      <w:r w:rsidRPr="000D0227">
        <w:rPr>
          <w:rFonts w:ascii="Georgia" w:eastAsia="Times New Roman" w:hAnsi="Georgia" w:cs="Times New Roman"/>
          <w:kern w:val="0"/>
          <w:lang w:eastAsia="fr-FR"/>
          <w14:ligatures w14:val="none"/>
        </w:rPr>
        <w:t xml:space="preserve"> Utiliser trois métriques principales pour évaluer la performance des modèles :</w:t>
      </w:r>
    </w:p>
    <w:p w14:paraId="68B63A64" w14:textId="1986A36E" w:rsidR="001167F5" w:rsidRPr="000D0227" w:rsidRDefault="001167F5" w:rsidP="008E0953">
      <w:pPr>
        <w:numPr>
          <w:ilvl w:val="1"/>
          <w:numId w:val="5"/>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Coût Métier Total (CMT)</w:t>
      </w:r>
      <w:r w:rsidR="00433BD3" w:rsidRPr="000D0227">
        <w:rPr>
          <w:rFonts w:ascii="Georgia" w:eastAsia="Times New Roman" w:hAnsi="Georgia" w:cs="Times New Roman"/>
          <w:b/>
          <w:bCs/>
          <w:kern w:val="0"/>
          <w:lang w:eastAsia="fr-FR"/>
          <w14:ligatures w14:val="none"/>
        </w:rPr>
        <w:t xml:space="preserve"> </w:t>
      </w:r>
      <w:r w:rsidRPr="000D0227">
        <w:rPr>
          <w:rFonts w:ascii="Georgia" w:eastAsia="Times New Roman" w:hAnsi="Georgia" w:cs="Times New Roman"/>
          <w:b/>
          <w:bCs/>
          <w:kern w:val="0"/>
          <w:lang w:eastAsia="fr-FR"/>
          <w14:ligatures w14:val="none"/>
        </w:rPr>
        <w:t>:</w:t>
      </w:r>
      <w:r w:rsidRPr="000D0227">
        <w:rPr>
          <w:rFonts w:ascii="Georgia" w:eastAsia="Times New Roman" w:hAnsi="Georgia" w:cs="Times New Roman"/>
          <w:kern w:val="0"/>
          <w:lang w:eastAsia="fr-FR"/>
          <w14:ligatures w14:val="none"/>
        </w:rPr>
        <w:t xml:space="preserve"> Une métrique définie pour mesurer le coût global des erreurs de prédiction, en tenant compte des coûts des faux positifs et des faux négatifs.</w:t>
      </w:r>
    </w:p>
    <w:p w14:paraId="31EAF26F" w14:textId="5D38774B" w:rsidR="001167F5" w:rsidRPr="000D0227" w:rsidRDefault="001167F5" w:rsidP="008E0953">
      <w:pPr>
        <w:numPr>
          <w:ilvl w:val="1"/>
          <w:numId w:val="5"/>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F1_Score_1</w:t>
      </w:r>
      <w:r w:rsidR="00433BD3" w:rsidRPr="000D0227">
        <w:rPr>
          <w:rFonts w:ascii="Georgia" w:eastAsia="Times New Roman" w:hAnsi="Georgia" w:cs="Times New Roman"/>
          <w:b/>
          <w:bCs/>
          <w:kern w:val="0"/>
          <w:lang w:eastAsia="fr-FR"/>
          <w14:ligatures w14:val="none"/>
        </w:rPr>
        <w:t xml:space="preserve"> </w:t>
      </w:r>
      <w:r w:rsidRPr="000D0227">
        <w:rPr>
          <w:rFonts w:ascii="Georgia" w:eastAsia="Times New Roman" w:hAnsi="Georgia" w:cs="Times New Roman"/>
          <w:b/>
          <w:bCs/>
          <w:kern w:val="0"/>
          <w:lang w:eastAsia="fr-FR"/>
          <w14:ligatures w14:val="none"/>
        </w:rPr>
        <w:t>:</w:t>
      </w:r>
      <w:r w:rsidRPr="000D0227">
        <w:rPr>
          <w:rFonts w:ascii="Georgia" w:eastAsia="Times New Roman" w:hAnsi="Georgia" w:cs="Times New Roman"/>
          <w:kern w:val="0"/>
          <w:lang w:eastAsia="fr-FR"/>
          <w14:ligatures w14:val="none"/>
        </w:rPr>
        <w:t xml:space="preserve"> Mesure de la performance globale du modèle, prenant en compte à la fois la précision et le rappel pour la classe des clients insolvables.</w:t>
      </w:r>
    </w:p>
    <w:p w14:paraId="1D635994" w14:textId="5A456B42" w:rsidR="001167F5" w:rsidRPr="000D0227" w:rsidRDefault="001167F5" w:rsidP="008E0953">
      <w:pPr>
        <w:numPr>
          <w:ilvl w:val="1"/>
          <w:numId w:val="5"/>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 xml:space="preserve">AUC_ROC (Area Under the ROC </w:t>
      </w:r>
      <w:proofErr w:type="spellStart"/>
      <w:r w:rsidRPr="000D0227">
        <w:rPr>
          <w:rFonts w:ascii="Georgia" w:eastAsia="Times New Roman" w:hAnsi="Georgia" w:cs="Times New Roman"/>
          <w:b/>
          <w:bCs/>
          <w:kern w:val="0"/>
          <w:lang w:eastAsia="fr-FR"/>
          <w14:ligatures w14:val="none"/>
        </w:rPr>
        <w:t>Curve</w:t>
      </w:r>
      <w:proofErr w:type="spellEnd"/>
      <w:r w:rsidRPr="000D0227">
        <w:rPr>
          <w:rFonts w:ascii="Georgia" w:eastAsia="Times New Roman" w:hAnsi="Georgia" w:cs="Times New Roman"/>
          <w:b/>
          <w:bCs/>
          <w:kern w:val="0"/>
          <w:lang w:eastAsia="fr-FR"/>
          <w14:ligatures w14:val="none"/>
        </w:rPr>
        <w:t>)</w:t>
      </w:r>
      <w:r w:rsidR="00433BD3" w:rsidRPr="000D0227">
        <w:rPr>
          <w:rFonts w:ascii="Georgia" w:eastAsia="Times New Roman" w:hAnsi="Georgia" w:cs="Times New Roman"/>
          <w:b/>
          <w:bCs/>
          <w:kern w:val="0"/>
          <w:lang w:eastAsia="fr-FR"/>
          <w14:ligatures w14:val="none"/>
        </w:rPr>
        <w:t xml:space="preserve"> </w:t>
      </w:r>
      <w:r w:rsidRPr="000D0227">
        <w:rPr>
          <w:rFonts w:ascii="Georgia" w:eastAsia="Times New Roman" w:hAnsi="Georgia" w:cs="Times New Roman"/>
          <w:b/>
          <w:bCs/>
          <w:kern w:val="0"/>
          <w:lang w:eastAsia="fr-FR"/>
          <w14:ligatures w14:val="none"/>
        </w:rPr>
        <w:t>:</w:t>
      </w:r>
      <w:r w:rsidRPr="000D0227">
        <w:rPr>
          <w:rFonts w:ascii="Georgia" w:eastAsia="Times New Roman" w:hAnsi="Georgia" w:cs="Times New Roman"/>
          <w:kern w:val="0"/>
          <w:lang w:eastAsia="fr-FR"/>
          <w14:ligatures w14:val="none"/>
        </w:rPr>
        <w:t xml:space="preserve"> Mesure de la capacité du modèle à distinguer entre les clients solvables et les clients insolvables sur l'ensemble des seuils de probabilité possibles.</w:t>
      </w:r>
    </w:p>
    <w:p w14:paraId="077040A9" w14:textId="450EA027" w:rsidR="001167F5" w:rsidRPr="000D0227" w:rsidRDefault="001167F5" w:rsidP="008E0953">
      <w:pPr>
        <w:numPr>
          <w:ilvl w:val="0"/>
          <w:numId w:val="5"/>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Comparaison des modèles</w:t>
      </w:r>
      <w:r w:rsidR="00433BD3" w:rsidRPr="000D0227">
        <w:rPr>
          <w:rFonts w:ascii="Georgia" w:eastAsia="Times New Roman" w:hAnsi="Georgia" w:cs="Times New Roman"/>
          <w:b/>
          <w:bCs/>
          <w:kern w:val="0"/>
          <w:lang w:eastAsia="fr-FR"/>
          <w14:ligatures w14:val="none"/>
        </w:rPr>
        <w:t xml:space="preserve"> </w:t>
      </w:r>
      <w:r w:rsidRPr="000D0227">
        <w:rPr>
          <w:rFonts w:ascii="Georgia" w:eastAsia="Times New Roman" w:hAnsi="Georgia" w:cs="Times New Roman"/>
          <w:b/>
          <w:bCs/>
          <w:kern w:val="0"/>
          <w:lang w:eastAsia="fr-FR"/>
          <w14:ligatures w14:val="none"/>
        </w:rPr>
        <w:t>:</w:t>
      </w:r>
      <w:r w:rsidRPr="000D0227">
        <w:rPr>
          <w:rFonts w:ascii="Georgia" w:eastAsia="Times New Roman" w:hAnsi="Georgia" w:cs="Times New Roman"/>
          <w:kern w:val="0"/>
          <w:lang w:eastAsia="fr-FR"/>
          <w14:ligatures w14:val="none"/>
        </w:rPr>
        <w:t xml:space="preserve"> Comparer les performances des différents modèles en se basant sur les métriques d'évaluation définies.</w:t>
      </w:r>
    </w:p>
    <w:p w14:paraId="7EB2457A" w14:textId="20459062" w:rsidR="001167F5" w:rsidRPr="000D0227" w:rsidRDefault="001167F5" w:rsidP="008E0953">
      <w:pPr>
        <w:pStyle w:val="Titre3"/>
        <w:ind w:firstLine="708"/>
        <w:jc w:val="both"/>
        <w:rPr>
          <w:rFonts w:ascii="Georgia" w:eastAsia="Times New Roman" w:hAnsi="Georgia"/>
          <w:lang w:eastAsia="fr-FR"/>
        </w:rPr>
      </w:pPr>
      <w:bookmarkStart w:id="6" w:name="_Toc168490171"/>
      <w:r w:rsidRPr="000D0227">
        <w:rPr>
          <w:rFonts w:ascii="Georgia" w:eastAsia="Times New Roman" w:hAnsi="Georgia"/>
          <w:lang w:eastAsia="fr-FR"/>
        </w:rPr>
        <w:t>I.3.1. Coût Métier Total (CMT)</w:t>
      </w:r>
      <w:bookmarkEnd w:id="6"/>
    </w:p>
    <w:p w14:paraId="45737F38" w14:textId="3FC8F2E4" w:rsidR="001167F5" w:rsidRPr="000D0227" w:rsidRDefault="001167F5" w:rsidP="008E0953">
      <w:p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kern w:val="0"/>
          <w:lang w:eastAsia="fr-FR"/>
          <w14:ligatures w14:val="none"/>
        </w:rPr>
        <w:t xml:space="preserve">Le </w:t>
      </w:r>
      <w:r w:rsidRPr="00333E8C">
        <w:rPr>
          <w:rFonts w:ascii="Georgia" w:eastAsia="Times New Roman" w:hAnsi="Georgia" w:cs="Times New Roman"/>
          <w:b/>
          <w:bCs/>
          <w:kern w:val="0"/>
          <w:lang w:eastAsia="fr-FR"/>
          <w14:ligatures w14:val="none"/>
        </w:rPr>
        <w:t>Coût Métier Total (CMT)</w:t>
      </w:r>
      <w:r w:rsidRPr="000D0227">
        <w:rPr>
          <w:rFonts w:ascii="Georgia" w:eastAsia="Times New Roman" w:hAnsi="Georgia" w:cs="Times New Roman"/>
          <w:kern w:val="0"/>
          <w:lang w:eastAsia="fr-FR"/>
          <w14:ligatures w14:val="none"/>
        </w:rPr>
        <w:t xml:space="preserve"> est une métrique métier conçue pour évaluer l'impact financier des erreurs de prédiction d'un modèle de </w:t>
      </w:r>
      <w:proofErr w:type="spellStart"/>
      <w:r w:rsidRPr="000D0227">
        <w:rPr>
          <w:rFonts w:ascii="Georgia" w:eastAsia="Times New Roman" w:hAnsi="Georgia" w:cs="Times New Roman"/>
          <w:kern w:val="0"/>
          <w:lang w:eastAsia="fr-FR"/>
          <w14:ligatures w14:val="none"/>
        </w:rPr>
        <w:t>scoring</w:t>
      </w:r>
      <w:proofErr w:type="spellEnd"/>
      <w:r w:rsidRPr="000D0227">
        <w:rPr>
          <w:rFonts w:ascii="Georgia" w:eastAsia="Times New Roman" w:hAnsi="Georgia" w:cs="Times New Roman"/>
          <w:kern w:val="0"/>
          <w:lang w:eastAsia="fr-FR"/>
          <w14:ligatures w14:val="none"/>
        </w:rPr>
        <w:t xml:space="preserve"> de crédit. Il prend en compte les coûts engendrés par les faux négatifs (octroi de crédit à un client insolvable) et les faux positifs (refus de crédit à un client solvable).</w:t>
      </w:r>
    </w:p>
    <w:p w14:paraId="58A81472" w14:textId="0C888976" w:rsidR="001167F5" w:rsidRPr="000D0227" w:rsidRDefault="001167F5" w:rsidP="008E0953">
      <w:p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kern w:val="0"/>
          <w:lang w:eastAsia="fr-FR"/>
          <w14:ligatures w14:val="none"/>
        </w:rPr>
        <w:t>La formule du CMT est la suivante :</w:t>
      </w:r>
    </w:p>
    <w:p w14:paraId="7AE45C29" w14:textId="2148EBD0" w:rsidR="001167F5" w:rsidRPr="00333E8C" w:rsidRDefault="001167F5" w:rsidP="008E0953">
      <w:pPr>
        <w:spacing w:before="100" w:beforeAutospacing="1" w:after="100" w:afterAutospacing="1" w:line="240" w:lineRule="auto"/>
        <w:jc w:val="both"/>
        <w:rPr>
          <w:rFonts w:ascii="Georgia" w:eastAsia="Times New Roman" w:hAnsi="Georgia" w:cs="Times New Roman"/>
          <w:b/>
          <w:bCs/>
          <w:iCs/>
          <w:kern w:val="0"/>
          <w:lang w:eastAsia="fr-FR"/>
          <w14:ligatures w14:val="none"/>
        </w:rPr>
      </w:pPr>
      <w:r w:rsidRPr="000D0227">
        <w:rPr>
          <w:rFonts w:ascii="Georgia" w:eastAsia="Times New Roman" w:hAnsi="Georgia" w:cs="Times New Roman"/>
          <w:kern w:val="0"/>
          <w:lang w:eastAsia="fr-FR"/>
          <w14:ligatures w14:val="none"/>
        </w:rPr>
        <w:br/>
      </w:r>
      <m:oMathPara>
        <m:oMath>
          <m:r>
            <m:rPr>
              <m:sty m:val="b"/>
            </m:rPr>
            <w:rPr>
              <w:rFonts w:ascii="Cambria Math" w:eastAsia="Times New Roman" w:hAnsi="Cambria Math" w:cs="Times New Roman"/>
              <w:kern w:val="0"/>
              <w:lang w:eastAsia="fr-FR"/>
              <w14:ligatures w14:val="none"/>
            </w:rPr>
            <m:t>CMT=</m:t>
          </m:r>
          <m:f>
            <m:fPr>
              <m:ctrlPr>
                <w:rPr>
                  <w:rFonts w:ascii="Cambria Math" w:eastAsia="Times New Roman" w:hAnsi="Cambria Math" w:cs="Times New Roman"/>
                  <w:b/>
                  <w:bCs/>
                  <w:iCs/>
                  <w:kern w:val="0"/>
                  <w:lang w:eastAsia="fr-FR"/>
                  <w14:ligatures w14:val="none"/>
                </w:rPr>
              </m:ctrlPr>
            </m:fPr>
            <m:num>
              <m:r>
                <m:rPr>
                  <m:sty m:val="b"/>
                </m:rPr>
                <w:rPr>
                  <w:rFonts w:ascii="Cambria Math" w:eastAsia="Times New Roman" w:hAnsi="Cambria Math" w:cs="Times New Roman"/>
                  <w:kern w:val="0"/>
                  <w:lang w:eastAsia="fr-FR"/>
                  <w14:ligatures w14:val="none"/>
                </w:rPr>
                <m:t>1*FP+10*FN+0*VP+0*VN</m:t>
              </m:r>
            </m:num>
            <m:den>
              <m:r>
                <m:rPr>
                  <m:sty m:val="b"/>
                </m:rPr>
                <w:rPr>
                  <w:rFonts w:ascii="Cambria Math" w:eastAsia="Times New Roman" w:hAnsi="Cambria Math" w:cs="Times New Roman"/>
                  <w:kern w:val="0"/>
                  <w:lang w:eastAsia="fr-FR"/>
                  <w14:ligatures w14:val="none"/>
                </w:rPr>
                <m:t>Nb de credits</m:t>
              </m:r>
            </m:den>
          </m:f>
        </m:oMath>
      </m:oMathPara>
    </w:p>
    <w:p w14:paraId="498BA29A" w14:textId="77777777" w:rsidR="001167F5" w:rsidRPr="000D0227" w:rsidRDefault="001167F5" w:rsidP="008E0953">
      <w:p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kern w:val="0"/>
          <w:lang w:eastAsia="fr-FR"/>
          <w14:ligatures w14:val="none"/>
        </w:rPr>
        <w:t xml:space="preserve">Avec : </w:t>
      </w:r>
    </w:p>
    <w:p w14:paraId="0CE9DA4C" w14:textId="2F0A647D" w:rsidR="001167F5" w:rsidRPr="000D0227" w:rsidRDefault="001167F5" w:rsidP="008E0953">
      <w:pPr>
        <w:spacing w:before="100" w:beforeAutospacing="1" w:after="100" w:afterAutospacing="1" w:line="240" w:lineRule="auto"/>
        <w:ind w:left="705"/>
        <w:rPr>
          <w:rFonts w:ascii="Georgia" w:hAnsi="Georgia"/>
        </w:rPr>
      </w:pPr>
      <w:r w:rsidRPr="000D0227">
        <w:rPr>
          <w:rFonts w:ascii="Georgia" w:eastAsia="Times New Roman" w:hAnsi="Georgia" w:cs="Times New Roman"/>
          <w:kern w:val="0"/>
          <w:lang w:eastAsia="fr-FR"/>
          <w14:ligatures w14:val="none"/>
        </w:rPr>
        <w:t>- FP : Nb Faux Positifs</w:t>
      </w:r>
      <w:r w:rsidRPr="000D0227">
        <w:rPr>
          <w:rFonts w:ascii="Georgia" w:eastAsia="Times New Roman" w:hAnsi="Georgia" w:cs="Times New Roman"/>
          <w:kern w:val="0"/>
          <w:lang w:eastAsia="fr-FR"/>
          <w14:ligatures w14:val="none"/>
        </w:rPr>
        <w:br/>
      </w:r>
      <w:r w:rsidRPr="000D0227">
        <w:rPr>
          <w:rFonts w:ascii="Georgia" w:eastAsia="Times New Roman" w:hAnsi="Georgia" w:cs="Times New Roman"/>
          <w:kern w:val="0"/>
          <w:lang w:eastAsia="fr-FR"/>
          <w14:ligatures w14:val="none"/>
        </w:rPr>
        <w:tab/>
        <w:t>- FN : Nb Faux Négatifs</w:t>
      </w:r>
      <w:r w:rsidRPr="000D0227">
        <w:rPr>
          <w:rFonts w:ascii="Georgia" w:eastAsia="Times New Roman" w:hAnsi="Georgia" w:cs="Times New Roman"/>
          <w:kern w:val="0"/>
          <w:lang w:eastAsia="fr-FR"/>
          <w14:ligatures w14:val="none"/>
        </w:rPr>
        <w:br/>
      </w:r>
      <w:r w:rsidRPr="000D0227">
        <w:rPr>
          <w:rFonts w:ascii="Georgia" w:eastAsia="Times New Roman" w:hAnsi="Georgia" w:cs="Times New Roman"/>
          <w:kern w:val="0"/>
          <w:lang w:eastAsia="fr-FR"/>
          <w14:ligatures w14:val="none"/>
        </w:rPr>
        <w:tab/>
        <w:t>- VP : Nb Vrai Positifs</w:t>
      </w:r>
      <w:r w:rsidRPr="000D0227">
        <w:rPr>
          <w:rFonts w:ascii="Georgia" w:eastAsia="Times New Roman" w:hAnsi="Georgia" w:cs="Times New Roman"/>
          <w:kern w:val="0"/>
          <w:lang w:eastAsia="fr-FR"/>
          <w14:ligatures w14:val="none"/>
        </w:rPr>
        <w:br/>
      </w:r>
      <w:r w:rsidRPr="000D0227">
        <w:rPr>
          <w:rFonts w:ascii="Georgia" w:eastAsia="Times New Roman" w:hAnsi="Georgia" w:cs="Times New Roman"/>
          <w:kern w:val="0"/>
          <w:lang w:eastAsia="fr-FR"/>
          <w14:ligatures w14:val="none"/>
        </w:rPr>
        <w:tab/>
        <w:t>- VN : Nb Vrai Négatifs</w:t>
      </w:r>
      <w:r w:rsidRPr="000D0227">
        <w:rPr>
          <w:rFonts w:ascii="Georgia" w:eastAsia="Times New Roman" w:hAnsi="Georgia" w:cs="Times New Roman"/>
          <w:kern w:val="0"/>
          <w:lang w:eastAsia="fr-FR"/>
          <w14:ligatures w14:val="none"/>
        </w:rPr>
        <w:br/>
      </w:r>
      <w:r w:rsidRPr="000D0227">
        <w:rPr>
          <w:rFonts w:ascii="Georgia" w:eastAsia="Times New Roman" w:hAnsi="Georgia" w:cs="Times New Roman"/>
          <w:kern w:val="0"/>
          <w:lang w:eastAsia="fr-FR"/>
          <w14:ligatures w14:val="none"/>
        </w:rPr>
        <w:tab/>
        <w:t>- N</w:t>
      </w:r>
      <w:r w:rsidRPr="000D0227">
        <w:rPr>
          <w:rStyle w:val="lev"/>
          <w:rFonts w:ascii="Georgia" w:hAnsi="Georgia"/>
          <w:b w:val="0"/>
          <w:bCs w:val="0"/>
        </w:rPr>
        <w:t>b de crédits :</w:t>
      </w:r>
      <w:r w:rsidRPr="000D0227">
        <w:rPr>
          <w:rFonts w:ascii="Georgia" w:hAnsi="Georgia"/>
        </w:rPr>
        <w:t xml:space="preserve"> Nombre total de demandes de crédit dans l'ensemble de données</w:t>
      </w:r>
    </w:p>
    <w:p w14:paraId="1BB2E7D4" w14:textId="6B38739B" w:rsidR="001167F5" w:rsidRPr="000D0227" w:rsidRDefault="001167F5" w:rsidP="008E0953">
      <w:p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Pondération des erreurs :</w:t>
      </w:r>
    </w:p>
    <w:p w14:paraId="3974794C" w14:textId="2DC7DDB8" w:rsidR="001167F5" w:rsidRPr="000D0227" w:rsidRDefault="001167F5" w:rsidP="008E0953">
      <w:p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kern w:val="0"/>
          <w:lang w:eastAsia="fr-FR"/>
          <w14:ligatures w14:val="none"/>
        </w:rPr>
        <w:t>La formule du CMT attribue un poids plus important aux faux négatifs (FN) qu'aux faux positifs (FP). Cela reflète le fait que les conséquences d'un refus de crédit à un client solvable (coût de renonciation à un client potentiel) peuvent être moins importantes que les conséquences d'un octroi de crédit à un client insolvable (perte financière due au défaut de paiement).</w:t>
      </w:r>
    </w:p>
    <w:p w14:paraId="4565DFB9" w14:textId="77777777" w:rsidR="00A86DF5" w:rsidRPr="000D0227" w:rsidRDefault="00A86DF5" w:rsidP="008E0953">
      <w:pPr>
        <w:jc w:val="both"/>
        <w:rPr>
          <w:rFonts w:ascii="Georgia" w:eastAsia="Times New Roman" w:hAnsi="Georgia" w:cs="Times New Roman"/>
          <w:b/>
          <w:bCs/>
          <w:kern w:val="0"/>
          <w:lang w:eastAsia="fr-FR"/>
          <w14:ligatures w14:val="none"/>
        </w:rPr>
      </w:pPr>
      <w:r w:rsidRPr="000D0227">
        <w:rPr>
          <w:rFonts w:ascii="Georgia" w:eastAsia="Times New Roman" w:hAnsi="Georgia" w:cs="Times New Roman"/>
          <w:b/>
          <w:bCs/>
          <w:kern w:val="0"/>
          <w:lang w:eastAsia="fr-FR"/>
          <w14:ligatures w14:val="none"/>
        </w:rPr>
        <w:br w:type="page"/>
      </w:r>
    </w:p>
    <w:p w14:paraId="7D3E2CAD" w14:textId="33FE7F49" w:rsidR="001167F5" w:rsidRPr="000D0227" w:rsidRDefault="001167F5" w:rsidP="008E0953">
      <w:pPr>
        <w:spacing w:before="100" w:beforeAutospacing="1" w:after="100" w:afterAutospacing="1" w:line="240" w:lineRule="auto"/>
        <w:jc w:val="both"/>
        <w:rPr>
          <w:rFonts w:ascii="Georgia" w:eastAsia="Times New Roman" w:hAnsi="Georgia" w:cs="Times New Roman"/>
          <w:b/>
          <w:bCs/>
          <w:kern w:val="0"/>
          <w:lang w:eastAsia="fr-FR"/>
          <w14:ligatures w14:val="none"/>
        </w:rPr>
      </w:pPr>
      <w:r w:rsidRPr="000D0227">
        <w:rPr>
          <w:rFonts w:ascii="Georgia" w:eastAsia="Times New Roman" w:hAnsi="Georgia" w:cs="Times New Roman"/>
          <w:b/>
          <w:bCs/>
          <w:kern w:val="0"/>
          <w:lang w:eastAsia="fr-FR"/>
          <w14:ligatures w14:val="none"/>
        </w:rPr>
        <w:lastRenderedPageBreak/>
        <w:t>Seuil optimal</w:t>
      </w:r>
    </w:p>
    <w:p w14:paraId="1A364427" w14:textId="04BF424B" w:rsidR="001167F5" w:rsidRPr="000D0227" w:rsidRDefault="001167F5" w:rsidP="008E0953">
      <w:pPr>
        <w:spacing w:before="100" w:beforeAutospacing="1" w:after="100" w:afterAutospacing="1" w:line="240" w:lineRule="auto"/>
        <w:jc w:val="both"/>
        <w:rPr>
          <w:rFonts w:ascii="Georgia" w:eastAsia="Times New Roman" w:hAnsi="Georgia" w:cs="Times New Roman"/>
          <w:b/>
          <w:bCs/>
          <w:kern w:val="0"/>
          <w:lang w:eastAsia="fr-FR"/>
          <w14:ligatures w14:val="none"/>
        </w:rPr>
      </w:pPr>
      <w:r w:rsidRPr="000D0227">
        <w:rPr>
          <w:rFonts w:ascii="Georgia" w:hAnsi="Georgia"/>
        </w:rPr>
        <w:t xml:space="preserve">Le seuil de décision est une valeur de probabilité de crédit utilisée pour classifier une demande de crédit comme "accordée" ou "refusée". </w:t>
      </w:r>
    </w:p>
    <w:p w14:paraId="2EE14DBB" w14:textId="45264AB0" w:rsidR="001167F5" w:rsidRPr="000D0227" w:rsidRDefault="001167F5" w:rsidP="008E0953">
      <w:pPr>
        <w:pStyle w:val="NormalWeb"/>
        <w:jc w:val="both"/>
        <w:rPr>
          <w:rFonts w:ascii="Georgia" w:hAnsi="Georgia"/>
        </w:rPr>
      </w:pPr>
      <w:r w:rsidRPr="000D0227">
        <w:rPr>
          <w:rFonts w:ascii="Georgia" w:hAnsi="Georgia"/>
        </w:rPr>
        <w:t>Le seuil optimal peut être déterminé en utilisant la courbe de ROC (</w:t>
      </w:r>
      <w:proofErr w:type="spellStart"/>
      <w:r w:rsidRPr="000D0227">
        <w:rPr>
          <w:rFonts w:ascii="Georgia" w:hAnsi="Georgia"/>
        </w:rPr>
        <w:t>Receiver</w:t>
      </w:r>
      <w:proofErr w:type="spellEnd"/>
      <w:r w:rsidRPr="000D0227">
        <w:rPr>
          <w:rFonts w:ascii="Georgia" w:hAnsi="Georgia"/>
        </w:rPr>
        <w:t xml:space="preserve"> Operating </w:t>
      </w:r>
      <w:proofErr w:type="spellStart"/>
      <w:r w:rsidRPr="000D0227">
        <w:rPr>
          <w:rFonts w:ascii="Georgia" w:hAnsi="Georgia"/>
        </w:rPr>
        <w:t>Characteristic</w:t>
      </w:r>
      <w:proofErr w:type="spellEnd"/>
      <w:r w:rsidRPr="000D0227">
        <w:rPr>
          <w:rFonts w:ascii="Georgia" w:hAnsi="Georgia"/>
        </w:rPr>
        <w:t xml:space="preserve"> </w:t>
      </w:r>
      <w:proofErr w:type="spellStart"/>
      <w:r w:rsidRPr="000D0227">
        <w:rPr>
          <w:rFonts w:ascii="Georgia" w:hAnsi="Georgia"/>
        </w:rPr>
        <w:t>Curve</w:t>
      </w:r>
      <w:proofErr w:type="spellEnd"/>
      <w:r w:rsidRPr="000D0227">
        <w:rPr>
          <w:rFonts w:ascii="Georgia" w:hAnsi="Georgia"/>
        </w:rPr>
        <w:t xml:space="preserve">). La courbe de ROC montre la relation entre la sensibilité (taux de vrais positifs) et la spécificité (taux de vrais négatifs) du modèle pour différents seuils de décision. </w:t>
      </w:r>
    </w:p>
    <w:p w14:paraId="6A952D8C" w14:textId="77777777" w:rsidR="001167F5" w:rsidRPr="000D0227" w:rsidRDefault="001167F5" w:rsidP="00433BD3">
      <w:pPr>
        <w:pStyle w:val="NormalWeb"/>
        <w:keepNext/>
        <w:jc w:val="center"/>
        <w:rPr>
          <w:rFonts w:ascii="Georgia" w:hAnsi="Georgia"/>
        </w:rPr>
      </w:pPr>
      <w:r w:rsidRPr="000D0227">
        <w:rPr>
          <w:rFonts w:ascii="Georgia" w:hAnsi="Georgia"/>
          <w:noProof/>
        </w:rPr>
        <w:drawing>
          <wp:inline distT="0" distB="0" distL="0" distR="0" wp14:anchorId="680CD960" wp14:editId="4E29D26F">
            <wp:extent cx="4857750" cy="1986044"/>
            <wp:effectExtent l="0" t="0" r="0" b="0"/>
            <wp:docPr id="1887881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8140" name=""/>
                    <pic:cNvPicPr/>
                  </pic:nvPicPr>
                  <pic:blipFill>
                    <a:blip r:embed="rId22"/>
                    <a:stretch>
                      <a:fillRect/>
                    </a:stretch>
                  </pic:blipFill>
                  <pic:spPr>
                    <a:xfrm>
                      <a:off x="0" y="0"/>
                      <a:ext cx="4862843" cy="1988126"/>
                    </a:xfrm>
                    <a:prstGeom prst="rect">
                      <a:avLst/>
                    </a:prstGeom>
                  </pic:spPr>
                </pic:pic>
              </a:graphicData>
            </a:graphic>
          </wp:inline>
        </w:drawing>
      </w:r>
    </w:p>
    <w:p w14:paraId="2A09A7C8" w14:textId="1B16BA98" w:rsidR="001167F5" w:rsidRPr="000D0227" w:rsidRDefault="001167F5" w:rsidP="00433BD3">
      <w:pPr>
        <w:pStyle w:val="Lgende"/>
        <w:jc w:val="center"/>
        <w:rPr>
          <w:rFonts w:ascii="Georgia" w:hAnsi="Georgia"/>
        </w:rPr>
      </w:pPr>
      <w:r w:rsidRPr="000D0227">
        <w:rPr>
          <w:rFonts w:ascii="Georgia" w:hAnsi="Georgia"/>
        </w:rPr>
        <w:t xml:space="preserve">Figure </w:t>
      </w:r>
      <w:r w:rsidRPr="000D0227">
        <w:rPr>
          <w:rFonts w:ascii="Georgia" w:hAnsi="Georgia"/>
        </w:rPr>
        <w:fldChar w:fldCharType="begin"/>
      </w:r>
      <w:r w:rsidRPr="000D0227">
        <w:rPr>
          <w:rFonts w:ascii="Georgia" w:hAnsi="Georgia"/>
        </w:rPr>
        <w:instrText xml:space="preserve"> SEQ Figure \* ARABIC </w:instrText>
      </w:r>
      <w:r w:rsidRPr="000D0227">
        <w:rPr>
          <w:rFonts w:ascii="Georgia" w:hAnsi="Georgia"/>
        </w:rPr>
        <w:fldChar w:fldCharType="separate"/>
      </w:r>
      <w:r w:rsidR="00E87297" w:rsidRPr="000D0227">
        <w:rPr>
          <w:rFonts w:ascii="Georgia" w:hAnsi="Georgia"/>
          <w:noProof/>
        </w:rPr>
        <w:t>1</w:t>
      </w:r>
      <w:r w:rsidRPr="000D0227">
        <w:rPr>
          <w:rFonts w:ascii="Georgia" w:hAnsi="Georgia"/>
        </w:rPr>
        <w:fldChar w:fldCharType="end"/>
      </w:r>
      <w:r w:rsidRPr="000D0227">
        <w:rPr>
          <w:rFonts w:ascii="Georgia" w:hAnsi="Georgia"/>
        </w:rPr>
        <w:t xml:space="preserve">: Courbes de ROC indiquant le choix de 2 seuils </w:t>
      </w:r>
      <w:r w:rsidR="00576F57" w:rsidRPr="000D0227">
        <w:rPr>
          <w:rFonts w:ascii="Georgia" w:hAnsi="Georgia"/>
        </w:rPr>
        <w:t>différents</w:t>
      </w:r>
      <w:r w:rsidRPr="000D0227">
        <w:rPr>
          <w:rFonts w:ascii="Georgia" w:hAnsi="Georgia"/>
        </w:rPr>
        <w:t xml:space="preserve"> (fonction d'optimisation) :</w:t>
      </w:r>
      <w:r w:rsidRPr="000D0227">
        <w:rPr>
          <w:rFonts w:ascii="Georgia" w:hAnsi="Georgia"/>
        </w:rPr>
        <w:br/>
        <w:t xml:space="preserve">A gauche : Maximisation du TPR et minimisation du FPR. </w:t>
      </w:r>
      <w:r w:rsidRPr="000D0227">
        <w:rPr>
          <w:rFonts w:ascii="Georgia" w:hAnsi="Georgia"/>
        </w:rPr>
        <w:br/>
        <w:t xml:space="preserve">A </w:t>
      </w:r>
      <w:proofErr w:type="gramStart"/>
      <w:r w:rsidRPr="000D0227">
        <w:rPr>
          <w:rFonts w:ascii="Georgia" w:hAnsi="Georgia"/>
        </w:rPr>
        <w:t>droite  :</w:t>
      </w:r>
      <w:proofErr w:type="gramEnd"/>
      <w:r w:rsidRPr="000D0227">
        <w:rPr>
          <w:rFonts w:ascii="Georgia" w:hAnsi="Georgia"/>
        </w:rPr>
        <w:t xml:space="preserve"> Minimisation du F1_Score_1.</w:t>
      </w:r>
    </w:p>
    <w:p w14:paraId="28870ECA" w14:textId="5BAE3D1D" w:rsidR="001167F5" w:rsidRPr="000D0227" w:rsidRDefault="001167F5" w:rsidP="008E0953">
      <w:pPr>
        <w:spacing w:before="100" w:beforeAutospacing="1" w:after="100" w:afterAutospacing="1" w:line="240" w:lineRule="auto"/>
        <w:jc w:val="both"/>
        <w:rPr>
          <w:rFonts w:ascii="Georgia" w:eastAsia="Times New Roman" w:hAnsi="Georgia" w:cs="Times New Roman"/>
          <w:b/>
          <w:bCs/>
          <w:kern w:val="0"/>
          <w:lang w:eastAsia="fr-FR"/>
          <w14:ligatures w14:val="none"/>
        </w:rPr>
      </w:pPr>
      <w:r w:rsidRPr="000D0227">
        <w:rPr>
          <w:rFonts w:ascii="Georgia" w:eastAsia="Times New Roman" w:hAnsi="Georgia" w:cs="Times New Roman"/>
          <w:b/>
          <w:bCs/>
          <w:kern w:val="0"/>
          <w:lang w:eastAsia="fr-FR"/>
          <w14:ligatures w14:val="none"/>
        </w:rPr>
        <w:t>Conclusion sur le CMT</w:t>
      </w:r>
    </w:p>
    <w:p w14:paraId="7DB4C2A8" w14:textId="35E86267" w:rsidR="001167F5" w:rsidRPr="000D0227" w:rsidRDefault="001167F5" w:rsidP="008E0953">
      <w:pPr>
        <w:pStyle w:val="NormalWeb"/>
        <w:jc w:val="both"/>
        <w:rPr>
          <w:rFonts w:ascii="Georgia" w:hAnsi="Georgia"/>
        </w:rPr>
      </w:pPr>
      <w:r w:rsidRPr="000D0227">
        <w:rPr>
          <w:rFonts w:ascii="Georgia" w:hAnsi="Georgia"/>
        </w:rPr>
        <w:t>Un CMT plus faible indique que le modèle génère moins d'erreurs coûteuses et qu'il est donc plus performant d'un point de vue métier.</w:t>
      </w:r>
    </w:p>
    <w:p w14:paraId="355D8247" w14:textId="7FA600E3" w:rsidR="001167F5" w:rsidRPr="000D0227" w:rsidRDefault="001167F5" w:rsidP="008E0953">
      <w:p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kern w:val="0"/>
          <w:lang w:eastAsia="fr-FR"/>
          <w14:ligatures w14:val="none"/>
        </w:rPr>
        <w:t xml:space="preserve">Le CMT présente plusieurs avantages en tant que métrique métier pour l'évaluation des modèles de </w:t>
      </w:r>
      <w:proofErr w:type="spellStart"/>
      <w:r w:rsidRPr="000D0227">
        <w:rPr>
          <w:rFonts w:ascii="Georgia" w:eastAsia="Times New Roman" w:hAnsi="Georgia" w:cs="Times New Roman"/>
          <w:kern w:val="0"/>
          <w:lang w:eastAsia="fr-FR"/>
          <w14:ligatures w14:val="none"/>
        </w:rPr>
        <w:t>scoring</w:t>
      </w:r>
      <w:proofErr w:type="spellEnd"/>
      <w:r w:rsidRPr="000D0227">
        <w:rPr>
          <w:rFonts w:ascii="Georgia" w:eastAsia="Times New Roman" w:hAnsi="Georgia" w:cs="Times New Roman"/>
          <w:kern w:val="0"/>
          <w:lang w:eastAsia="fr-FR"/>
          <w14:ligatures w14:val="none"/>
        </w:rPr>
        <w:t xml:space="preserve"> de crédit</w:t>
      </w:r>
      <w:r w:rsidR="003D1CF1" w:rsidRPr="000D0227">
        <w:rPr>
          <w:rFonts w:ascii="Georgia" w:eastAsia="Times New Roman" w:hAnsi="Georgia" w:cs="Times New Roman"/>
          <w:kern w:val="0"/>
          <w:lang w:eastAsia="fr-FR"/>
          <w14:ligatures w14:val="none"/>
        </w:rPr>
        <w:t xml:space="preserve"> </w:t>
      </w:r>
      <w:r w:rsidRPr="000D0227">
        <w:rPr>
          <w:rFonts w:ascii="Georgia" w:eastAsia="Times New Roman" w:hAnsi="Georgia" w:cs="Times New Roman"/>
          <w:kern w:val="0"/>
          <w:lang w:eastAsia="fr-FR"/>
          <w14:ligatures w14:val="none"/>
        </w:rPr>
        <w:t>:</w:t>
      </w:r>
    </w:p>
    <w:p w14:paraId="5F5BBCBA" w14:textId="1E7D10BC" w:rsidR="001167F5" w:rsidRPr="000D0227" w:rsidRDefault="001167F5" w:rsidP="008E0953">
      <w:pPr>
        <w:numPr>
          <w:ilvl w:val="0"/>
          <w:numId w:val="8"/>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Prise en compte des coûts réels des erreurs</w:t>
      </w:r>
      <w:r w:rsidR="003D1CF1" w:rsidRPr="000D0227">
        <w:rPr>
          <w:rFonts w:ascii="Georgia" w:eastAsia="Times New Roman" w:hAnsi="Georgia" w:cs="Times New Roman"/>
          <w:b/>
          <w:bCs/>
          <w:kern w:val="0"/>
          <w:lang w:eastAsia="fr-FR"/>
          <w14:ligatures w14:val="none"/>
        </w:rPr>
        <w:t xml:space="preserve"> </w:t>
      </w:r>
      <w:r w:rsidRPr="000D0227">
        <w:rPr>
          <w:rFonts w:ascii="Georgia" w:eastAsia="Times New Roman" w:hAnsi="Georgia" w:cs="Times New Roman"/>
          <w:b/>
          <w:bCs/>
          <w:kern w:val="0"/>
          <w:lang w:eastAsia="fr-FR"/>
          <w14:ligatures w14:val="none"/>
        </w:rPr>
        <w:t>:</w:t>
      </w:r>
      <w:r w:rsidRPr="000D0227">
        <w:rPr>
          <w:rFonts w:ascii="Georgia" w:eastAsia="Times New Roman" w:hAnsi="Georgia" w:cs="Times New Roman"/>
          <w:kern w:val="0"/>
          <w:lang w:eastAsia="fr-FR"/>
          <w14:ligatures w14:val="none"/>
        </w:rPr>
        <w:t xml:space="preserve"> Le CMT intègre les coûts financiers des faux positifs et des faux négatifs, ce qui permet d'évaluer l'impact réel du modèle sur l'institution financière.</w:t>
      </w:r>
    </w:p>
    <w:p w14:paraId="5D640ABA" w14:textId="3EF7B0F9" w:rsidR="001167F5" w:rsidRPr="000D0227" w:rsidRDefault="001167F5" w:rsidP="008E0953">
      <w:pPr>
        <w:numPr>
          <w:ilvl w:val="0"/>
          <w:numId w:val="8"/>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Facilité d'interprétation</w:t>
      </w:r>
      <w:r w:rsidR="003D1CF1" w:rsidRPr="000D0227">
        <w:rPr>
          <w:rFonts w:ascii="Georgia" w:eastAsia="Times New Roman" w:hAnsi="Georgia" w:cs="Times New Roman"/>
          <w:b/>
          <w:bCs/>
          <w:kern w:val="0"/>
          <w:lang w:eastAsia="fr-FR"/>
          <w14:ligatures w14:val="none"/>
        </w:rPr>
        <w:t xml:space="preserve"> </w:t>
      </w:r>
      <w:r w:rsidRPr="000D0227">
        <w:rPr>
          <w:rFonts w:ascii="Georgia" w:eastAsia="Times New Roman" w:hAnsi="Georgia" w:cs="Times New Roman"/>
          <w:b/>
          <w:bCs/>
          <w:kern w:val="0"/>
          <w:lang w:eastAsia="fr-FR"/>
          <w14:ligatures w14:val="none"/>
        </w:rPr>
        <w:t>:</w:t>
      </w:r>
      <w:r w:rsidRPr="000D0227">
        <w:rPr>
          <w:rFonts w:ascii="Georgia" w:eastAsia="Times New Roman" w:hAnsi="Georgia" w:cs="Times New Roman"/>
          <w:kern w:val="0"/>
          <w:lang w:eastAsia="fr-FR"/>
          <w14:ligatures w14:val="none"/>
        </w:rPr>
        <w:t xml:space="preserve"> Le CMT est une métrique simple et intuitive qui peut être facilement comprise par les parties prenantes non techniques.</w:t>
      </w:r>
    </w:p>
    <w:p w14:paraId="04C8D191" w14:textId="3F4D0E88" w:rsidR="001167F5" w:rsidRPr="000D0227" w:rsidRDefault="001167F5" w:rsidP="008E0953">
      <w:pPr>
        <w:numPr>
          <w:ilvl w:val="0"/>
          <w:numId w:val="8"/>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Adaptabilité à différents scénarios</w:t>
      </w:r>
      <w:r w:rsidR="003D1CF1" w:rsidRPr="000D0227">
        <w:rPr>
          <w:rFonts w:ascii="Georgia" w:eastAsia="Times New Roman" w:hAnsi="Georgia" w:cs="Times New Roman"/>
          <w:b/>
          <w:bCs/>
          <w:kern w:val="0"/>
          <w:lang w:eastAsia="fr-FR"/>
          <w14:ligatures w14:val="none"/>
        </w:rPr>
        <w:t xml:space="preserve"> </w:t>
      </w:r>
      <w:r w:rsidRPr="000D0227">
        <w:rPr>
          <w:rFonts w:ascii="Georgia" w:eastAsia="Times New Roman" w:hAnsi="Georgia" w:cs="Times New Roman"/>
          <w:b/>
          <w:bCs/>
          <w:kern w:val="0"/>
          <w:lang w:eastAsia="fr-FR"/>
          <w14:ligatures w14:val="none"/>
        </w:rPr>
        <w:t>:</w:t>
      </w:r>
      <w:r w:rsidRPr="000D0227">
        <w:rPr>
          <w:rFonts w:ascii="Georgia" w:eastAsia="Times New Roman" w:hAnsi="Georgia" w:cs="Times New Roman"/>
          <w:kern w:val="0"/>
          <w:lang w:eastAsia="fr-FR"/>
          <w14:ligatures w14:val="none"/>
        </w:rPr>
        <w:t xml:space="preserve"> La pondération des erreurs dans la formule du CMT peut être ajustée pour refléter les priorités spécifiques de l'institution financière.</w:t>
      </w:r>
    </w:p>
    <w:p w14:paraId="604F28EF" w14:textId="1AF32A91" w:rsidR="001167F5" w:rsidRPr="000D0227" w:rsidRDefault="001167F5" w:rsidP="008E0953">
      <w:pPr>
        <w:pStyle w:val="NormalWeb"/>
        <w:jc w:val="both"/>
        <w:rPr>
          <w:rFonts w:ascii="Georgia" w:hAnsi="Georgia"/>
          <w:b/>
          <w:bCs/>
        </w:rPr>
      </w:pPr>
      <w:r w:rsidRPr="000D0227">
        <w:rPr>
          <w:rFonts w:ascii="Georgia" w:hAnsi="Georgia"/>
          <w:b/>
          <w:bCs/>
        </w:rPr>
        <w:t xml:space="preserve">Le Coût Métier Total (CMT) est une métrique métier précieuse pour l'évaluation des modèles de </w:t>
      </w:r>
      <w:proofErr w:type="spellStart"/>
      <w:r w:rsidRPr="000D0227">
        <w:rPr>
          <w:rFonts w:ascii="Georgia" w:hAnsi="Georgia"/>
          <w:b/>
          <w:bCs/>
        </w:rPr>
        <w:t>scoring</w:t>
      </w:r>
      <w:proofErr w:type="spellEnd"/>
      <w:r w:rsidRPr="000D0227">
        <w:rPr>
          <w:rFonts w:ascii="Georgia" w:hAnsi="Georgia"/>
          <w:b/>
          <w:bCs/>
        </w:rPr>
        <w:t xml:space="preserve"> de crédit. Il permet de quantifier l'impact financier des erreurs de prédiction et de sélectionner le modèle qui optimise les performances d'un point de vue métier.</w:t>
      </w:r>
    </w:p>
    <w:p w14:paraId="5FEE1821" w14:textId="27C0CE94" w:rsidR="001167F5" w:rsidRPr="000D0227" w:rsidRDefault="001167F5" w:rsidP="008E0953">
      <w:pPr>
        <w:pStyle w:val="Titre2"/>
        <w:ind w:firstLine="360"/>
        <w:jc w:val="both"/>
        <w:rPr>
          <w:rFonts w:ascii="Georgia" w:eastAsia="Times New Roman" w:hAnsi="Georgia"/>
          <w:lang w:eastAsia="fr-FR"/>
        </w:rPr>
      </w:pPr>
      <w:bookmarkStart w:id="7" w:name="_Toc168490172"/>
      <w:r w:rsidRPr="000D0227">
        <w:rPr>
          <w:rFonts w:ascii="Georgia" w:eastAsia="Times New Roman" w:hAnsi="Georgia"/>
          <w:lang w:eastAsia="fr-FR"/>
        </w:rPr>
        <w:lastRenderedPageBreak/>
        <w:t>I.4. Sélection du modèle final</w:t>
      </w:r>
      <w:bookmarkEnd w:id="7"/>
    </w:p>
    <w:p w14:paraId="7AB54ECA" w14:textId="5D3F8233" w:rsidR="001167F5" w:rsidRPr="000D0227" w:rsidRDefault="001167F5" w:rsidP="008E0953">
      <w:pPr>
        <w:pStyle w:val="Paragraphedeliste"/>
        <w:numPr>
          <w:ilvl w:val="0"/>
          <w:numId w:val="10"/>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 xml:space="preserve">Sélectionner le modèle avec les meilleures </w:t>
      </w:r>
      <w:r w:rsidR="00DB6C7A" w:rsidRPr="000D0227">
        <w:rPr>
          <w:rFonts w:ascii="Georgia" w:eastAsia="Times New Roman" w:hAnsi="Georgia" w:cs="Times New Roman"/>
          <w:b/>
          <w:bCs/>
          <w:kern w:val="0"/>
          <w:lang w:eastAsia="fr-FR"/>
          <w14:ligatures w14:val="none"/>
        </w:rPr>
        <w:t>performances :</w:t>
      </w:r>
      <w:r w:rsidRPr="000D0227">
        <w:rPr>
          <w:rFonts w:ascii="Georgia" w:eastAsia="Times New Roman" w:hAnsi="Georgia" w:cs="Times New Roman"/>
          <w:kern w:val="0"/>
          <w:lang w:eastAsia="fr-FR"/>
          <w14:ligatures w14:val="none"/>
        </w:rPr>
        <w:t xml:space="preserve"> Choisir le modèle qui 1. </w:t>
      </w:r>
      <w:r w:rsidR="00DB6C7A" w:rsidRPr="000D0227">
        <w:rPr>
          <w:rFonts w:ascii="Georgia" w:eastAsia="Times New Roman" w:hAnsi="Georgia" w:cs="Times New Roman"/>
          <w:kern w:val="0"/>
          <w:lang w:eastAsia="fr-FR"/>
          <w14:ligatures w14:val="none"/>
        </w:rPr>
        <w:t>Minimise</w:t>
      </w:r>
      <w:r w:rsidRPr="000D0227">
        <w:rPr>
          <w:rFonts w:ascii="Georgia" w:eastAsia="Times New Roman" w:hAnsi="Georgia" w:cs="Times New Roman"/>
          <w:kern w:val="0"/>
          <w:lang w:eastAsia="fr-FR"/>
          <w14:ligatures w14:val="none"/>
        </w:rPr>
        <w:t xml:space="preserve"> le CMT, 2. maximise le F1_Score_1 et l'AUC_ROC et 3. Avec </w:t>
      </w:r>
      <w:r w:rsidR="00DB6C7A" w:rsidRPr="000D0227">
        <w:rPr>
          <w:rFonts w:ascii="Georgia" w:eastAsia="Times New Roman" w:hAnsi="Georgia" w:cs="Times New Roman"/>
          <w:kern w:val="0"/>
          <w:lang w:eastAsia="fr-FR"/>
          <w14:ligatures w14:val="none"/>
        </w:rPr>
        <w:t>un</w:t>
      </w:r>
      <w:r w:rsidRPr="000D0227">
        <w:rPr>
          <w:rFonts w:ascii="Georgia" w:eastAsia="Times New Roman" w:hAnsi="Georgia" w:cs="Times New Roman"/>
          <w:kern w:val="0"/>
          <w:lang w:eastAsia="fr-FR"/>
          <w14:ligatures w14:val="none"/>
        </w:rPr>
        <w:t xml:space="preserve"> temps d’entrainement faible. </w:t>
      </w:r>
    </w:p>
    <w:p w14:paraId="789D04F9" w14:textId="2AC1C87A" w:rsidR="001167F5" w:rsidRPr="000D0227" w:rsidRDefault="001167F5" w:rsidP="008E0953">
      <w:pPr>
        <w:pStyle w:val="Titre3"/>
        <w:ind w:firstLine="708"/>
        <w:jc w:val="both"/>
        <w:rPr>
          <w:rFonts w:ascii="Georgia" w:eastAsia="Times New Roman" w:hAnsi="Georgia" w:cs="Times New Roman"/>
          <w:kern w:val="0"/>
          <w:lang w:eastAsia="fr-FR"/>
          <w14:ligatures w14:val="none"/>
        </w:rPr>
      </w:pPr>
      <w:bookmarkStart w:id="8" w:name="_Toc168490173"/>
      <w:r w:rsidRPr="000D0227">
        <w:rPr>
          <w:rFonts w:ascii="Georgia" w:eastAsia="Times New Roman" w:hAnsi="Georgia" w:cs="Times New Roman"/>
          <w:kern w:val="0"/>
          <w:lang w:eastAsia="fr-FR"/>
          <w14:ligatures w14:val="none"/>
        </w:rPr>
        <w:t xml:space="preserve">I.4.1. </w:t>
      </w:r>
      <w:r w:rsidRPr="000D0227">
        <w:rPr>
          <w:rFonts w:ascii="Georgia" w:hAnsi="Georgia"/>
        </w:rPr>
        <w:t>CMT vs F1_Score_1 vs AUC ROC</w:t>
      </w:r>
      <w:bookmarkEnd w:id="8"/>
    </w:p>
    <w:p w14:paraId="53AFECB7" w14:textId="77777777" w:rsidR="001167F5" w:rsidRPr="000D0227" w:rsidRDefault="001167F5" w:rsidP="001167F5">
      <w:pPr>
        <w:keepNext/>
        <w:rPr>
          <w:rFonts w:ascii="Georgia" w:hAnsi="Georgia"/>
        </w:rPr>
      </w:pPr>
      <w:r w:rsidRPr="000D0227">
        <w:rPr>
          <w:rFonts w:ascii="Georgia" w:hAnsi="Georgia"/>
          <w:noProof/>
        </w:rPr>
        <w:drawing>
          <wp:inline distT="0" distB="0" distL="0" distR="0" wp14:anchorId="60A1530B" wp14:editId="7F32E8B0">
            <wp:extent cx="5760720" cy="2600960"/>
            <wp:effectExtent l="0" t="0" r="0" b="0"/>
            <wp:docPr id="15" name="Espace réservé du contenu 14" descr="Une image contenant capture d’écran, Logiciel multimédia, texte, logiciel&#10;&#10;Description générée automatiquement">
              <a:extLst xmlns:a="http://schemas.openxmlformats.org/drawingml/2006/main">
                <a:ext uri="{FF2B5EF4-FFF2-40B4-BE49-F238E27FC236}">
                  <a16:creationId xmlns:a16="http://schemas.microsoft.com/office/drawing/2014/main" id="{02E5FC58-AA2A-D363-FECA-A74A073A695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Espace réservé du contenu 14" descr="Une image contenant capture d’écran, Logiciel multimédia, texte, logiciel&#10;&#10;Description générée automatiquement">
                      <a:extLst>
                        <a:ext uri="{FF2B5EF4-FFF2-40B4-BE49-F238E27FC236}">
                          <a16:creationId xmlns:a16="http://schemas.microsoft.com/office/drawing/2014/main" id="{02E5FC58-AA2A-D363-FECA-A74A073A6959}"/>
                        </a:ext>
                      </a:extLst>
                    </pic:cNvPr>
                    <pic:cNvPicPr>
                      <a:picLocks noGrp="1" noChangeAspect="1"/>
                    </pic:cNvPicPr>
                  </pic:nvPicPr>
                  <pic:blipFill>
                    <a:blip r:embed="rId23"/>
                    <a:stretch>
                      <a:fillRect/>
                    </a:stretch>
                  </pic:blipFill>
                  <pic:spPr>
                    <a:xfrm>
                      <a:off x="0" y="0"/>
                      <a:ext cx="5760720" cy="2600960"/>
                    </a:xfrm>
                    <a:prstGeom prst="rect">
                      <a:avLst/>
                    </a:prstGeom>
                  </pic:spPr>
                </pic:pic>
              </a:graphicData>
            </a:graphic>
          </wp:inline>
        </w:drawing>
      </w:r>
    </w:p>
    <w:p w14:paraId="2B092DA5" w14:textId="1FBA3AF3" w:rsidR="001167F5" w:rsidRPr="000D0227" w:rsidRDefault="001167F5" w:rsidP="001167F5">
      <w:pPr>
        <w:pStyle w:val="Lgende"/>
        <w:jc w:val="center"/>
        <w:rPr>
          <w:rFonts w:ascii="Georgia" w:hAnsi="Georgia"/>
        </w:rPr>
      </w:pPr>
      <w:r w:rsidRPr="000D0227">
        <w:rPr>
          <w:rFonts w:ascii="Georgia" w:hAnsi="Georgia"/>
        </w:rPr>
        <w:t xml:space="preserve">Figure </w:t>
      </w:r>
      <w:r w:rsidRPr="000D0227">
        <w:rPr>
          <w:rFonts w:ascii="Georgia" w:hAnsi="Georgia"/>
        </w:rPr>
        <w:fldChar w:fldCharType="begin"/>
      </w:r>
      <w:r w:rsidRPr="000D0227">
        <w:rPr>
          <w:rFonts w:ascii="Georgia" w:hAnsi="Georgia"/>
        </w:rPr>
        <w:instrText xml:space="preserve"> SEQ Figure \* ARABIC </w:instrText>
      </w:r>
      <w:r w:rsidRPr="000D0227">
        <w:rPr>
          <w:rFonts w:ascii="Georgia" w:hAnsi="Georgia"/>
        </w:rPr>
        <w:fldChar w:fldCharType="separate"/>
      </w:r>
      <w:r w:rsidR="00E87297" w:rsidRPr="000D0227">
        <w:rPr>
          <w:rFonts w:ascii="Georgia" w:hAnsi="Georgia"/>
          <w:noProof/>
        </w:rPr>
        <w:t>2</w:t>
      </w:r>
      <w:r w:rsidRPr="000D0227">
        <w:rPr>
          <w:rFonts w:ascii="Georgia" w:hAnsi="Georgia"/>
        </w:rPr>
        <w:fldChar w:fldCharType="end"/>
      </w:r>
      <w:r w:rsidRPr="000D0227">
        <w:rPr>
          <w:rFonts w:ascii="Georgia" w:hAnsi="Georgia"/>
        </w:rPr>
        <w:t>: Ensemble des modèles dans l'espace de représentation des métriques d'évaluations : CMT vs F1_Score_1 vs AUC ROC</w:t>
      </w:r>
      <w:r w:rsidRPr="000D0227">
        <w:rPr>
          <w:rFonts w:ascii="Georgia" w:hAnsi="Georgia"/>
        </w:rPr>
        <w:br/>
        <w:t xml:space="preserve">Note : Les modèles </w:t>
      </w:r>
      <w:proofErr w:type="gramStart"/>
      <w:r w:rsidRPr="000D0227">
        <w:rPr>
          <w:rFonts w:ascii="Georgia" w:hAnsi="Georgia"/>
        </w:rPr>
        <w:t>a</w:t>
      </w:r>
      <w:proofErr w:type="gramEnd"/>
      <w:r w:rsidRPr="000D0227">
        <w:rPr>
          <w:rFonts w:ascii="Georgia" w:hAnsi="Georgia"/>
        </w:rPr>
        <w:t xml:space="preserve"> favoriser sont ceux dans le coin supérieur gauche. </w:t>
      </w:r>
    </w:p>
    <w:p w14:paraId="3C2CA10B" w14:textId="6734B973" w:rsidR="001167F5" w:rsidRPr="000D0227" w:rsidRDefault="001167F5" w:rsidP="001167F5">
      <w:pPr>
        <w:pStyle w:val="Titre3"/>
        <w:ind w:firstLine="708"/>
        <w:rPr>
          <w:rFonts w:ascii="Georgia" w:hAnsi="Georgia"/>
          <w:lang w:val="en-US"/>
        </w:rPr>
      </w:pPr>
      <w:bookmarkStart w:id="9" w:name="_Toc168490174"/>
      <w:r w:rsidRPr="000D0227">
        <w:rPr>
          <w:rFonts w:ascii="Georgia" w:eastAsia="Times New Roman" w:hAnsi="Georgia" w:cs="Times New Roman"/>
          <w:kern w:val="0"/>
          <w:lang w:val="en-US" w:eastAsia="fr-FR"/>
          <w14:ligatures w14:val="none"/>
        </w:rPr>
        <w:t xml:space="preserve">I.4.2. </w:t>
      </w:r>
      <w:r w:rsidRPr="000D0227">
        <w:rPr>
          <w:rFonts w:ascii="Georgia" w:hAnsi="Georgia"/>
          <w:lang w:val="en-US"/>
        </w:rPr>
        <w:t>Precision_1 vs Recall_1 vs AUC ROC</w:t>
      </w:r>
      <w:bookmarkEnd w:id="9"/>
    </w:p>
    <w:p w14:paraId="2776CD7C" w14:textId="77777777" w:rsidR="001167F5" w:rsidRPr="000D0227" w:rsidRDefault="001167F5" w:rsidP="001167F5">
      <w:pPr>
        <w:keepNext/>
        <w:rPr>
          <w:rFonts w:ascii="Georgia" w:hAnsi="Georgia"/>
        </w:rPr>
      </w:pPr>
      <w:r w:rsidRPr="000D0227">
        <w:rPr>
          <w:rFonts w:ascii="Georgia" w:hAnsi="Georgia"/>
          <w:noProof/>
        </w:rPr>
        <w:drawing>
          <wp:inline distT="0" distB="0" distL="0" distR="0" wp14:anchorId="4AFD767A" wp14:editId="5275E92D">
            <wp:extent cx="5760720" cy="2599690"/>
            <wp:effectExtent l="0" t="0" r="0" b="0"/>
            <wp:docPr id="9" name="Espace réservé du contenu 8" descr="Une image contenant capture d’écran, Logiciel multimédia, logiciel, Logiciel de graphisme&#10;&#10;Description générée automatiquement">
              <a:extLst xmlns:a="http://schemas.openxmlformats.org/drawingml/2006/main">
                <a:ext uri="{FF2B5EF4-FFF2-40B4-BE49-F238E27FC236}">
                  <a16:creationId xmlns:a16="http://schemas.microsoft.com/office/drawing/2014/main" id="{1A7DBD90-7EE8-E8FD-D01C-1C1E3270DED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Espace réservé du contenu 8" descr="Une image contenant capture d’écran, Logiciel multimédia, logiciel, Logiciel de graphisme&#10;&#10;Description générée automatiquement">
                      <a:extLst>
                        <a:ext uri="{FF2B5EF4-FFF2-40B4-BE49-F238E27FC236}">
                          <a16:creationId xmlns:a16="http://schemas.microsoft.com/office/drawing/2014/main" id="{1A7DBD90-7EE8-E8FD-D01C-1C1E3270DED5}"/>
                        </a:ext>
                      </a:extLst>
                    </pic:cNvPr>
                    <pic:cNvPicPr>
                      <a:picLocks noGrp="1" noChangeAspect="1"/>
                    </pic:cNvPicPr>
                  </pic:nvPicPr>
                  <pic:blipFill>
                    <a:blip r:embed="rId24"/>
                    <a:stretch>
                      <a:fillRect/>
                    </a:stretch>
                  </pic:blipFill>
                  <pic:spPr>
                    <a:xfrm>
                      <a:off x="0" y="0"/>
                      <a:ext cx="5760720" cy="2599690"/>
                    </a:xfrm>
                    <a:prstGeom prst="rect">
                      <a:avLst/>
                    </a:prstGeom>
                  </pic:spPr>
                </pic:pic>
              </a:graphicData>
            </a:graphic>
          </wp:inline>
        </w:drawing>
      </w:r>
    </w:p>
    <w:p w14:paraId="77FE93AA" w14:textId="1E3AECCA" w:rsidR="001167F5" w:rsidRPr="000D0227" w:rsidRDefault="001167F5" w:rsidP="001167F5">
      <w:pPr>
        <w:pStyle w:val="Lgende"/>
        <w:jc w:val="center"/>
        <w:rPr>
          <w:rFonts w:ascii="Georgia" w:hAnsi="Georgia"/>
        </w:rPr>
      </w:pPr>
      <w:r w:rsidRPr="000D0227">
        <w:rPr>
          <w:rFonts w:ascii="Georgia" w:hAnsi="Georgia"/>
        </w:rPr>
        <w:t xml:space="preserve">Figure </w:t>
      </w:r>
      <w:r w:rsidRPr="000D0227">
        <w:rPr>
          <w:rFonts w:ascii="Georgia" w:hAnsi="Georgia"/>
        </w:rPr>
        <w:fldChar w:fldCharType="begin"/>
      </w:r>
      <w:r w:rsidRPr="000D0227">
        <w:rPr>
          <w:rFonts w:ascii="Georgia" w:hAnsi="Georgia"/>
        </w:rPr>
        <w:instrText xml:space="preserve"> SEQ Figure \* ARABIC </w:instrText>
      </w:r>
      <w:r w:rsidRPr="000D0227">
        <w:rPr>
          <w:rFonts w:ascii="Georgia" w:hAnsi="Georgia"/>
        </w:rPr>
        <w:fldChar w:fldCharType="separate"/>
      </w:r>
      <w:r w:rsidR="00E87297" w:rsidRPr="000D0227">
        <w:rPr>
          <w:rFonts w:ascii="Georgia" w:hAnsi="Georgia"/>
          <w:noProof/>
        </w:rPr>
        <w:t>3</w:t>
      </w:r>
      <w:r w:rsidRPr="000D0227">
        <w:rPr>
          <w:rFonts w:ascii="Georgia" w:hAnsi="Georgia"/>
        </w:rPr>
        <w:fldChar w:fldCharType="end"/>
      </w:r>
      <w:r w:rsidRPr="000D0227">
        <w:rPr>
          <w:rFonts w:ascii="Georgia" w:hAnsi="Georgia"/>
        </w:rPr>
        <w:t>: Ensemble des modèles dans l'espace de représentation des métriques d'évaluations : Precision_</w:t>
      </w:r>
      <w:proofErr w:type="gramStart"/>
      <w:r w:rsidRPr="000D0227">
        <w:rPr>
          <w:rFonts w:ascii="Georgia" w:hAnsi="Georgia"/>
        </w:rPr>
        <w:t>1  vs</w:t>
      </w:r>
      <w:proofErr w:type="gramEnd"/>
      <w:r w:rsidRPr="000D0227">
        <w:rPr>
          <w:rFonts w:ascii="Georgia" w:hAnsi="Georgia"/>
        </w:rPr>
        <w:t xml:space="preserve"> Recall_1 vs AUC ROC</w:t>
      </w:r>
      <w:r w:rsidRPr="000D0227">
        <w:rPr>
          <w:rFonts w:ascii="Georgia" w:hAnsi="Georgia"/>
        </w:rPr>
        <w:br/>
        <w:t xml:space="preserve">Note : Les modèles à favoriser sont ceux dans le coin supérieur droit. </w:t>
      </w:r>
    </w:p>
    <w:p w14:paraId="13E3E1B7" w14:textId="77777777" w:rsidR="001167F5" w:rsidRPr="000D0227" w:rsidRDefault="001167F5">
      <w:pPr>
        <w:rPr>
          <w:rFonts w:ascii="Georgia" w:eastAsiaTheme="majorEastAsia" w:hAnsi="Georgia" w:cstheme="majorBidi"/>
          <w:color w:val="0F4761" w:themeColor="accent1" w:themeShade="BF"/>
          <w:sz w:val="28"/>
          <w:szCs w:val="28"/>
        </w:rPr>
      </w:pPr>
      <w:r w:rsidRPr="000D0227">
        <w:rPr>
          <w:rFonts w:ascii="Georgia" w:hAnsi="Georgia"/>
        </w:rPr>
        <w:br w:type="page"/>
      </w:r>
    </w:p>
    <w:p w14:paraId="2B901B72" w14:textId="30F21415" w:rsidR="001167F5" w:rsidRPr="000D0227" w:rsidRDefault="001167F5" w:rsidP="001167F5">
      <w:pPr>
        <w:pStyle w:val="Titre3"/>
        <w:ind w:left="708" w:firstLine="708"/>
        <w:rPr>
          <w:rFonts w:ascii="Georgia" w:hAnsi="Georgia"/>
        </w:rPr>
      </w:pPr>
      <w:bookmarkStart w:id="10" w:name="_Toc168490175"/>
      <w:r w:rsidRPr="000D0227">
        <w:rPr>
          <w:rFonts w:ascii="Georgia" w:hAnsi="Georgia"/>
        </w:rPr>
        <w:lastRenderedPageBreak/>
        <w:t xml:space="preserve">II.4.3. Synthèse et comparaison des </w:t>
      </w:r>
      <w:r w:rsidR="00433BD3" w:rsidRPr="000D0227">
        <w:rPr>
          <w:rFonts w:ascii="Georgia" w:hAnsi="Georgia"/>
        </w:rPr>
        <w:t xml:space="preserve">meilleurs </w:t>
      </w:r>
      <w:r w:rsidRPr="000D0227">
        <w:rPr>
          <w:rFonts w:ascii="Georgia" w:hAnsi="Georgia"/>
        </w:rPr>
        <w:t>modèles</w:t>
      </w:r>
      <w:bookmarkEnd w:id="10"/>
    </w:p>
    <w:p w14:paraId="1B1B1B98" w14:textId="3061A894" w:rsidR="001167F5" w:rsidRPr="000D0227" w:rsidRDefault="001167F5" w:rsidP="001167F5">
      <w:pPr>
        <w:pStyle w:val="Lgende"/>
        <w:rPr>
          <w:rFonts w:ascii="Georgia" w:hAnsi="Georgia"/>
        </w:rPr>
      </w:pPr>
      <w:r w:rsidRPr="000D0227">
        <w:rPr>
          <w:rFonts w:ascii="Georgia" w:hAnsi="Georgia"/>
          <w:noProof/>
        </w:rPr>
        <w:drawing>
          <wp:inline distT="0" distB="0" distL="0" distR="0" wp14:anchorId="2D8CF767" wp14:editId="2687EC71">
            <wp:extent cx="5760720" cy="1476375"/>
            <wp:effectExtent l="0" t="0" r="0" b="9525"/>
            <wp:docPr id="18701018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0180" name="Image 1" descr="Une image contenant texte, capture d’écran, Police, nombre&#10;&#10;Description générée automatiquement"/>
                    <pic:cNvPicPr/>
                  </pic:nvPicPr>
                  <pic:blipFill rotWithShape="1">
                    <a:blip r:embed="rId25"/>
                    <a:srcRect b="24537"/>
                    <a:stretch/>
                  </pic:blipFill>
                  <pic:spPr bwMode="auto">
                    <a:xfrm>
                      <a:off x="0" y="0"/>
                      <a:ext cx="5760720" cy="1476375"/>
                    </a:xfrm>
                    <a:prstGeom prst="rect">
                      <a:avLst/>
                    </a:prstGeom>
                    <a:ln>
                      <a:noFill/>
                    </a:ln>
                    <a:extLst>
                      <a:ext uri="{53640926-AAD7-44D8-BBD7-CCE9431645EC}">
                        <a14:shadowObscured xmlns:a14="http://schemas.microsoft.com/office/drawing/2010/main"/>
                      </a:ext>
                    </a:extLst>
                  </pic:spPr>
                </pic:pic>
              </a:graphicData>
            </a:graphic>
          </wp:inline>
        </w:drawing>
      </w:r>
    </w:p>
    <w:p w14:paraId="5985A491" w14:textId="77777777" w:rsidR="00433BD3" w:rsidRPr="000D0227" w:rsidRDefault="00433BD3" w:rsidP="008E0953">
      <w:pPr>
        <w:jc w:val="both"/>
        <w:rPr>
          <w:rFonts w:ascii="Georgia" w:hAnsi="Georgia"/>
          <w:b/>
          <w:bCs/>
        </w:rPr>
      </w:pPr>
      <w:r w:rsidRPr="000D0227">
        <w:rPr>
          <w:rFonts w:ascii="Georgia" w:hAnsi="Georgia"/>
          <w:b/>
          <w:bCs/>
        </w:rPr>
        <w:t>Conclusion sur le choix du modèle final</w:t>
      </w:r>
    </w:p>
    <w:p w14:paraId="0A24445D" w14:textId="17FC470A" w:rsidR="00433BD3" w:rsidRPr="000D0227" w:rsidRDefault="00433BD3" w:rsidP="008E0953">
      <w:pPr>
        <w:jc w:val="both"/>
        <w:rPr>
          <w:rFonts w:ascii="Georgia" w:hAnsi="Georgia"/>
        </w:rPr>
      </w:pPr>
      <w:r w:rsidRPr="000D0227">
        <w:rPr>
          <w:rFonts w:ascii="Georgia" w:hAnsi="Georgia"/>
        </w:rPr>
        <w:t xml:space="preserve">Peu importe l’espace de représentation des métriques d’évaluations, les trois meilleurs modèles (1. </w:t>
      </w:r>
      <w:proofErr w:type="spellStart"/>
      <w:r w:rsidRPr="000D0227">
        <w:rPr>
          <w:rFonts w:ascii="Georgia" w:hAnsi="Georgia"/>
        </w:rPr>
        <w:t>Voting</w:t>
      </w:r>
      <w:proofErr w:type="spellEnd"/>
      <w:r w:rsidRPr="000D0227">
        <w:rPr>
          <w:rFonts w:ascii="Georgia" w:hAnsi="Georgia"/>
        </w:rPr>
        <w:t xml:space="preserve"> Classifier, 2. XGBOOST TUNED et 3. </w:t>
      </w:r>
      <w:proofErr w:type="spellStart"/>
      <w:r w:rsidRPr="000D0227">
        <w:rPr>
          <w:rFonts w:ascii="Georgia" w:hAnsi="Georgia"/>
        </w:rPr>
        <w:t>CatBoost</w:t>
      </w:r>
      <w:proofErr w:type="spellEnd"/>
      <w:r w:rsidRPr="000D0227">
        <w:rPr>
          <w:rFonts w:ascii="Georgia" w:hAnsi="Georgia"/>
        </w:rPr>
        <w:t xml:space="preserve">) se situent dans les zones à favoriser. </w:t>
      </w:r>
    </w:p>
    <w:p w14:paraId="64C4EFD5" w14:textId="77777777" w:rsidR="00B30056" w:rsidRDefault="00433BD3" w:rsidP="008E0953">
      <w:pPr>
        <w:jc w:val="both"/>
        <w:rPr>
          <w:rFonts w:ascii="Georgia" w:hAnsi="Georgia"/>
        </w:rPr>
      </w:pPr>
      <w:r w:rsidRPr="000D0227">
        <w:rPr>
          <w:rFonts w:ascii="Georgia" w:hAnsi="Georgia"/>
        </w:rPr>
        <w:t xml:space="preserve">Le modèle </w:t>
      </w:r>
      <w:proofErr w:type="spellStart"/>
      <w:r w:rsidRPr="000D0227">
        <w:rPr>
          <w:rFonts w:ascii="Georgia" w:hAnsi="Georgia"/>
          <w:b/>
          <w:bCs/>
        </w:rPr>
        <w:t>Voting</w:t>
      </w:r>
      <w:proofErr w:type="spellEnd"/>
      <w:r w:rsidRPr="000D0227">
        <w:rPr>
          <w:rFonts w:ascii="Georgia" w:hAnsi="Georgia"/>
          <w:b/>
          <w:bCs/>
        </w:rPr>
        <w:t xml:space="preserve"> Classifier</w:t>
      </w:r>
      <w:r w:rsidRPr="000D0227">
        <w:rPr>
          <w:rFonts w:ascii="Georgia" w:hAnsi="Georgia"/>
        </w:rPr>
        <w:t xml:space="preserve"> (qui est basé sur les prédictions de XGBOOST, RANDOM FOREST, </w:t>
      </w:r>
      <w:proofErr w:type="spellStart"/>
      <w:r w:rsidRPr="000D0227">
        <w:rPr>
          <w:rFonts w:ascii="Georgia" w:hAnsi="Georgia"/>
        </w:rPr>
        <w:t>Logistic</w:t>
      </w:r>
      <w:proofErr w:type="spellEnd"/>
      <w:r w:rsidRPr="000D0227">
        <w:rPr>
          <w:rFonts w:ascii="Georgia" w:hAnsi="Georgia"/>
        </w:rPr>
        <w:t xml:space="preserve"> </w:t>
      </w:r>
      <w:proofErr w:type="spellStart"/>
      <w:r w:rsidRPr="000D0227">
        <w:rPr>
          <w:rFonts w:ascii="Georgia" w:hAnsi="Georgia"/>
        </w:rPr>
        <w:t>Regression</w:t>
      </w:r>
      <w:proofErr w:type="spellEnd"/>
      <w:r w:rsidRPr="000D0227">
        <w:rPr>
          <w:rFonts w:ascii="Georgia" w:hAnsi="Georgia"/>
        </w:rPr>
        <w:t xml:space="preserve">, Gradient </w:t>
      </w:r>
      <w:proofErr w:type="spellStart"/>
      <w:r w:rsidRPr="000D0227">
        <w:rPr>
          <w:rFonts w:ascii="Georgia" w:hAnsi="Georgia"/>
        </w:rPr>
        <w:t>Boosting</w:t>
      </w:r>
      <w:proofErr w:type="spellEnd"/>
      <w:r w:rsidRPr="000D0227">
        <w:rPr>
          <w:rFonts w:ascii="Georgia" w:hAnsi="Georgia"/>
        </w:rPr>
        <w:t xml:space="preserve">, </w:t>
      </w:r>
      <w:proofErr w:type="spellStart"/>
      <w:r w:rsidRPr="000D0227">
        <w:rPr>
          <w:rFonts w:ascii="Georgia" w:hAnsi="Georgia"/>
        </w:rPr>
        <w:t>CatBoost</w:t>
      </w:r>
      <w:proofErr w:type="spellEnd"/>
      <w:r w:rsidRPr="000D0227">
        <w:rPr>
          <w:rFonts w:ascii="Georgia" w:hAnsi="Georgia"/>
        </w:rPr>
        <w:t xml:space="preserve"> et </w:t>
      </w:r>
      <w:proofErr w:type="spellStart"/>
      <w:r w:rsidRPr="000D0227">
        <w:rPr>
          <w:rFonts w:ascii="Georgia" w:hAnsi="Georgia"/>
        </w:rPr>
        <w:t>LightGBM</w:t>
      </w:r>
      <w:proofErr w:type="spellEnd"/>
      <w:r w:rsidRPr="000D0227">
        <w:rPr>
          <w:rFonts w:ascii="Georgia" w:hAnsi="Georgia"/>
        </w:rPr>
        <w:t xml:space="preserve"> offre les meilleures performances en général pour l’AUC ROC, le CMT et le F1_Score_1. Cependant, ce modèle est relativement long à entrainer par rapport à d’autres modèles dont les performances sont similaires. </w:t>
      </w:r>
    </w:p>
    <w:p w14:paraId="195786E4" w14:textId="72319D9C" w:rsidR="00DB6C7A" w:rsidRPr="000D0227" w:rsidRDefault="00433BD3" w:rsidP="008E0953">
      <w:pPr>
        <w:jc w:val="both"/>
        <w:rPr>
          <w:rFonts w:ascii="Georgia" w:hAnsi="Georgia"/>
        </w:rPr>
      </w:pPr>
      <w:r w:rsidRPr="000D0227">
        <w:rPr>
          <w:rFonts w:ascii="Georgia" w:hAnsi="Georgia"/>
        </w:rPr>
        <w:t xml:space="preserve">Pour cette raison, je me permets de prendre un modèle légèrement moins bon mais qui s’entraine plus vite : </w:t>
      </w:r>
      <w:r w:rsidRPr="000D0227">
        <w:rPr>
          <w:rFonts w:ascii="Georgia" w:hAnsi="Georgia"/>
          <w:b/>
          <w:bCs/>
        </w:rPr>
        <w:t>le modèle</w:t>
      </w:r>
      <w:r w:rsidRPr="000D0227">
        <w:rPr>
          <w:rFonts w:ascii="Georgia" w:hAnsi="Georgia"/>
        </w:rPr>
        <w:t xml:space="preserve"> </w:t>
      </w:r>
      <w:proofErr w:type="spellStart"/>
      <w:r w:rsidRPr="000D0227">
        <w:rPr>
          <w:rFonts w:ascii="Georgia" w:hAnsi="Georgia"/>
          <w:b/>
          <w:bCs/>
        </w:rPr>
        <w:t>XGBoost</w:t>
      </w:r>
      <w:proofErr w:type="spellEnd"/>
      <w:r w:rsidRPr="000D0227">
        <w:rPr>
          <w:rFonts w:ascii="Georgia" w:hAnsi="Georgia"/>
          <w:b/>
          <w:bCs/>
        </w:rPr>
        <w:t xml:space="preserve">, sans </w:t>
      </w:r>
      <w:proofErr w:type="spellStart"/>
      <w:r w:rsidRPr="000D0227">
        <w:rPr>
          <w:rFonts w:ascii="Georgia" w:hAnsi="Georgia"/>
          <w:b/>
          <w:bCs/>
        </w:rPr>
        <w:t>feature</w:t>
      </w:r>
      <w:proofErr w:type="spellEnd"/>
      <w:r w:rsidRPr="000D0227">
        <w:rPr>
          <w:rFonts w:ascii="Georgia" w:hAnsi="Georgia"/>
          <w:b/>
          <w:bCs/>
        </w:rPr>
        <w:t xml:space="preserve"> engineering, sans SMOTE, et avec </w:t>
      </w:r>
      <w:proofErr w:type="spellStart"/>
      <w:r w:rsidRPr="000D0227">
        <w:rPr>
          <w:rFonts w:ascii="Georgia" w:hAnsi="Georgia"/>
          <w:b/>
          <w:bCs/>
        </w:rPr>
        <w:t>hyperparameter</w:t>
      </w:r>
      <w:proofErr w:type="spellEnd"/>
      <w:r w:rsidRPr="000D0227">
        <w:rPr>
          <w:rFonts w:ascii="Georgia" w:hAnsi="Georgia"/>
          <w:b/>
          <w:bCs/>
        </w:rPr>
        <w:t xml:space="preserve"> tuning. </w:t>
      </w:r>
      <w:r w:rsidR="00DB6C7A" w:rsidRPr="000D0227">
        <w:rPr>
          <w:rFonts w:ascii="Georgia" w:hAnsi="Georgia"/>
          <w:b/>
          <w:bCs/>
        </w:rPr>
        <w:br w:type="page"/>
      </w:r>
    </w:p>
    <w:p w14:paraId="14120015" w14:textId="7DD67193" w:rsidR="00DB6C7A" w:rsidRPr="000D0227" w:rsidRDefault="00DB6C7A" w:rsidP="008E0953">
      <w:pPr>
        <w:pStyle w:val="Titre1"/>
        <w:jc w:val="both"/>
        <w:rPr>
          <w:rFonts w:ascii="Georgia" w:hAnsi="Georgia"/>
        </w:rPr>
      </w:pPr>
      <w:bookmarkStart w:id="11" w:name="_Toc168490176"/>
      <w:r w:rsidRPr="000D0227">
        <w:rPr>
          <w:rFonts w:ascii="Georgia" w:hAnsi="Georgia"/>
        </w:rPr>
        <w:lastRenderedPageBreak/>
        <w:t xml:space="preserve">II. Interprétabilité globale et locale du modèle (Analyse de </w:t>
      </w:r>
      <w:proofErr w:type="spellStart"/>
      <w:r w:rsidRPr="000D0227">
        <w:rPr>
          <w:rFonts w:ascii="Georgia" w:hAnsi="Georgia"/>
        </w:rPr>
        <w:t>Shap</w:t>
      </w:r>
      <w:proofErr w:type="spellEnd"/>
      <w:r w:rsidRPr="000D0227">
        <w:rPr>
          <w:rFonts w:ascii="Georgia" w:hAnsi="Georgia"/>
        </w:rPr>
        <w:t>)</w:t>
      </w:r>
      <w:bookmarkEnd w:id="11"/>
    </w:p>
    <w:p w14:paraId="5A36FD8C" w14:textId="62AEE420" w:rsidR="001167F5" w:rsidRPr="000D0227" w:rsidRDefault="00DB6C7A" w:rsidP="008E0953">
      <w:pPr>
        <w:jc w:val="both"/>
        <w:rPr>
          <w:rFonts w:ascii="Georgia" w:hAnsi="Georgia"/>
        </w:rPr>
      </w:pPr>
      <w:r w:rsidRPr="000D0227">
        <w:rPr>
          <w:rFonts w:ascii="Georgia" w:hAnsi="Georgia"/>
        </w:rPr>
        <w:t>L'interprétabilité des modèles d'apprentissage automatique est cruciale pour comprendre leur fonctionnement et pour s'assurer qu'ils ne prennent pas de décisions discriminatoires ou biaisées. Dans le cadre de ce projet, deux approches d'interprétabilité ont été utilisées</w:t>
      </w:r>
      <w:r w:rsidR="00461A51">
        <w:rPr>
          <w:rFonts w:ascii="Georgia" w:hAnsi="Georgia"/>
        </w:rPr>
        <w:t>.</w:t>
      </w:r>
    </w:p>
    <w:p w14:paraId="7A276E2F" w14:textId="22C0843E" w:rsidR="00DB6C7A" w:rsidRPr="000D0227" w:rsidRDefault="00DB6C7A" w:rsidP="008E0953">
      <w:pPr>
        <w:pStyle w:val="Titre2"/>
        <w:jc w:val="both"/>
        <w:rPr>
          <w:rFonts w:ascii="Georgia" w:hAnsi="Georgia"/>
        </w:rPr>
      </w:pPr>
      <w:bookmarkStart w:id="12" w:name="_Toc168490177"/>
      <w:r w:rsidRPr="000D0227">
        <w:rPr>
          <w:rFonts w:ascii="Georgia" w:hAnsi="Georgia"/>
        </w:rPr>
        <w:t>II.1. Interprétabilité Globale</w:t>
      </w:r>
      <w:bookmarkEnd w:id="12"/>
    </w:p>
    <w:p w14:paraId="53CB55E7" w14:textId="77777777" w:rsidR="00A86DF5" w:rsidRPr="000D0227" w:rsidRDefault="00A86DF5" w:rsidP="008E0953">
      <w:p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kern w:val="0"/>
          <w:lang w:eastAsia="fr-FR"/>
          <w14:ligatures w14:val="none"/>
        </w:rPr>
        <w:t xml:space="preserve">L'interprétabilité globale permet d'identifier les </w:t>
      </w:r>
      <w:proofErr w:type="spellStart"/>
      <w:r w:rsidRPr="000D0227">
        <w:rPr>
          <w:rFonts w:ascii="Georgia" w:eastAsia="Times New Roman" w:hAnsi="Georgia" w:cs="Times New Roman"/>
          <w:kern w:val="0"/>
          <w:lang w:eastAsia="fr-FR"/>
          <w14:ligatures w14:val="none"/>
        </w:rPr>
        <w:t>features</w:t>
      </w:r>
      <w:proofErr w:type="spellEnd"/>
      <w:r w:rsidRPr="000D0227">
        <w:rPr>
          <w:rFonts w:ascii="Georgia" w:eastAsia="Times New Roman" w:hAnsi="Georgia" w:cs="Times New Roman"/>
          <w:kern w:val="0"/>
          <w:lang w:eastAsia="fr-FR"/>
          <w14:ligatures w14:val="none"/>
        </w:rPr>
        <w:t xml:space="preserve"> qui ont le plus d'impact sur les prédictions du modèle. </w:t>
      </w:r>
    </w:p>
    <w:p w14:paraId="2C965488" w14:textId="77777777" w:rsidR="00A86DF5" w:rsidRPr="000D0227" w:rsidRDefault="00A86DF5" w:rsidP="00A86DF5">
      <w:pPr>
        <w:keepNext/>
        <w:spacing w:before="100" w:beforeAutospacing="1" w:after="100" w:afterAutospacing="1" w:line="240" w:lineRule="auto"/>
        <w:jc w:val="center"/>
        <w:rPr>
          <w:rFonts w:ascii="Georgia" w:hAnsi="Georgia"/>
        </w:rPr>
      </w:pPr>
      <w:r w:rsidRPr="000D0227">
        <w:rPr>
          <w:rFonts w:ascii="Georgia" w:eastAsia="Times New Roman" w:hAnsi="Georgia" w:cs="Times New Roman"/>
          <w:noProof/>
          <w:kern w:val="0"/>
          <w:lang w:eastAsia="fr-FR"/>
          <w14:ligatures w14:val="none"/>
        </w:rPr>
        <w:drawing>
          <wp:inline distT="0" distB="0" distL="0" distR="0" wp14:anchorId="2E488FB5" wp14:editId="215B8D3C">
            <wp:extent cx="2996111" cy="3564994"/>
            <wp:effectExtent l="0" t="0" r="0" b="0"/>
            <wp:docPr id="479945344" name="Picture 2" descr="Une image contenant texte, capture d’écran, Police, conception&#10;&#10;Description générée automatiquement">
              <a:extLst xmlns:a="http://schemas.openxmlformats.org/drawingml/2006/main">
                <a:ext uri="{FF2B5EF4-FFF2-40B4-BE49-F238E27FC236}">
                  <a16:creationId xmlns:a16="http://schemas.microsoft.com/office/drawing/2014/main" id="{AFC0D953-BA8F-8850-E125-66419373567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9945344" name="Picture 2" descr="Une image contenant texte, capture d’écran, Police, conception&#10;&#10;Description générée automatiquement">
                      <a:extLst>
                        <a:ext uri="{FF2B5EF4-FFF2-40B4-BE49-F238E27FC236}">
                          <a16:creationId xmlns:a16="http://schemas.microsoft.com/office/drawing/2014/main" id="{AFC0D953-BA8F-8850-E125-66419373567B}"/>
                        </a:ext>
                      </a:extLst>
                    </pic:cNvPr>
                    <pic:cNvPicPr>
                      <a:picLocks noGrp="1"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96111" cy="356499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C788521" w14:textId="6479DE38" w:rsidR="00A86DF5" w:rsidRPr="000D0227" w:rsidRDefault="00A86DF5" w:rsidP="00A86DF5">
      <w:pPr>
        <w:pStyle w:val="Lgende"/>
        <w:jc w:val="center"/>
        <w:rPr>
          <w:rFonts w:ascii="Georgia" w:eastAsia="Times New Roman" w:hAnsi="Georgia" w:cs="Times New Roman"/>
          <w:kern w:val="0"/>
          <w:lang w:eastAsia="fr-FR"/>
          <w14:ligatures w14:val="none"/>
        </w:rPr>
      </w:pPr>
      <w:r w:rsidRPr="000D0227">
        <w:rPr>
          <w:rFonts w:ascii="Georgia" w:hAnsi="Georgia"/>
        </w:rPr>
        <w:t xml:space="preserve">Figure </w:t>
      </w:r>
      <w:r w:rsidRPr="000D0227">
        <w:rPr>
          <w:rFonts w:ascii="Georgia" w:hAnsi="Georgia"/>
        </w:rPr>
        <w:fldChar w:fldCharType="begin"/>
      </w:r>
      <w:r w:rsidRPr="000D0227">
        <w:rPr>
          <w:rFonts w:ascii="Georgia" w:hAnsi="Georgia"/>
        </w:rPr>
        <w:instrText xml:space="preserve"> SEQ Figure \* ARABIC </w:instrText>
      </w:r>
      <w:r w:rsidRPr="000D0227">
        <w:rPr>
          <w:rFonts w:ascii="Georgia" w:hAnsi="Georgia"/>
        </w:rPr>
        <w:fldChar w:fldCharType="separate"/>
      </w:r>
      <w:r w:rsidR="00E87297" w:rsidRPr="000D0227">
        <w:rPr>
          <w:rFonts w:ascii="Georgia" w:hAnsi="Georgia"/>
          <w:noProof/>
        </w:rPr>
        <w:t>4</w:t>
      </w:r>
      <w:r w:rsidRPr="000D0227">
        <w:rPr>
          <w:rFonts w:ascii="Georgia" w:hAnsi="Georgia"/>
        </w:rPr>
        <w:fldChar w:fldCharType="end"/>
      </w:r>
      <w:r w:rsidRPr="000D0227">
        <w:rPr>
          <w:rFonts w:ascii="Georgia" w:hAnsi="Georgia"/>
        </w:rPr>
        <w:t>: Analyse de SHAP Globale</w:t>
      </w:r>
    </w:p>
    <w:p w14:paraId="2B895614" w14:textId="4585E6BE" w:rsidR="00A86DF5" w:rsidRPr="000D0227" w:rsidRDefault="00A86DF5" w:rsidP="008E0953">
      <w:p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kern w:val="0"/>
          <w:lang w:eastAsia="fr-FR"/>
          <w14:ligatures w14:val="none"/>
        </w:rPr>
        <w:t xml:space="preserve">Dans ce projet, l'analyse de l'importance des </w:t>
      </w:r>
      <w:proofErr w:type="spellStart"/>
      <w:r w:rsidRPr="000D0227">
        <w:rPr>
          <w:rFonts w:ascii="Georgia" w:eastAsia="Times New Roman" w:hAnsi="Georgia" w:cs="Times New Roman"/>
          <w:kern w:val="0"/>
          <w:lang w:eastAsia="fr-FR"/>
          <w14:ligatures w14:val="none"/>
        </w:rPr>
        <w:t>features</w:t>
      </w:r>
      <w:proofErr w:type="spellEnd"/>
      <w:r w:rsidRPr="000D0227">
        <w:rPr>
          <w:rFonts w:ascii="Georgia" w:eastAsia="Times New Roman" w:hAnsi="Georgia" w:cs="Times New Roman"/>
          <w:kern w:val="0"/>
          <w:lang w:eastAsia="fr-FR"/>
          <w14:ligatures w14:val="none"/>
        </w:rPr>
        <w:t xml:space="preserve"> a révélé que les </w:t>
      </w:r>
      <w:proofErr w:type="spellStart"/>
      <w:r w:rsidRPr="000D0227">
        <w:rPr>
          <w:rFonts w:ascii="Georgia" w:eastAsia="Times New Roman" w:hAnsi="Georgia" w:cs="Times New Roman"/>
          <w:kern w:val="0"/>
          <w:lang w:eastAsia="fr-FR"/>
          <w14:ligatures w14:val="none"/>
        </w:rPr>
        <w:t>features</w:t>
      </w:r>
      <w:proofErr w:type="spellEnd"/>
      <w:r w:rsidRPr="000D0227">
        <w:rPr>
          <w:rFonts w:ascii="Georgia" w:eastAsia="Times New Roman" w:hAnsi="Georgia" w:cs="Times New Roman"/>
          <w:kern w:val="0"/>
          <w:lang w:eastAsia="fr-FR"/>
          <w14:ligatures w14:val="none"/>
        </w:rPr>
        <w:t xml:space="preserve"> les plus importantes pour la prédiction de la solvabilité des clients sont :</w:t>
      </w:r>
    </w:p>
    <w:p w14:paraId="4EB812C2" w14:textId="3D6FFAA5" w:rsidR="00A86DF5" w:rsidRPr="000D0227" w:rsidRDefault="00A86DF5" w:rsidP="008E0953">
      <w:pPr>
        <w:numPr>
          <w:ilvl w:val="0"/>
          <w:numId w:val="13"/>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EXT_SOURCE_1</w:t>
      </w:r>
    </w:p>
    <w:p w14:paraId="06B47FFC" w14:textId="47103923" w:rsidR="00A86DF5" w:rsidRPr="000D0227" w:rsidRDefault="00A86DF5" w:rsidP="008E0953">
      <w:pPr>
        <w:numPr>
          <w:ilvl w:val="0"/>
          <w:numId w:val="13"/>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EXT_SOURCE_2</w:t>
      </w:r>
    </w:p>
    <w:p w14:paraId="559EA26A" w14:textId="39606C32" w:rsidR="00A86DF5" w:rsidRPr="000D0227" w:rsidRDefault="00A86DF5" w:rsidP="008E0953">
      <w:pPr>
        <w:numPr>
          <w:ilvl w:val="0"/>
          <w:numId w:val="13"/>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EXT_SOURCE_3</w:t>
      </w:r>
    </w:p>
    <w:p w14:paraId="41C99B5E" w14:textId="0495A59C" w:rsidR="00A86DF5" w:rsidRPr="000D0227" w:rsidRDefault="00A86DF5" w:rsidP="008E0953">
      <w:pPr>
        <w:numPr>
          <w:ilvl w:val="0"/>
          <w:numId w:val="13"/>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AMT_GOODS_PRICE</w:t>
      </w:r>
    </w:p>
    <w:p w14:paraId="7062DB6D" w14:textId="77777777" w:rsidR="00A86DF5" w:rsidRPr="000D0227" w:rsidRDefault="00A86DF5" w:rsidP="008E0953">
      <w:pPr>
        <w:numPr>
          <w:ilvl w:val="0"/>
          <w:numId w:val="13"/>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AMT_CREDIT</w:t>
      </w:r>
    </w:p>
    <w:p w14:paraId="55F355F8" w14:textId="4A0DD704" w:rsidR="00DB6C7A" w:rsidRPr="000D0227" w:rsidRDefault="00A86DF5" w:rsidP="008E0953">
      <w:p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kern w:val="0"/>
          <w:lang w:eastAsia="fr-FR"/>
          <w14:ligatures w14:val="none"/>
        </w:rPr>
        <w:t xml:space="preserve">Ces </w:t>
      </w:r>
      <w:proofErr w:type="spellStart"/>
      <w:r w:rsidRPr="000D0227">
        <w:rPr>
          <w:rFonts w:ascii="Georgia" w:eastAsia="Times New Roman" w:hAnsi="Georgia" w:cs="Times New Roman"/>
          <w:kern w:val="0"/>
          <w:lang w:eastAsia="fr-FR"/>
          <w14:ligatures w14:val="none"/>
        </w:rPr>
        <w:t>features</w:t>
      </w:r>
      <w:proofErr w:type="spellEnd"/>
      <w:r w:rsidRPr="000D0227">
        <w:rPr>
          <w:rFonts w:ascii="Georgia" w:eastAsia="Times New Roman" w:hAnsi="Georgia" w:cs="Times New Roman"/>
          <w:kern w:val="0"/>
          <w:lang w:eastAsia="fr-FR"/>
          <w14:ligatures w14:val="none"/>
        </w:rPr>
        <w:t xml:space="preserve"> sont toutes liées à la capacité financière du client et à sa capacité à rembourser le crédit.</w:t>
      </w:r>
    </w:p>
    <w:p w14:paraId="1E36E635" w14:textId="7EB4BD17" w:rsidR="00DB6C7A" w:rsidRPr="000D0227" w:rsidRDefault="00A86DF5" w:rsidP="008E0953">
      <w:pPr>
        <w:pStyle w:val="Titre2"/>
        <w:jc w:val="both"/>
        <w:rPr>
          <w:rFonts w:ascii="Georgia" w:hAnsi="Georgia"/>
        </w:rPr>
      </w:pPr>
      <w:bookmarkStart w:id="13" w:name="_Toc168490178"/>
      <w:r w:rsidRPr="000D0227">
        <w:rPr>
          <w:rFonts w:ascii="Georgia" w:hAnsi="Georgia"/>
        </w:rPr>
        <w:lastRenderedPageBreak/>
        <w:t>II.2. Interprétabilité Locale</w:t>
      </w:r>
      <w:bookmarkEnd w:id="13"/>
      <w:r w:rsidRPr="000D0227">
        <w:rPr>
          <w:rFonts w:ascii="Georgia" w:hAnsi="Georgia"/>
        </w:rPr>
        <w:t> </w:t>
      </w:r>
    </w:p>
    <w:p w14:paraId="3D5F9FDD" w14:textId="77777777" w:rsidR="008E0953" w:rsidRDefault="00A86DF5" w:rsidP="008E0953">
      <w:p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kern w:val="0"/>
          <w:lang w:eastAsia="fr-FR"/>
          <w14:ligatures w14:val="none"/>
        </w:rPr>
        <w:t>L'interprétabilité locale permet d'expliquer les prédictions du modèle pour un individu particulier. Dans ce projet, l'analyse de SHAP (</w:t>
      </w:r>
      <w:proofErr w:type="spellStart"/>
      <w:r w:rsidRPr="000D0227">
        <w:rPr>
          <w:rFonts w:ascii="Georgia" w:eastAsia="Times New Roman" w:hAnsi="Georgia" w:cs="Times New Roman"/>
          <w:kern w:val="0"/>
          <w:lang w:eastAsia="fr-FR"/>
          <w14:ligatures w14:val="none"/>
        </w:rPr>
        <w:t>SHapley</w:t>
      </w:r>
      <w:proofErr w:type="spellEnd"/>
      <w:r w:rsidRPr="000D0227">
        <w:rPr>
          <w:rFonts w:ascii="Georgia" w:eastAsia="Times New Roman" w:hAnsi="Georgia" w:cs="Times New Roman"/>
          <w:kern w:val="0"/>
          <w:lang w:eastAsia="fr-FR"/>
          <w14:ligatures w14:val="none"/>
        </w:rPr>
        <w:t xml:space="preserve"> Additive </w:t>
      </w:r>
      <w:proofErr w:type="spellStart"/>
      <w:r w:rsidRPr="000D0227">
        <w:rPr>
          <w:rFonts w:ascii="Georgia" w:eastAsia="Times New Roman" w:hAnsi="Georgia" w:cs="Times New Roman"/>
          <w:kern w:val="0"/>
          <w:lang w:eastAsia="fr-FR"/>
          <w14:ligatures w14:val="none"/>
        </w:rPr>
        <w:t>exPlanations</w:t>
      </w:r>
      <w:proofErr w:type="spellEnd"/>
      <w:r w:rsidRPr="000D0227">
        <w:rPr>
          <w:rFonts w:ascii="Georgia" w:eastAsia="Times New Roman" w:hAnsi="Georgia" w:cs="Times New Roman"/>
          <w:kern w:val="0"/>
          <w:lang w:eastAsia="fr-FR"/>
          <w14:ligatures w14:val="none"/>
        </w:rPr>
        <w:t xml:space="preserve">) a été utilisée pour identifier les </w:t>
      </w:r>
      <w:proofErr w:type="spellStart"/>
      <w:r w:rsidRPr="000D0227">
        <w:rPr>
          <w:rFonts w:ascii="Georgia" w:eastAsia="Times New Roman" w:hAnsi="Georgia" w:cs="Times New Roman"/>
          <w:kern w:val="0"/>
          <w:lang w:eastAsia="fr-FR"/>
          <w14:ligatures w14:val="none"/>
        </w:rPr>
        <w:t>features</w:t>
      </w:r>
      <w:proofErr w:type="spellEnd"/>
      <w:r w:rsidRPr="000D0227">
        <w:rPr>
          <w:rFonts w:ascii="Georgia" w:eastAsia="Times New Roman" w:hAnsi="Georgia" w:cs="Times New Roman"/>
          <w:kern w:val="0"/>
          <w:lang w:eastAsia="fr-FR"/>
          <w14:ligatures w14:val="none"/>
        </w:rPr>
        <w:t xml:space="preserve"> qui ont le plus contribué à la prédiction de la solvabilité d'un client individuel.</w:t>
      </w:r>
    </w:p>
    <w:p w14:paraId="45AA0C74" w14:textId="2B2B7621" w:rsidR="00A86DF5" w:rsidRPr="008E0953" w:rsidRDefault="00A86DF5" w:rsidP="008E0953">
      <w:p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hAnsi="Georgia"/>
          <w:noProof/>
        </w:rPr>
        <w:drawing>
          <wp:inline distT="0" distB="0" distL="0" distR="0" wp14:anchorId="4306125C" wp14:editId="026D668B">
            <wp:extent cx="5760720" cy="3517900"/>
            <wp:effectExtent l="0" t="0" r="0" b="6350"/>
            <wp:docPr id="1028" name="Picture 4" descr="Une image contenant texte, capture d’écran, Police, nombre&#10;&#10;Description générée automatiquement">
              <a:extLst xmlns:a="http://schemas.openxmlformats.org/drawingml/2006/main">
                <a:ext uri="{FF2B5EF4-FFF2-40B4-BE49-F238E27FC236}">
                  <a16:creationId xmlns:a16="http://schemas.microsoft.com/office/drawing/2014/main" id="{9190AACF-DB32-FF8C-3309-244E29B5D2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8" name="Picture 4" descr="Une image contenant texte, capture d’écran, Police, nombre&#10;&#10;Description générée automatiquement">
                      <a:extLst>
                        <a:ext uri="{FF2B5EF4-FFF2-40B4-BE49-F238E27FC236}">
                          <a16:creationId xmlns:a16="http://schemas.microsoft.com/office/drawing/2014/main" id="{9190AACF-DB32-FF8C-3309-244E29B5D28C}"/>
                        </a:ext>
                      </a:extLst>
                    </pic:cNvPr>
                    <pic:cNvPicPr>
                      <a:picLocks noGrp="1"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517900"/>
                    </a:xfrm>
                    <a:prstGeom prst="rect">
                      <a:avLst/>
                    </a:prstGeom>
                    <a:noFill/>
                  </pic:spPr>
                </pic:pic>
              </a:graphicData>
            </a:graphic>
          </wp:inline>
        </w:drawing>
      </w:r>
    </w:p>
    <w:p w14:paraId="50D1FF2D" w14:textId="11B9FD9C" w:rsidR="00A86DF5" w:rsidRPr="000D0227" w:rsidRDefault="00A86DF5" w:rsidP="00A86DF5">
      <w:pPr>
        <w:pStyle w:val="Lgende"/>
        <w:jc w:val="center"/>
        <w:rPr>
          <w:rFonts w:ascii="Georgia" w:hAnsi="Georgia"/>
        </w:rPr>
      </w:pPr>
      <w:r w:rsidRPr="000D0227">
        <w:rPr>
          <w:rFonts w:ascii="Georgia" w:hAnsi="Georgia"/>
        </w:rPr>
        <w:t xml:space="preserve">Figure </w:t>
      </w:r>
      <w:r w:rsidRPr="000D0227">
        <w:rPr>
          <w:rFonts w:ascii="Georgia" w:hAnsi="Georgia"/>
        </w:rPr>
        <w:fldChar w:fldCharType="begin"/>
      </w:r>
      <w:r w:rsidRPr="000D0227">
        <w:rPr>
          <w:rFonts w:ascii="Georgia" w:hAnsi="Georgia"/>
        </w:rPr>
        <w:instrText xml:space="preserve"> SEQ Figure \* ARABIC </w:instrText>
      </w:r>
      <w:r w:rsidRPr="000D0227">
        <w:rPr>
          <w:rFonts w:ascii="Georgia" w:hAnsi="Georgia"/>
        </w:rPr>
        <w:fldChar w:fldCharType="separate"/>
      </w:r>
      <w:r w:rsidR="00E87297" w:rsidRPr="000D0227">
        <w:rPr>
          <w:rFonts w:ascii="Georgia" w:hAnsi="Georgia"/>
          <w:noProof/>
        </w:rPr>
        <w:t>5</w:t>
      </w:r>
      <w:r w:rsidRPr="000D0227">
        <w:rPr>
          <w:rFonts w:ascii="Georgia" w:hAnsi="Georgia"/>
        </w:rPr>
        <w:fldChar w:fldCharType="end"/>
      </w:r>
      <w:r w:rsidRPr="000D0227">
        <w:rPr>
          <w:rFonts w:ascii="Georgia" w:hAnsi="Georgia"/>
        </w:rPr>
        <w:t xml:space="preserve">: Analyse de SHAP Locale pour le client ayant l’index 5 dans le </w:t>
      </w:r>
      <w:proofErr w:type="spellStart"/>
      <w:r w:rsidRPr="000D0227">
        <w:rPr>
          <w:rFonts w:ascii="Georgia" w:hAnsi="Georgia"/>
        </w:rPr>
        <w:t>dataset</w:t>
      </w:r>
      <w:proofErr w:type="spellEnd"/>
    </w:p>
    <w:p w14:paraId="4DE28859" w14:textId="6A728A52" w:rsidR="00A86DF5" w:rsidRPr="000D0227" w:rsidRDefault="00A86DF5" w:rsidP="008E0953">
      <w:p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kern w:val="0"/>
          <w:lang w:eastAsia="fr-FR"/>
          <w14:ligatures w14:val="none"/>
        </w:rPr>
        <w:t xml:space="preserve">L'analyse de SHAP a montré que pour l'individu sélectionné, les </w:t>
      </w:r>
      <w:proofErr w:type="spellStart"/>
      <w:r w:rsidRPr="000D0227">
        <w:rPr>
          <w:rFonts w:ascii="Georgia" w:eastAsia="Times New Roman" w:hAnsi="Georgia" w:cs="Times New Roman"/>
          <w:kern w:val="0"/>
          <w:lang w:eastAsia="fr-FR"/>
          <w14:ligatures w14:val="none"/>
        </w:rPr>
        <w:t>features</w:t>
      </w:r>
      <w:proofErr w:type="spellEnd"/>
      <w:r w:rsidRPr="000D0227">
        <w:rPr>
          <w:rFonts w:ascii="Georgia" w:eastAsia="Times New Roman" w:hAnsi="Georgia" w:cs="Times New Roman"/>
          <w:kern w:val="0"/>
          <w:lang w:eastAsia="fr-FR"/>
          <w14:ligatures w14:val="none"/>
        </w:rPr>
        <w:t xml:space="preserve"> négatives qui ont le plus influencé la prédiction </w:t>
      </w:r>
      <w:proofErr w:type="gramStart"/>
      <w:r w:rsidRPr="000D0227">
        <w:rPr>
          <w:rFonts w:ascii="Georgia" w:eastAsia="Times New Roman" w:hAnsi="Georgia" w:cs="Times New Roman"/>
          <w:kern w:val="0"/>
          <w:lang w:eastAsia="fr-FR"/>
          <w14:ligatures w14:val="none"/>
        </w:rPr>
        <w:t>sont</w:t>
      </w:r>
      <w:proofErr w:type="gramEnd"/>
      <w:r w:rsidR="00461A51">
        <w:rPr>
          <w:rFonts w:ascii="Georgia" w:eastAsia="Times New Roman" w:hAnsi="Georgia" w:cs="Times New Roman"/>
          <w:kern w:val="0"/>
          <w:lang w:eastAsia="fr-FR"/>
          <w14:ligatures w14:val="none"/>
        </w:rPr>
        <w:t xml:space="preserve"> </w:t>
      </w:r>
      <w:r w:rsidRPr="000D0227">
        <w:rPr>
          <w:rFonts w:ascii="Georgia" w:eastAsia="Times New Roman" w:hAnsi="Georgia" w:cs="Times New Roman"/>
          <w:kern w:val="0"/>
          <w:lang w:eastAsia="fr-FR"/>
          <w14:ligatures w14:val="none"/>
        </w:rPr>
        <w:t>:</w:t>
      </w:r>
    </w:p>
    <w:p w14:paraId="069593FB" w14:textId="49BC311F" w:rsidR="00A86DF5" w:rsidRPr="000D0227" w:rsidRDefault="00A86DF5" w:rsidP="008E0953">
      <w:pPr>
        <w:numPr>
          <w:ilvl w:val="0"/>
          <w:numId w:val="14"/>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AMT_CREDIT</w:t>
      </w:r>
      <w:r w:rsidR="00B30056">
        <w:rPr>
          <w:rFonts w:ascii="Georgia" w:eastAsia="Times New Roman" w:hAnsi="Georgia" w:cs="Times New Roman"/>
          <w:b/>
          <w:bCs/>
          <w:kern w:val="0"/>
          <w:lang w:eastAsia="fr-FR"/>
          <w14:ligatures w14:val="none"/>
        </w:rPr>
        <w:t xml:space="preserve"> </w:t>
      </w:r>
      <w:r w:rsidRPr="000D0227">
        <w:rPr>
          <w:rFonts w:ascii="Georgia" w:eastAsia="Times New Roman" w:hAnsi="Georgia" w:cs="Times New Roman"/>
          <w:b/>
          <w:bCs/>
          <w:kern w:val="0"/>
          <w:lang w:eastAsia="fr-FR"/>
          <w14:ligatures w14:val="none"/>
        </w:rPr>
        <w:t>:</w:t>
      </w:r>
      <w:r w:rsidRPr="000D0227">
        <w:rPr>
          <w:rFonts w:ascii="Georgia" w:eastAsia="Times New Roman" w:hAnsi="Georgia" w:cs="Times New Roman"/>
          <w:kern w:val="0"/>
          <w:lang w:eastAsia="fr-FR"/>
          <w14:ligatures w14:val="none"/>
        </w:rPr>
        <w:t xml:space="preserve"> Le montant élevé du crédit demandé peut avoir conduit le modèle à prédire un risque de défaut de paiement.</w:t>
      </w:r>
    </w:p>
    <w:p w14:paraId="335AA8E6" w14:textId="53B5431C" w:rsidR="00A86DF5" w:rsidRPr="000D0227" w:rsidRDefault="00A86DF5" w:rsidP="008E0953">
      <w:pPr>
        <w:numPr>
          <w:ilvl w:val="0"/>
          <w:numId w:val="14"/>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AMT_ANNUITY</w:t>
      </w:r>
      <w:r w:rsidR="00B30056">
        <w:rPr>
          <w:rFonts w:ascii="Georgia" w:eastAsia="Times New Roman" w:hAnsi="Georgia" w:cs="Times New Roman"/>
          <w:b/>
          <w:bCs/>
          <w:kern w:val="0"/>
          <w:lang w:eastAsia="fr-FR"/>
          <w14:ligatures w14:val="none"/>
        </w:rPr>
        <w:t xml:space="preserve"> </w:t>
      </w:r>
      <w:r w:rsidRPr="000D0227">
        <w:rPr>
          <w:rFonts w:ascii="Georgia" w:eastAsia="Times New Roman" w:hAnsi="Georgia" w:cs="Times New Roman"/>
          <w:b/>
          <w:bCs/>
          <w:kern w:val="0"/>
          <w:lang w:eastAsia="fr-FR"/>
          <w14:ligatures w14:val="none"/>
        </w:rPr>
        <w:t>:</w:t>
      </w:r>
      <w:r w:rsidRPr="000D0227">
        <w:rPr>
          <w:rFonts w:ascii="Georgia" w:eastAsia="Times New Roman" w:hAnsi="Georgia" w:cs="Times New Roman"/>
          <w:kern w:val="0"/>
          <w:lang w:eastAsia="fr-FR"/>
          <w14:ligatures w14:val="none"/>
        </w:rPr>
        <w:t xml:space="preserve"> Le montant élevé de l'annuité du crédit peut également avoir contribué à la prédiction d'un risque de défaut de paiement.</w:t>
      </w:r>
    </w:p>
    <w:p w14:paraId="380E598B" w14:textId="47315ECE" w:rsidR="00A86DF5" w:rsidRPr="000D0227" w:rsidRDefault="00A86DF5" w:rsidP="008E0953">
      <w:p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kern w:val="0"/>
          <w:lang w:eastAsia="fr-FR"/>
          <w14:ligatures w14:val="none"/>
        </w:rPr>
        <w:t xml:space="preserve">En revanche, les principales </w:t>
      </w:r>
      <w:proofErr w:type="spellStart"/>
      <w:r w:rsidRPr="000D0227">
        <w:rPr>
          <w:rFonts w:ascii="Georgia" w:eastAsia="Times New Roman" w:hAnsi="Georgia" w:cs="Times New Roman"/>
          <w:kern w:val="0"/>
          <w:lang w:eastAsia="fr-FR"/>
          <w14:ligatures w14:val="none"/>
        </w:rPr>
        <w:t>features</w:t>
      </w:r>
      <w:proofErr w:type="spellEnd"/>
      <w:r w:rsidRPr="000D0227">
        <w:rPr>
          <w:rFonts w:ascii="Georgia" w:eastAsia="Times New Roman" w:hAnsi="Georgia" w:cs="Times New Roman"/>
          <w:kern w:val="0"/>
          <w:lang w:eastAsia="fr-FR"/>
          <w14:ligatures w14:val="none"/>
        </w:rPr>
        <w:t xml:space="preserve"> positives qui ont influencé la prédiction sont</w:t>
      </w:r>
      <w:r w:rsidR="00461A51">
        <w:rPr>
          <w:rFonts w:ascii="Georgia" w:eastAsia="Times New Roman" w:hAnsi="Georgia" w:cs="Times New Roman"/>
          <w:kern w:val="0"/>
          <w:lang w:eastAsia="fr-FR"/>
          <w14:ligatures w14:val="none"/>
        </w:rPr>
        <w:t xml:space="preserve"> </w:t>
      </w:r>
      <w:r w:rsidRPr="000D0227">
        <w:rPr>
          <w:rFonts w:ascii="Georgia" w:eastAsia="Times New Roman" w:hAnsi="Georgia" w:cs="Times New Roman"/>
          <w:kern w:val="0"/>
          <w:lang w:eastAsia="fr-FR"/>
          <w14:ligatures w14:val="none"/>
        </w:rPr>
        <w:t>:</w:t>
      </w:r>
    </w:p>
    <w:p w14:paraId="198E091B" w14:textId="6BDC62A2" w:rsidR="00A86DF5" w:rsidRPr="000D0227" w:rsidRDefault="00A86DF5" w:rsidP="008E0953">
      <w:pPr>
        <w:numPr>
          <w:ilvl w:val="0"/>
          <w:numId w:val="15"/>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EXT_SOURCE_3</w:t>
      </w:r>
      <w:r w:rsidR="00B30056">
        <w:rPr>
          <w:rFonts w:ascii="Georgia" w:eastAsia="Times New Roman" w:hAnsi="Georgia" w:cs="Times New Roman"/>
          <w:b/>
          <w:bCs/>
          <w:kern w:val="0"/>
          <w:lang w:eastAsia="fr-FR"/>
          <w14:ligatures w14:val="none"/>
        </w:rPr>
        <w:t xml:space="preserve"> </w:t>
      </w:r>
      <w:r w:rsidRPr="000D0227">
        <w:rPr>
          <w:rFonts w:ascii="Georgia" w:eastAsia="Times New Roman" w:hAnsi="Georgia" w:cs="Times New Roman"/>
          <w:b/>
          <w:bCs/>
          <w:kern w:val="0"/>
          <w:lang w:eastAsia="fr-FR"/>
          <w14:ligatures w14:val="none"/>
        </w:rPr>
        <w:t>:</w:t>
      </w:r>
      <w:r w:rsidRPr="000D0227">
        <w:rPr>
          <w:rFonts w:ascii="Georgia" w:eastAsia="Times New Roman" w:hAnsi="Georgia" w:cs="Times New Roman"/>
          <w:kern w:val="0"/>
          <w:lang w:eastAsia="fr-FR"/>
          <w14:ligatures w14:val="none"/>
        </w:rPr>
        <w:t xml:space="preserve"> Une information positive provenant d'une source externe 3 peut avoir atténué l'impact des </w:t>
      </w:r>
      <w:proofErr w:type="spellStart"/>
      <w:r w:rsidRPr="000D0227">
        <w:rPr>
          <w:rFonts w:ascii="Georgia" w:eastAsia="Times New Roman" w:hAnsi="Georgia" w:cs="Times New Roman"/>
          <w:kern w:val="0"/>
          <w:lang w:eastAsia="fr-FR"/>
          <w14:ligatures w14:val="none"/>
        </w:rPr>
        <w:t>features</w:t>
      </w:r>
      <w:proofErr w:type="spellEnd"/>
      <w:r w:rsidRPr="000D0227">
        <w:rPr>
          <w:rFonts w:ascii="Georgia" w:eastAsia="Times New Roman" w:hAnsi="Georgia" w:cs="Times New Roman"/>
          <w:kern w:val="0"/>
          <w:lang w:eastAsia="fr-FR"/>
          <w14:ligatures w14:val="none"/>
        </w:rPr>
        <w:t xml:space="preserve"> négatives.</w:t>
      </w:r>
    </w:p>
    <w:p w14:paraId="790021F4" w14:textId="00C0DC6A" w:rsidR="00A86DF5" w:rsidRPr="000D0227" w:rsidRDefault="00A86DF5" w:rsidP="008E0953">
      <w:pPr>
        <w:numPr>
          <w:ilvl w:val="0"/>
          <w:numId w:val="15"/>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AMT_GOODS_PRICE</w:t>
      </w:r>
      <w:r w:rsidR="00B30056">
        <w:rPr>
          <w:rFonts w:ascii="Georgia" w:eastAsia="Times New Roman" w:hAnsi="Georgia" w:cs="Times New Roman"/>
          <w:b/>
          <w:bCs/>
          <w:kern w:val="0"/>
          <w:lang w:eastAsia="fr-FR"/>
          <w14:ligatures w14:val="none"/>
        </w:rPr>
        <w:t xml:space="preserve"> </w:t>
      </w:r>
      <w:r w:rsidRPr="000D0227">
        <w:rPr>
          <w:rFonts w:ascii="Georgia" w:eastAsia="Times New Roman" w:hAnsi="Georgia" w:cs="Times New Roman"/>
          <w:b/>
          <w:bCs/>
          <w:kern w:val="0"/>
          <w:lang w:eastAsia="fr-FR"/>
          <w14:ligatures w14:val="none"/>
        </w:rPr>
        <w:t>:</w:t>
      </w:r>
      <w:r w:rsidRPr="000D0227">
        <w:rPr>
          <w:rFonts w:ascii="Georgia" w:eastAsia="Times New Roman" w:hAnsi="Georgia" w:cs="Times New Roman"/>
          <w:kern w:val="0"/>
          <w:lang w:eastAsia="fr-FR"/>
          <w14:ligatures w14:val="none"/>
        </w:rPr>
        <w:t xml:space="preserve"> Le prix élevé des biens pour lesquels le crédit est demandé peut indiquer une capacité financière suffisante pour rembourser le crédit.</w:t>
      </w:r>
    </w:p>
    <w:p w14:paraId="152382FB" w14:textId="01D46FDB" w:rsidR="00A86DF5" w:rsidRPr="000D0227" w:rsidRDefault="00A86DF5" w:rsidP="008E0953">
      <w:pPr>
        <w:numPr>
          <w:ilvl w:val="0"/>
          <w:numId w:val="15"/>
        </w:num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DAYS_EMPLOYED</w:t>
      </w:r>
      <w:r w:rsidR="00B30056">
        <w:rPr>
          <w:rFonts w:ascii="Georgia" w:eastAsia="Times New Roman" w:hAnsi="Georgia" w:cs="Times New Roman"/>
          <w:b/>
          <w:bCs/>
          <w:kern w:val="0"/>
          <w:lang w:eastAsia="fr-FR"/>
          <w14:ligatures w14:val="none"/>
        </w:rPr>
        <w:t xml:space="preserve"> </w:t>
      </w:r>
      <w:r w:rsidRPr="000D0227">
        <w:rPr>
          <w:rFonts w:ascii="Georgia" w:eastAsia="Times New Roman" w:hAnsi="Georgia" w:cs="Times New Roman"/>
          <w:b/>
          <w:bCs/>
          <w:kern w:val="0"/>
          <w:lang w:eastAsia="fr-FR"/>
          <w14:ligatures w14:val="none"/>
        </w:rPr>
        <w:t>:</w:t>
      </w:r>
      <w:r w:rsidRPr="000D0227">
        <w:rPr>
          <w:rFonts w:ascii="Georgia" w:eastAsia="Times New Roman" w:hAnsi="Georgia" w:cs="Times New Roman"/>
          <w:kern w:val="0"/>
          <w:lang w:eastAsia="fr-FR"/>
          <w14:ligatures w14:val="none"/>
        </w:rPr>
        <w:t xml:space="preserve"> Un nombre élevé d'années d'ancienneté dans l'emploi peut également être un indicateur de stabilité financière et de capacité de remboursement.</w:t>
      </w:r>
    </w:p>
    <w:p w14:paraId="0B971718" w14:textId="77777777" w:rsidR="001167F5" w:rsidRPr="000D0227" w:rsidRDefault="001167F5" w:rsidP="001167F5">
      <w:pPr>
        <w:rPr>
          <w:rFonts w:ascii="Georgia" w:hAnsi="Georgia"/>
        </w:rPr>
      </w:pPr>
    </w:p>
    <w:p w14:paraId="20062D29" w14:textId="10AFC0C9" w:rsidR="001167F5" w:rsidRPr="000D0227" w:rsidRDefault="00433BD3" w:rsidP="00433BD3">
      <w:pPr>
        <w:pStyle w:val="Titre1"/>
        <w:rPr>
          <w:rFonts w:ascii="Georgia" w:hAnsi="Georgia"/>
        </w:rPr>
      </w:pPr>
      <w:bookmarkStart w:id="14" w:name="_Toc168490179"/>
      <w:r w:rsidRPr="000D0227">
        <w:rPr>
          <w:rFonts w:ascii="Georgia" w:hAnsi="Georgia"/>
        </w:rPr>
        <w:lastRenderedPageBreak/>
        <w:t xml:space="preserve">III. Analyse du Data Drift avec </w:t>
      </w:r>
      <w:proofErr w:type="spellStart"/>
      <w:r w:rsidRPr="000D0227">
        <w:rPr>
          <w:rFonts w:ascii="Georgia" w:hAnsi="Georgia"/>
        </w:rPr>
        <w:t>Evidently</w:t>
      </w:r>
      <w:proofErr w:type="spellEnd"/>
      <w:r w:rsidRPr="000D0227">
        <w:rPr>
          <w:rFonts w:ascii="Georgia" w:hAnsi="Georgia"/>
        </w:rPr>
        <w:t xml:space="preserve"> AI</w:t>
      </w:r>
      <w:bookmarkEnd w:id="14"/>
    </w:p>
    <w:p w14:paraId="72DB40A7" w14:textId="77777777" w:rsidR="00433BD3" w:rsidRPr="000D0227" w:rsidRDefault="00433BD3" w:rsidP="008E0953">
      <w:p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kern w:val="0"/>
          <w:lang w:eastAsia="fr-FR"/>
          <w14:ligatures w14:val="none"/>
        </w:rPr>
        <w:t>L'analyse du Data Drift est cruciale pour garantir que les performances d'un modèle d'apprentissage automatique restent stables dans le temps. En effet, la distribution des données peut évoluer au fil du temps, ce qui peut affecter la performance du modèle s'il n'est pas mis à jour en conséquence.</w:t>
      </w:r>
    </w:p>
    <w:p w14:paraId="604C3077" w14:textId="77777777" w:rsidR="00433BD3" w:rsidRPr="000D0227" w:rsidRDefault="00433BD3" w:rsidP="008E0953">
      <w:p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kern w:val="0"/>
          <w:lang w:eastAsia="fr-FR"/>
          <w14:ligatures w14:val="none"/>
        </w:rPr>
        <w:t xml:space="preserve">Dans ce projet, la librairie </w:t>
      </w:r>
      <w:proofErr w:type="spellStart"/>
      <w:r w:rsidRPr="000D0227">
        <w:rPr>
          <w:rFonts w:ascii="Georgia" w:eastAsia="Times New Roman" w:hAnsi="Georgia" w:cs="Times New Roman"/>
          <w:kern w:val="0"/>
          <w:lang w:eastAsia="fr-FR"/>
          <w14:ligatures w14:val="none"/>
        </w:rPr>
        <w:t>Evidently</w:t>
      </w:r>
      <w:proofErr w:type="spellEnd"/>
      <w:r w:rsidRPr="000D0227">
        <w:rPr>
          <w:rFonts w:ascii="Georgia" w:eastAsia="Times New Roman" w:hAnsi="Georgia" w:cs="Times New Roman"/>
          <w:kern w:val="0"/>
          <w:lang w:eastAsia="fr-FR"/>
          <w14:ligatures w14:val="none"/>
        </w:rPr>
        <w:t xml:space="preserve"> AI a été utilisée pour analyser le Data Drift entre les données d'apprentissage (</w:t>
      </w:r>
      <w:proofErr w:type="spellStart"/>
      <w:r w:rsidRPr="000D0227">
        <w:rPr>
          <w:rFonts w:ascii="Georgia" w:eastAsia="Times New Roman" w:hAnsi="Georgia" w:cs="Times New Roman"/>
          <w:kern w:val="0"/>
          <w:lang w:eastAsia="fr-FR"/>
          <w14:ligatures w14:val="none"/>
        </w:rPr>
        <w:t>dataset</w:t>
      </w:r>
      <w:proofErr w:type="spellEnd"/>
      <w:r w:rsidRPr="000D0227">
        <w:rPr>
          <w:rFonts w:ascii="Georgia" w:eastAsia="Times New Roman" w:hAnsi="Georgia" w:cs="Times New Roman"/>
          <w:kern w:val="0"/>
          <w:lang w:eastAsia="fr-FR"/>
          <w14:ligatures w14:val="none"/>
        </w:rPr>
        <w:t xml:space="preserve"> "</w:t>
      </w:r>
      <w:proofErr w:type="spellStart"/>
      <w:r w:rsidRPr="000D0227">
        <w:rPr>
          <w:rFonts w:ascii="Georgia" w:eastAsia="Times New Roman" w:hAnsi="Georgia" w:cs="Times New Roman"/>
          <w:kern w:val="0"/>
          <w:lang w:eastAsia="fr-FR"/>
          <w14:ligatures w14:val="none"/>
        </w:rPr>
        <w:t>application_train</w:t>
      </w:r>
      <w:proofErr w:type="spellEnd"/>
      <w:r w:rsidRPr="000D0227">
        <w:rPr>
          <w:rFonts w:ascii="Georgia" w:eastAsia="Times New Roman" w:hAnsi="Georgia" w:cs="Times New Roman"/>
          <w:kern w:val="0"/>
          <w:lang w:eastAsia="fr-FR"/>
          <w14:ligatures w14:val="none"/>
        </w:rPr>
        <w:t>") et les données de production (</w:t>
      </w:r>
      <w:proofErr w:type="spellStart"/>
      <w:r w:rsidRPr="000D0227">
        <w:rPr>
          <w:rFonts w:ascii="Georgia" w:eastAsia="Times New Roman" w:hAnsi="Georgia" w:cs="Times New Roman"/>
          <w:kern w:val="0"/>
          <w:lang w:eastAsia="fr-FR"/>
          <w14:ligatures w14:val="none"/>
        </w:rPr>
        <w:t>dataset</w:t>
      </w:r>
      <w:proofErr w:type="spellEnd"/>
      <w:r w:rsidRPr="000D0227">
        <w:rPr>
          <w:rFonts w:ascii="Georgia" w:eastAsia="Times New Roman" w:hAnsi="Georgia" w:cs="Times New Roman"/>
          <w:kern w:val="0"/>
          <w:lang w:eastAsia="fr-FR"/>
          <w14:ligatures w14:val="none"/>
        </w:rPr>
        <w:t xml:space="preserve"> "</w:t>
      </w:r>
      <w:proofErr w:type="spellStart"/>
      <w:r w:rsidRPr="000D0227">
        <w:rPr>
          <w:rFonts w:ascii="Georgia" w:eastAsia="Times New Roman" w:hAnsi="Georgia" w:cs="Times New Roman"/>
          <w:kern w:val="0"/>
          <w:lang w:eastAsia="fr-FR"/>
          <w14:ligatures w14:val="none"/>
        </w:rPr>
        <w:t>application_test</w:t>
      </w:r>
      <w:proofErr w:type="spellEnd"/>
      <w:r w:rsidRPr="000D0227">
        <w:rPr>
          <w:rFonts w:ascii="Georgia" w:eastAsia="Times New Roman" w:hAnsi="Georgia" w:cs="Times New Roman"/>
          <w:kern w:val="0"/>
          <w:lang w:eastAsia="fr-FR"/>
          <w14:ligatures w14:val="none"/>
        </w:rPr>
        <w:t>").</w:t>
      </w:r>
    </w:p>
    <w:p w14:paraId="2C16AF08" w14:textId="77777777" w:rsidR="00433BD3" w:rsidRPr="000D0227" w:rsidRDefault="00433BD3" w:rsidP="008E0953">
      <w:pPr>
        <w:spacing w:before="100"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kern w:val="0"/>
          <w:lang w:eastAsia="fr-FR"/>
          <w14:ligatures w14:val="none"/>
        </w:rPr>
        <w:t xml:space="preserve">Les hypothèses de départ sont : </w:t>
      </w:r>
    </w:p>
    <w:p w14:paraId="7D176C8C" w14:textId="124166D9" w:rsidR="00433BD3" w:rsidRPr="000D0227" w:rsidRDefault="00433BD3" w:rsidP="008E0953">
      <w:pPr>
        <w:pStyle w:val="Paragraphedeliste"/>
        <w:numPr>
          <w:ilvl w:val="0"/>
          <w:numId w:val="17"/>
        </w:numPr>
        <w:spacing w:before="100" w:beforeAutospacing="1" w:after="100" w:afterAutospacing="1" w:line="240" w:lineRule="auto"/>
        <w:jc w:val="both"/>
        <w:rPr>
          <w:rFonts w:ascii="Georgia" w:eastAsia="Times New Roman" w:hAnsi="Georgia" w:cs="Times New Roman"/>
          <w:kern w:val="0"/>
          <w:lang w:eastAsia="fr-FR"/>
          <w14:ligatures w14:val="none"/>
        </w:rPr>
      </w:pPr>
      <w:proofErr w:type="spellStart"/>
      <w:proofErr w:type="gramStart"/>
      <w:r w:rsidRPr="000D0227">
        <w:rPr>
          <w:rFonts w:ascii="Georgia" w:eastAsia="Times New Roman" w:hAnsi="Georgia" w:cs="Times New Roman"/>
          <w:b/>
          <w:bCs/>
          <w:i/>
          <w:iCs/>
          <w:kern w:val="0"/>
          <w:highlight w:val="white"/>
          <w:u w:val="single"/>
          <w:lang w:eastAsia="fr-FR"/>
          <w14:ligatures w14:val="none"/>
        </w:rPr>
        <w:t>dataset</w:t>
      </w:r>
      <w:proofErr w:type="spellEnd"/>
      <w:proofErr w:type="gramEnd"/>
      <w:r w:rsidRPr="000D0227">
        <w:rPr>
          <w:rFonts w:ascii="Georgia" w:eastAsia="Times New Roman" w:hAnsi="Georgia" w:cs="Times New Roman"/>
          <w:b/>
          <w:bCs/>
          <w:i/>
          <w:iCs/>
          <w:kern w:val="0"/>
          <w:highlight w:val="white"/>
          <w:u w:val="single"/>
          <w:lang w:eastAsia="fr-FR"/>
          <w14:ligatures w14:val="none"/>
        </w:rPr>
        <w:t xml:space="preserve"> “</w:t>
      </w:r>
      <w:proofErr w:type="spellStart"/>
      <w:r w:rsidRPr="000D0227">
        <w:rPr>
          <w:rFonts w:ascii="Georgia" w:eastAsia="Times New Roman" w:hAnsi="Georgia" w:cs="Times New Roman"/>
          <w:b/>
          <w:bCs/>
          <w:i/>
          <w:iCs/>
          <w:kern w:val="0"/>
          <w:highlight w:val="white"/>
          <w:u w:val="single"/>
          <w:lang w:eastAsia="fr-FR"/>
          <w14:ligatures w14:val="none"/>
        </w:rPr>
        <w:t>application_train</w:t>
      </w:r>
      <w:proofErr w:type="spellEnd"/>
      <w:r w:rsidRPr="000D0227">
        <w:rPr>
          <w:rFonts w:ascii="Georgia" w:eastAsia="Times New Roman" w:hAnsi="Georgia" w:cs="Times New Roman"/>
          <w:b/>
          <w:bCs/>
          <w:i/>
          <w:iCs/>
          <w:kern w:val="0"/>
          <w:highlight w:val="white"/>
          <w:u w:val="single"/>
          <w:lang w:eastAsia="fr-FR"/>
          <w14:ligatures w14:val="none"/>
        </w:rPr>
        <w:t xml:space="preserve">” </w:t>
      </w:r>
      <w:r w:rsidRPr="000D0227">
        <w:rPr>
          <w:rFonts w:ascii="Georgia" w:eastAsia="Times New Roman" w:hAnsi="Georgia" w:cs="Times New Roman"/>
          <w:kern w:val="0"/>
          <w:highlight w:val="white"/>
          <w:lang w:eastAsia="fr-FR"/>
          <w14:ligatures w14:val="none"/>
        </w:rPr>
        <w:t>représente les datas pour l</w:t>
      </w:r>
      <w:r w:rsidRPr="000D0227">
        <w:rPr>
          <w:rFonts w:ascii="Georgia" w:eastAsia="Times New Roman" w:hAnsi="Georgia" w:cs="Times New Roman"/>
          <w:kern w:val="0"/>
          <w:lang w:eastAsia="fr-FR"/>
          <w14:ligatures w14:val="none"/>
        </w:rPr>
        <w:t>’entrainement du modèle</w:t>
      </w:r>
    </w:p>
    <w:p w14:paraId="6B3796F1" w14:textId="33B1C46E" w:rsidR="00433BD3" w:rsidRPr="000D0227" w:rsidRDefault="00433BD3" w:rsidP="008E0953">
      <w:pPr>
        <w:pStyle w:val="Paragraphedeliste"/>
        <w:numPr>
          <w:ilvl w:val="0"/>
          <w:numId w:val="17"/>
        </w:numPr>
        <w:spacing w:beforeAutospacing="1" w:after="100" w:afterAutospacing="1" w:line="240" w:lineRule="auto"/>
        <w:jc w:val="both"/>
        <w:rPr>
          <w:rFonts w:ascii="Georgia" w:eastAsia="Times New Roman" w:hAnsi="Georgia" w:cs="Times New Roman"/>
          <w:kern w:val="0"/>
          <w:lang w:eastAsia="fr-FR"/>
          <w14:ligatures w14:val="none"/>
        </w:rPr>
      </w:pPr>
      <w:proofErr w:type="spellStart"/>
      <w:proofErr w:type="gramStart"/>
      <w:r w:rsidRPr="000D0227">
        <w:rPr>
          <w:rFonts w:ascii="Georgia" w:eastAsia="Times New Roman" w:hAnsi="Georgia" w:cs="Times New Roman"/>
          <w:b/>
          <w:bCs/>
          <w:i/>
          <w:iCs/>
          <w:kern w:val="0"/>
          <w:highlight w:val="white"/>
          <w:lang w:eastAsia="fr-FR"/>
          <w14:ligatures w14:val="none"/>
        </w:rPr>
        <w:t>dataset</w:t>
      </w:r>
      <w:proofErr w:type="spellEnd"/>
      <w:proofErr w:type="gramEnd"/>
      <w:r w:rsidRPr="000D0227">
        <w:rPr>
          <w:rFonts w:ascii="Georgia" w:eastAsia="Times New Roman" w:hAnsi="Georgia" w:cs="Times New Roman"/>
          <w:b/>
          <w:bCs/>
          <w:i/>
          <w:iCs/>
          <w:kern w:val="0"/>
          <w:highlight w:val="white"/>
          <w:lang w:eastAsia="fr-FR"/>
          <w14:ligatures w14:val="none"/>
        </w:rPr>
        <w:t xml:space="preserve"> “</w:t>
      </w:r>
      <w:proofErr w:type="spellStart"/>
      <w:r w:rsidRPr="000D0227">
        <w:rPr>
          <w:rFonts w:ascii="Georgia" w:eastAsia="Times New Roman" w:hAnsi="Georgia" w:cs="Times New Roman"/>
          <w:b/>
          <w:bCs/>
          <w:i/>
          <w:iCs/>
          <w:kern w:val="0"/>
          <w:highlight w:val="white"/>
          <w:lang w:eastAsia="fr-FR"/>
          <w14:ligatures w14:val="none"/>
        </w:rPr>
        <w:t>application_test</w:t>
      </w:r>
      <w:proofErr w:type="spellEnd"/>
      <w:r w:rsidRPr="000D0227">
        <w:rPr>
          <w:rFonts w:ascii="Georgia" w:eastAsia="Times New Roman" w:hAnsi="Georgia" w:cs="Times New Roman"/>
          <w:b/>
          <w:bCs/>
          <w:i/>
          <w:iCs/>
          <w:kern w:val="0"/>
          <w:highlight w:val="white"/>
          <w:lang w:eastAsia="fr-FR"/>
          <w14:ligatures w14:val="none"/>
        </w:rPr>
        <w:t xml:space="preserve">” </w:t>
      </w:r>
      <w:r w:rsidRPr="000D0227">
        <w:rPr>
          <w:rFonts w:ascii="Georgia" w:eastAsia="Times New Roman" w:hAnsi="Georgia" w:cs="Times New Roman"/>
          <w:kern w:val="0"/>
          <w:highlight w:val="white"/>
          <w:lang w:eastAsia="fr-FR"/>
          <w14:ligatures w14:val="none"/>
        </w:rPr>
        <w:t>représente les datas de nouveaux clients une fois le modèle en production. </w:t>
      </w:r>
    </w:p>
    <w:p w14:paraId="5FDACD97" w14:textId="2F0003EA" w:rsidR="00433BD3" w:rsidRPr="000D0227" w:rsidRDefault="00433BD3" w:rsidP="008E0953">
      <w:pPr>
        <w:spacing w:beforeAutospacing="1" w:after="100" w:afterAutospacing="1" w:line="240" w:lineRule="auto"/>
        <w:jc w:val="both"/>
        <w:rPr>
          <w:rFonts w:ascii="Georgia" w:eastAsia="Times New Roman" w:hAnsi="Georgia" w:cs="Times New Roman"/>
          <w:kern w:val="0"/>
          <w:lang w:eastAsia="fr-FR"/>
          <w14:ligatures w14:val="none"/>
        </w:rPr>
      </w:pPr>
      <w:r w:rsidRPr="000D0227">
        <w:rPr>
          <w:rFonts w:ascii="Georgia" w:eastAsia="Times New Roman" w:hAnsi="Georgia" w:cs="Times New Roman"/>
          <w:kern w:val="0"/>
          <w:lang w:eastAsia="fr-FR"/>
          <w14:ligatures w14:val="none"/>
        </w:rPr>
        <w:t xml:space="preserve">Les résultats de l’analyse sont : </w:t>
      </w:r>
    </w:p>
    <w:p w14:paraId="474884BA" w14:textId="77777777" w:rsidR="00433BD3" w:rsidRPr="000D0227" w:rsidRDefault="00433BD3" w:rsidP="00433BD3">
      <w:pPr>
        <w:keepNext/>
        <w:spacing w:beforeAutospacing="1" w:after="100" w:afterAutospacing="1" w:line="240" w:lineRule="auto"/>
        <w:jc w:val="center"/>
        <w:rPr>
          <w:rFonts w:ascii="Georgia" w:hAnsi="Georgia"/>
        </w:rPr>
      </w:pPr>
      <w:r w:rsidRPr="000D0227">
        <w:rPr>
          <w:rFonts w:ascii="Georgia" w:eastAsia="Times New Roman" w:hAnsi="Georgia" w:cs="Times New Roman"/>
          <w:noProof/>
          <w:kern w:val="0"/>
          <w:lang w:eastAsia="fr-FR"/>
          <w14:ligatures w14:val="none"/>
        </w:rPr>
        <w:drawing>
          <wp:inline distT="0" distB="0" distL="0" distR="0" wp14:anchorId="169E9889" wp14:editId="5FF02362">
            <wp:extent cx="5760720" cy="1511935"/>
            <wp:effectExtent l="0" t="0" r="0" b="0"/>
            <wp:docPr id="6" name="Espace réservé du contenu 5">
              <a:extLst xmlns:a="http://schemas.openxmlformats.org/drawingml/2006/main">
                <a:ext uri="{FF2B5EF4-FFF2-40B4-BE49-F238E27FC236}">
                  <a16:creationId xmlns:a16="http://schemas.microsoft.com/office/drawing/2014/main" id="{F9D31E5B-F210-DAB8-325E-E1C60585E5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F9D31E5B-F210-DAB8-325E-E1C60585E509}"/>
                        </a:ext>
                      </a:extLst>
                    </pic:cNvPr>
                    <pic:cNvPicPr>
                      <a:picLocks noGrp="1" noChangeAspect="1"/>
                    </pic:cNvPicPr>
                  </pic:nvPicPr>
                  <pic:blipFill>
                    <a:blip r:embed="rId28"/>
                    <a:stretch>
                      <a:fillRect/>
                    </a:stretch>
                  </pic:blipFill>
                  <pic:spPr>
                    <a:xfrm>
                      <a:off x="0" y="0"/>
                      <a:ext cx="5760720" cy="1511935"/>
                    </a:xfrm>
                    <a:prstGeom prst="rect">
                      <a:avLst/>
                    </a:prstGeom>
                  </pic:spPr>
                </pic:pic>
              </a:graphicData>
            </a:graphic>
          </wp:inline>
        </w:drawing>
      </w:r>
    </w:p>
    <w:p w14:paraId="3C48ED80" w14:textId="6FB1A643" w:rsidR="00433BD3" w:rsidRPr="000D0227" w:rsidRDefault="00433BD3" w:rsidP="00433BD3">
      <w:pPr>
        <w:pStyle w:val="Lgende"/>
        <w:jc w:val="center"/>
        <w:rPr>
          <w:rFonts w:ascii="Georgia" w:hAnsi="Georgia"/>
        </w:rPr>
      </w:pPr>
      <w:r w:rsidRPr="000D0227">
        <w:rPr>
          <w:rFonts w:ascii="Georgia" w:hAnsi="Georgia"/>
        </w:rPr>
        <w:t xml:space="preserve">Figure </w:t>
      </w:r>
      <w:r w:rsidRPr="000D0227">
        <w:rPr>
          <w:rFonts w:ascii="Georgia" w:hAnsi="Georgia"/>
        </w:rPr>
        <w:fldChar w:fldCharType="begin"/>
      </w:r>
      <w:r w:rsidRPr="000D0227">
        <w:rPr>
          <w:rFonts w:ascii="Georgia" w:hAnsi="Georgia"/>
        </w:rPr>
        <w:instrText xml:space="preserve"> SEQ Figure \* ARABIC </w:instrText>
      </w:r>
      <w:r w:rsidRPr="000D0227">
        <w:rPr>
          <w:rFonts w:ascii="Georgia" w:hAnsi="Georgia"/>
        </w:rPr>
        <w:fldChar w:fldCharType="separate"/>
      </w:r>
      <w:r w:rsidR="00E87297" w:rsidRPr="000D0227">
        <w:rPr>
          <w:rFonts w:ascii="Georgia" w:hAnsi="Georgia"/>
          <w:noProof/>
        </w:rPr>
        <w:t>6</w:t>
      </w:r>
      <w:r w:rsidRPr="000D0227">
        <w:rPr>
          <w:rFonts w:ascii="Georgia" w:hAnsi="Georgia"/>
        </w:rPr>
        <w:fldChar w:fldCharType="end"/>
      </w:r>
      <w:r w:rsidRPr="000D0227">
        <w:rPr>
          <w:rFonts w:ascii="Georgia" w:hAnsi="Georgia"/>
        </w:rPr>
        <w:t>: Résultats généraux de l'analyse du Data Drift</w:t>
      </w:r>
    </w:p>
    <w:p w14:paraId="4918D494" w14:textId="77777777" w:rsidR="00433BD3" w:rsidRPr="000D0227" w:rsidRDefault="00433BD3" w:rsidP="008E0953">
      <w:pPr>
        <w:jc w:val="both"/>
        <w:rPr>
          <w:rFonts w:ascii="Georgia" w:hAnsi="Georgia"/>
          <w:b/>
          <w:bCs/>
          <w:lang w:eastAsia="fr-FR"/>
        </w:rPr>
      </w:pPr>
      <w:r w:rsidRPr="000D0227">
        <w:rPr>
          <w:rFonts w:ascii="Georgia" w:hAnsi="Georgia"/>
          <w:b/>
          <w:bCs/>
          <w:lang w:eastAsia="fr-FR"/>
        </w:rPr>
        <w:t xml:space="preserve">Interprétation des résultats : </w:t>
      </w:r>
    </w:p>
    <w:p w14:paraId="5013F0AC" w14:textId="77777777" w:rsidR="00A37810" w:rsidRPr="000D0227" w:rsidRDefault="00433BD3" w:rsidP="008E0953">
      <w:pPr>
        <w:jc w:val="both"/>
        <w:rPr>
          <w:rFonts w:ascii="Georgia" w:hAnsi="Georgia"/>
        </w:rPr>
      </w:pPr>
      <w:r w:rsidRPr="000D0227">
        <w:rPr>
          <w:rFonts w:ascii="Georgia" w:hAnsi="Georgia"/>
        </w:rPr>
        <w:t>Le fait qu'il n'y ait qu'un faible pourcentage de colonnes avec du drift suggère que les données d'apprentissage et les données de production sont relativement similaires. Cela signifie que le modèle devrait continuer à fonctionner de manière satisfaisante sur les nouveaux clients.</w:t>
      </w:r>
      <w:r w:rsidR="00362E38" w:rsidRPr="000D0227">
        <w:rPr>
          <w:rFonts w:ascii="Georgia" w:hAnsi="Georgia"/>
        </w:rPr>
        <w:t xml:space="preserve"> </w:t>
      </w:r>
    </w:p>
    <w:p w14:paraId="2518161F" w14:textId="68FF4E7C" w:rsidR="00576F57" w:rsidRPr="000D0227" w:rsidRDefault="00576F57" w:rsidP="008E0953">
      <w:pPr>
        <w:jc w:val="both"/>
        <w:rPr>
          <w:rFonts w:ascii="Georgia" w:hAnsi="Georgia"/>
        </w:rPr>
      </w:pPr>
      <w:r w:rsidRPr="000D0227">
        <w:rPr>
          <w:rFonts w:ascii="Georgia" w:hAnsi="Georgia"/>
        </w:rPr>
        <w:t>Il est important de noter que l'analyse du Data Drift ne garantit pas l'absence de problèmes de performance du modèle. D'autres facteurs, tels que des changements dans les caractéristiques des clients ou dans l'environnement économique, peuvent également affecter la performance du modèle. Il est donc important de surveiller les performances du modèle de manière continue et de le mettre à jour si nécessaire.</w:t>
      </w:r>
    </w:p>
    <w:p w14:paraId="4B36B378" w14:textId="3A91F17A" w:rsidR="00433BD3" w:rsidRPr="000D0227" w:rsidRDefault="00362E38" w:rsidP="008E0953">
      <w:pPr>
        <w:jc w:val="both"/>
        <w:rPr>
          <w:rFonts w:ascii="Georgia" w:hAnsi="Georgia"/>
        </w:rPr>
      </w:pPr>
      <w:r w:rsidRPr="000D0227">
        <w:rPr>
          <w:rFonts w:ascii="Georgia" w:hAnsi="Georgia"/>
        </w:rPr>
        <w:t>Ci-dessous une compa</w:t>
      </w:r>
      <w:r w:rsidR="00A37810" w:rsidRPr="000D0227">
        <w:rPr>
          <w:rFonts w:ascii="Georgia" w:hAnsi="Georgia"/>
        </w:rPr>
        <w:t>ra</w:t>
      </w:r>
      <w:r w:rsidRPr="000D0227">
        <w:rPr>
          <w:rFonts w:ascii="Georgia" w:hAnsi="Georgia"/>
        </w:rPr>
        <w:t xml:space="preserve">ison des distributions de train et test pour la </w:t>
      </w:r>
      <w:proofErr w:type="spellStart"/>
      <w:r w:rsidRPr="000D0227">
        <w:rPr>
          <w:rFonts w:ascii="Georgia" w:hAnsi="Georgia"/>
        </w:rPr>
        <w:t>feature</w:t>
      </w:r>
      <w:proofErr w:type="spellEnd"/>
      <w:r w:rsidRPr="000D0227">
        <w:rPr>
          <w:rFonts w:ascii="Georgia" w:hAnsi="Georgia"/>
        </w:rPr>
        <w:t xml:space="preserve"> AMT_CREDIT. </w:t>
      </w:r>
      <w:r w:rsidR="00A37810" w:rsidRPr="000D0227">
        <w:rPr>
          <w:rFonts w:ascii="Georgia" w:hAnsi="Georgia"/>
        </w:rPr>
        <w:t>On remarque</w:t>
      </w:r>
      <w:r w:rsidR="00F2587B" w:rsidRPr="000D0227">
        <w:rPr>
          <w:rFonts w:ascii="Georgia" w:hAnsi="Georgia"/>
        </w:rPr>
        <w:t xml:space="preserve"> que</w:t>
      </w:r>
      <w:r w:rsidR="00A37810" w:rsidRPr="000D0227">
        <w:rPr>
          <w:rFonts w:ascii="Georgia" w:hAnsi="Georgia"/>
        </w:rPr>
        <w:t xml:space="preserve"> la distribution est très similaire. </w:t>
      </w:r>
    </w:p>
    <w:p w14:paraId="53704CDF" w14:textId="77777777" w:rsidR="00362E38" w:rsidRPr="000D0227" w:rsidRDefault="00362E38" w:rsidP="00362E38">
      <w:pPr>
        <w:keepNext/>
        <w:rPr>
          <w:rFonts w:ascii="Georgia" w:hAnsi="Georgia"/>
        </w:rPr>
      </w:pPr>
      <w:r w:rsidRPr="000D0227">
        <w:rPr>
          <w:rFonts w:ascii="Georgia" w:hAnsi="Georgia"/>
          <w:noProof/>
          <w:lang w:eastAsia="fr-FR"/>
        </w:rPr>
        <w:lastRenderedPageBreak/>
        <w:drawing>
          <wp:inline distT="0" distB="0" distL="0" distR="0" wp14:anchorId="272A9B4F" wp14:editId="5868BFC8">
            <wp:extent cx="5760720" cy="2295525"/>
            <wp:effectExtent l="0" t="0" r="0" b="9525"/>
            <wp:docPr id="14" name="Espace réservé du contenu 13">
              <a:extLst xmlns:a="http://schemas.openxmlformats.org/drawingml/2006/main">
                <a:ext uri="{FF2B5EF4-FFF2-40B4-BE49-F238E27FC236}">
                  <a16:creationId xmlns:a16="http://schemas.microsoft.com/office/drawing/2014/main" id="{F8F36DED-AFB1-B4C1-163A-14FFE8F5B94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Espace réservé du contenu 13">
                      <a:extLst>
                        <a:ext uri="{FF2B5EF4-FFF2-40B4-BE49-F238E27FC236}">
                          <a16:creationId xmlns:a16="http://schemas.microsoft.com/office/drawing/2014/main" id="{F8F36DED-AFB1-B4C1-163A-14FFE8F5B942}"/>
                        </a:ext>
                      </a:extLst>
                    </pic:cNvPr>
                    <pic:cNvPicPr>
                      <a:picLocks noGrp="1" noChangeAspect="1"/>
                    </pic:cNvPicPr>
                  </pic:nvPicPr>
                  <pic:blipFill rotWithShape="1">
                    <a:blip r:embed="rId29"/>
                    <a:srcRect t="6646" b="13269"/>
                    <a:stretch/>
                  </pic:blipFill>
                  <pic:spPr bwMode="auto">
                    <a:xfrm>
                      <a:off x="0" y="0"/>
                      <a:ext cx="5760720" cy="2295525"/>
                    </a:xfrm>
                    <a:prstGeom prst="rect">
                      <a:avLst/>
                    </a:prstGeom>
                    <a:ln>
                      <a:noFill/>
                    </a:ln>
                    <a:extLst>
                      <a:ext uri="{53640926-AAD7-44D8-BBD7-CCE9431645EC}">
                        <a14:shadowObscured xmlns:a14="http://schemas.microsoft.com/office/drawing/2010/main"/>
                      </a:ext>
                    </a:extLst>
                  </pic:spPr>
                </pic:pic>
              </a:graphicData>
            </a:graphic>
          </wp:inline>
        </w:drawing>
      </w:r>
    </w:p>
    <w:p w14:paraId="0F2AEA26" w14:textId="34E964DF" w:rsidR="00362E38" w:rsidRPr="000D0227" w:rsidRDefault="00362E38" w:rsidP="008E0953">
      <w:pPr>
        <w:pStyle w:val="Lgende"/>
        <w:jc w:val="center"/>
        <w:rPr>
          <w:rFonts w:ascii="Georgia" w:hAnsi="Georgia"/>
        </w:rPr>
      </w:pPr>
      <w:r w:rsidRPr="000D0227">
        <w:rPr>
          <w:rFonts w:ascii="Georgia" w:hAnsi="Georgia"/>
        </w:rPr>
        <w:t xml:space="preserve">Figure </w:t>
      </w:r>
      <w:r w:rsidRPr="000D0227">
        <w:rPr>
          <w:rFonts w:ascii="Georgia" w:hAnsi="Georgia"/>
        </w:rPr>
        <w:fldChar w:fldCharType="begin"/>
      </w:r>
      <w:r w:rsidRPr="000D0227">
        <w:rPr>
          <w:rFonts w:ascii="Georgia" w:hAnsi="Georgia"/>
        </w:rPr>
        <w:instrText xml:space="preserve"> SEQ Figure \* ARABIC </w:instrText>
      </w:r>
      <w:r w:rsidRPr="000D0227">
        <w:rPr>
          <w:rFonts w:ascii="Georgia" w:hAnsi="Georgia"/>
        </w:rPr>
        <w:fldChar w:fldCharType="separate"/>
      </w:r>
      <w:r w:rsidR="00E87297" w:rsidRPr="000D0227">
        <w:rPr>
          <w:rFonts w:ascii="Georgia" w:hAnsi="Georgia"/>
          <w:noProof/>
        </w:rPr>
        <w:t>7</w:t>
      </w:r>
      <w:r w:rsidRPr="000D0227">
        <w:rPr>
          <w:rFonts w:ascii="Georgia" w:hAnsi="Georgia"/>
        </w:rPr>
        <w:fldChar w:fldCharType="end"/>
      </w:r>
      <w:r w:rsidRPr="000D0227">
        <w:rPr>
          <w:rFonts w:ascii="Georgia" w:hAnsi="Georgia"/>
        </w:rPr>
        <w:t xml:space="preserve">: Comparaison des distributions de </w:t>
      </w:r>
      <w:proofErr w:type="spellStart"/>
      <w:r w:rsidRPr="000D0227">
        <w:rPr>
          <w:rFonts w:ascii="Georgia" w:hAnsi="Georgia"/>
        </w:rPr>
        <w:t>current</w:t>
      </w:r>
      <w:proofErr w:type="spellEnd"/>
      <w:r w:rsidRPr="000D0227">
        <w:rPr>
          <w:rFonts w:ascii="Georgia" w:hAnsi="Georgia"/>
        </w:rPr>
        <w:t xml:space="preserve"> (test) et </w:t>
      </w:r>
      <w:proofErr w:type="spellStart"/>
      <w:r w:rsidRPr="000D0227">
        <w:rPr>
          <w:rFonts w:ascii="Georgia" w:hAnsi="Georgia"/>
        </w:rPr>
        <w:t>reference</w:t>
      </w:r>
      <w:proofErr w:type="spellEnd"/>
      <w:r w:rsidRPr="000D0227">
        <w:rPr>
          <w:rFonts w:ascii="Georgia" w:hAnsi="Georgia"/>
        </w:rPr>
        <w:t xml:space="preserve"> (train) pour </w:t>
      </w:r>
      <w:r w:rsidR="008E0953">
        <w:rPr>
          <w:rFonts w:ascii="Georgia" w:hAnsi="Georgia"/>
        </w:rPr>
        <w:br/>
      </w:r>
      <w:r w:rsidRPr="000D0227">
        <w:rPr>
          <w:rFonts w:ascii="Georgia" w:hAnsi="Georgia"/>
        </w:rPr>
        <w:t xml:space="preserve">la </w:t>
      </w:r>
      <w:proofErr w:type="spellStart"/>
      <w:r w:rsidRPr="000D0227">
        <w:rPr>
          <w:rFonts w:ascii="Georgia" w:hAnsi="Georgia"/>
        </w:rPr>
        <w:t>feature</w:t>
      </w:r>
      <w:proofErr w:type="spellEnd"/>
      <w:r w:rsidRPr="000D0227">
        <w:rPr>
          <w:rFonts w:ascii="Georgia" w:hAnsi="Georgia"/>
        </w:rPr>
        <w:t xml:space="preserve"> AMT_CREDIT (en %)</w:t>
      </w:r>
      <w:r w:rsidRPr="000D0227">
        <w:rPr>
          <w:rFonts w:ascii="Georgia" w:hAnsi="Georgia"/>
        </w:rPr>
        <w:br/>
        <w:t>Pas de data Drift détecté (score de 0.098).</w:t>
      </w:r>
    </w:p>
    <w:p w14:paraId="2D7EF50B" w14:textId="48540EB1" w:rsidR="003D1CF1" w:rsidRPr="000D0227" w:rsidRDefault="003D1CF1">
      <w:pPr>
        <w:rPr>
          <w:rFonts w:ascii="Georgia" w:hAnsi="Georgia"/>
          <w:lang w:eastAsia="fr-FR"/>
        </w:rPr>
      </w:pPr>
      <w:r w:rsidRPr="000D0227">
        <w:rPr>
          <w:rFonts w:ascii="Georgia" w:hAnsi="Georgia"/>
          <w:lang w:eastAsia="fr-FR"/>
        </w:rPr>
        <w:br w:type="page"/>
      </w:r>
    </w:p>
    <w:p w14:paraId="5BC47072" w14:textId="1917D0BB" w:rsidR="001167F5" w:rsidRPr="000D0227" w:rsidRDefault="003D1CF1" w:rsidP="003D1CF1">
      <w:pPr>
        <w:pStyle w:val="Titre1"/>
        <w:rPr>
          <w:rFonts w:ascii="Georgia" w:hAnsi="Georgia"/>
        </w:rPr>
      </w:pPr>
      <w:bookmarkStart w:id="15" w:name="_Toc168490180"/>
      <w:r w:rsidRPr="000D0227">
        <w:rPr>
          <w:rFonts w:ascii="Georgia" w:hAnsi="Georgia"/>
          <w:lang w:eastAsia="fr-FR"/>
        </w:rPr>
        <w:lastRenderedPageBreak/>
        <w:t>IV. Gestion du code et des versions (</w:t>
      </w:r>
      <w:proofErr w:type="spellStart"/>
      <w:r w:rsidRPr="000D0227">
        <w:rPr>
          <w:rFonts w:ascii="Georgia" w:hAnsi="Georgia"/>
        </w:rPr>
        <w:t>MLflow</w:t>
      </w:r>
      <w:proofErr w:type="spellEnd"/>
      <w:r w:rsidRPr="000D0227">
        <w:rPr>
          <w:rFonts w:ascii="Georgia" w:hAnsi="Georgia"/>
        </w:rPr>
        <w:t xml:space="preserve">, </w:t>
      </w:r>
      <w:proofErr w:type="spellStart"/>
      <w:r w:rsidRPr="000D0227">
        <w:rPr>
          <w:rFonts w:ascii="Georgia" w:hAnsi="Georgia"/>
        </w:rPr>
        <w:t>Dagshub</w:t>
      </w:r>
      <w:proofErr w:type="spellEnd"/>
      <w:r w:rsidRPr="000D0227">
        <w:rPr>
          <w:rFonts w:ascii="Georgia" w:hAnsi="Georgia"/>
        </w:rPr>
        <w:t>, Git/</w:t>
      </w:r>
      <w:proofErr w:type="spellStart"/>
      <w:r w:rsidRPr="000D0227">
        <w:rPr>
          <w:rFonts w:ascii="Georgia" w:hAnsi="Georgia"/>
        </w:rPr>
        <w:t>Github</w:t>
      </w:r>
      <w:proofErr w:type="spellEnd"/>
      <w:r w:rsidRPr="000D0227">
        <w:rPr>
          <w:rFonts w:ascii="Georgia" w:hAnsi="Georgia"/>
        </w:rPr>
        <w:t>)</w:t>
      </w:r>
      <w:bookmarkEnd w:id="15"/>
    </w:p>
    <w:p w14:paraId="6E0E7AEB" w14:textId="276BC85B" w:rsidR="003D1CF1" w:rsidRPr="000D0227" w:rsidRDefault="003D1CF1" w:rsidP="008E0953">
      <w:pPr>
        <w:pStyle w:val="Paragraphedeliste"/>
        <w:numPr>
          <w:ilvl w:val="0"/>
          <w:numId w:val="17"/>
        </w:numPr>
        <w:spacing w:after="0" w:line="240" w:lineRule="auto"/>
        <w:jc w:val="both"/>
        <w:rPr>
          <w:rFonts w:ascii="Georgia" w:eastAsia="Times New Roman" w:hAnsi="Georgia" w:cs="Times New Roman"/>
          <w:kern w:val="0"/>
          <w:lang w:eastAsia="fr-FR"/>
          <w14:ligatures w14:val="none"/>
        </w:rPr>
      </w:pPr>
      <w:proofErr w:type="spellStart"/>
      <w:r w:rsidRPr="000D0227">
        <w:rPr>
          <w:rFonts w:ascii="Georgia" w:eastAsia="Times New Roman" w:hAnsi="Georgia" w:cs="Times New Roman"/>
          <w:b/>
          <w:bCs/>
          <w:kern w:val="0"/>
          <w:lang w:eastAsia="fr-FR"/>
          <w14:ligatures w14:val="none"/>
        </w:rPr>
        <w:t>MLflow</w:t>
      </w:r>
      <w:proofErr w:type="spellEnd"/>
      <w:r w:rsidR="0040363E">
        <w:rPr>
          <w:rFonts w:ascii="Georgia" w:eastAsia="Times New Roman" w:hAnsi="Georgia" w:cs="Times New Roman"/>
          <w:b/>
          <w:bCs/>
          <w:kern w:val="0"/>
          <w:lang w:eastAsia="fr-FR"/>
          <w14:ligatures w14:val="none"/>
        </w:rPr>
        <w:t xml:space="preserve"> </w:t>
      </w:r>
      <w:r w:rsidRPr="000D0227">
        <w:rPr>
          <w:rFonts w:ascii="Georgia" w:eastAsia="Times New Roman" w:hAnsi="Georgia" w:cs="Times New Roman"/>
          <w:b/>
          <w:bCs/>
          <w:kern w:val="0"/>
          <w:lang w:eastAsia="fr-FR"/>
          <w14:ligatures w14:val="none"/>
        </w:rPr>
        <w:t>:</w:t>
      </w:r>
      <w:r w:rsidRPr="000D0227">
        <w:rPr>
          <w:rFonts w:ascii="Georgia" w:eastAsia="Times New Roman" w:hAnsi="Georgia" w:cs="Times New Roman"/>
          <w:kern w:val="0"/>
          <w:lang w:eastAsia="fr-FR"/>
          <w14:ligatures w14:val="none"/>
        </w:rPr>
        <w:t xml:space="preserve"> Implémenter </w:t>
      </w:r>
      <w:proofErr w:type="spellStart"/>
      <w:r w:rsidRPr="000D0227">
        <w:rPr>
          <w:rFonts w:ascii="Georgia" w:eastAsia="Times New Roman" w:hAnsi="Georgia" w:cs="Times New Roman"/>
          <w:kern w:val="0"/>
          <w:lang w:eastAsia="fr-FR"/>
          <w14:ligatures w14:val="none"/>
        </w:rPr>
        <w:t>MLflow</w:t>
      </w:r>
      <w:proofErr w:type="spellEnd"/>
      <w:r w:rsidRPr="000D0227">
        <w:rPr>
          <w:rFonts w:ascii="Georgia" w:eastAsia="Times New Roman" w:hAnsi="Georgia" w:cs="Times New Roman"/>
          <w:kern w:val="0"/>
          <w:lang w:eastAsia="fr-FR"/>
          <w14:ligatures w14:val="none"/>
        </w:rPr>
        <w:t xml:space="preserve"> pour centraliser le suivi des expérimentations, des modèles et des artefacts générés pendant le développement du modèle. Cela permet de reproduire facilement les résultats, de comparer les différentes versions du modèle et de suivre l'évolution des performances au fil du temps.</w:t>
      </w:r>
    </w:p>
    <w:p w14:paraId="4350FA33" w14:textId="77777777" w:rsidR="003D1CF1" w:rsidRPr="000D0227" w:rsidRDefault="003D1CF1" w:rsidP="003D1CF1">
      <w:pPr>
        <w:pStyle w:val="Paragraphedeliste"/>
        <w:spacing w:after="0" w:line="240" w:lineRule="auto"/>
        <w:rPr>
          <w:rFonts w:ascii="Georgia" w:eastAsia="Times New Roman" w:hAnsi="Georgia" w:cs="Times New Roman"/>
          <w:kern w:val="0"/>
          <w:lang w:eastAsia="fr-FR"/>
          <w14:ligatures w14:val="none"/>
        </w:rPr>
      </w:pPr>
    </w:p>
    <w:p w14:paraId="3194C8BA" w14:textId="77777777" w:rsidR="003D1CF1" w:rsidRPr="000D0227" w:rsidRDefault="003D1CF1" w:rsidP="003D1CF1">
      <w:pPr>
        <w:pStyle w:val="Paragraphedeliste"/>
        <w:keepNext/>
        <w:spacing w:after="0" w:line="240" w:lineRule="auto"/>
        <w:jc w:val="center"/>
        <w:rPr>
          <w:rFonts w:ascii="Georgia" w:hAnsi="Georgia"/>
        </w:rPr>
      </w:pPr>
      <w:r w:rsidRPr="000D0227">
        <w:rPr>
          <w:rFonts w:ascii="Georgia" w:eastAsia="Times New Roman" w:hAnsi="Georgia" w:cs="Times New Roman"/>
          <w:noProof/>
          <w:kern w:val="0"/>
          <w:lang w:eastAsia="fr-FR"/>
          <w14:ligatures w14:val="none"/>
        </w:rPr>
        <w:drawing>
          <wp:inline distT="0" distB="0" distL="0" distR="0" wp14:anchorId="7668AC45" wp14:editId="196A0220">
            <wp:extent cx="5760720" cy="1797685"/>
            <wp:effectExtent l="0" t="0" r="0" b="0"/>
            <wp:docPr id="7" name="Espace réservé du contenu 6" descr="Une image contenant capture d’écran, texte, Appareils électroniques, logiciel&#10;&#10;Description générée automatiquement">
              <a:extLst xmlns:a="http://schemas.openxmlformats.org/drawingml/2006/main">
                <a:ext uri="{FF2B5EF4-FFF2-40B4-BE49-F238E27FC236}">
                  <a16:creationId xmlns:a16="http://schemas.microsoft.com/office/drawing/2014/main" id="{A6B63C72-D640-AE9F-F858-D54B17A219B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descr="Une image contenant capture d’écran, texte, Appareils électroniques, logiciel&#10;&#10;Description générée automatiquement">
                      <a:extLst>
                        <a:ext uri="{FF2B5EF4-FFF2-40B4-BE49-F238E27FC236}">
                          <a16:creationId xmlns:a16="http://schemas.microsoft.com/office/drawing/2014/main" id="{A6B63C72-D640-AE9F-F858-D54B17A219B8}"/>
                        </a:ext>
                      </a:extLst>
                    </pic:cNvPr>
                    <pic:cNvPicPr>
                      <a:picLocks noGrp="1" noChangeAspect="1"/>
                    </pic:cNvPicPr>
                  </pic:nvPicPr>
                  <pic:blipFill rotWithShape="1">
                    <a:blip r:embed="rId30"/>
                    <a:srcRect b="46157"/>
                    <a:stretch/>
                  </pic:blipFill>
                  <pic:spPr>
                    <a:xfrm>
                      <a:off x="0" y="0"/>
                      <a:ext cx="5760720" cy="1797685"/>
                    </a:xfrm>
                    <a:prstGeom prst="rect">
                      <a:avLst/>
                    </a:prstGeom>
                  </pic:spPr>
                </pic:pic>
              </a:graphicData>
            </a:graphic>
          </wp:inline>
        </w:drawing>
      </w:r>
    </w:p>
    <w:p w14:paraId="5CB5B18E" w14:textId="0EB975D5" w:rsidR="003D1CF1" w:rsidRPr="000D0227" w:rsidRDefault="003D1CF1" w:rsidP="003D1CF1">
      <w:pPr>
        <w:pStyle w:val="Lgende"/>
        <w:jc w:val="center"/>
        <w:rPr>
          <w:rFonts w:ascii="Georgia" w:hAnsi="Georgia"/>
        </w:rPr>
      </w:pPr>
      <w:r w:rsidRPr="000D0227">
        <w:rPr>
          <w:rFonts w:ascii="Georgia" w:hAnsi="Georgia"/>
        </w:rPr>
        <w:t xml:space="preserve">Figure </w:t>
      </w:r>
      <w:r w:rsidRPr="000D0227">
        <w:rPr>
          <w:rFonts w:ascii="Georgia" w:hAnsi="Georgia"/>
        </w:rPr>
        <w:fldChar w:fldCharType="begin"/>
      </w:r>
      <w:r w:rsidRPr="000D0227">
        <w:rPr>
          <w:rFonts w:ascii="Georgia" w:hAnsi="Georgia"/>
        </w:rPr>
        <w:instrText xml:space="preserve"> SEQ Figure \* ARABIC </w:instrText>
      </w:r>
      <w:r w:rsidRPr="000D0227">
        <w:rPr>
          <w:rFonts w:ascii="Georgia" w:hAnsi="Georgia"/>
        </w:rPr>
        <w:fldChar w:fldCharType="separate"/>
      </w:r>
      <w:r w:rsidR="00E87297" w:rsidRPr="000D0227">
        <w:rPr>
          <w:rFonts w:ascii="Georgia" w:hAnsi="Georgia"/>
          <w:noProof/>
        </w:rPr>
        <w:t>8</w:t>
      </w:r>
      <w:r w:rsidRPr="000D0227">
        <w:rPr>
          <w:rFonts w:ascii="Georgia" w:hAnsi="Georgia"/>
        </w:rPr>
        <w:fldChar w:fldCharType="end"/>
      </w:r>
      <w:r w:rsidRPr="000D0227">
        <w:rPr>
          <w:rFonts w:ascii="Georgia" w:hAnsi="Georgia"/>
        </w:rPr>
        <w:t xml:space="preserve">: </w:t>
      </w:r>
      <w:proofErr w:type="spellStart"/>
      <w:r w:rsidR="00E87297" w:rsidRPr="000D0227">
        <w:rPr>
          <w:rFonts w:ascii="Georgia" w:hAnsi="Georgia"/>
        </w:rPr>
        <w:t>MLflow</w:t>
      </w:r>
      <w:proofErr w:type="spellEnd"/>
      <w:r w:rsidR="00E87297" w:rsidRPr="000D0227">
        <w:rPr>
          <w:rFonts w:ascii="Georgia" w:hAnsi="Georgia"/>
        </w:rPr>
        <w:t xml:space="preserve"> - </w:t>
      </w:r>
      <w:r w:rsidRPr="000D0227">
        <w:rPr>
          <w:rFonts w:ascii="Georgia" w:hAnsi="Georgia"/>
        </w:rPr>
        <w:t xml:space="preserve">Tableau des expérimentations. </w:t>
      </w:r>
      <w:r w:rsidRPr="000D0227">
        <w:rPr>
          <w:rFonts w:ascii="Georgia" w:hAnsi="Georgia"/>
        </w:rPr>
        <w:br/>
        <w:t xml:space="preserve">Pour chaque modèle, on y retrouve le </w:t>
      </w:r>
      <w:proofErr w:type="spellStart"/>
      <w:r w:rsidRPr="000D0227">
        <w:rPr>
          <w:rFonts w:ascii="Georgia" w:hAnsi="Georgia"/>
        </w:rPr>
        <w:t>dataset</w:t>
      </w:r>
      <w:proofErr w:type="spellEnd"/>
      <w:r w:rsidRPr="000D0227">
        <w:rPr>
          <w:rFonts w:ascii="Georgia" w:hAnsi="Georgia"/>
        </w:rPr>
        <w:t xml:space="preserve"> et les paramètres utilisés pour entrainer le modèle. On y retrouve aussi ses performances avec les métriques d'évaluation.</w:t>
      </w:r>
    </w:p>
    <w:p w14:paraId="3CAC0147" w14:textId="77777777" w:rsidR="00E87297" w:rsidRPr="000D0227" w:rsidRDefault="00E87297" w:rsidP="00E87297">
      <w:pPr>
        <w:keepNext/>
        <w:jc w:val="center"/>
        <w:rPr>
          <w:rFonts w:ascii="Georgia" w:hAnsi="Georgia"/>
        </w:rPr>
      </w:pPr>
      <w:r w:rsidRPr="000D0227">
        <w:rPr>
          <w:rFonts w:ascii="Georgia" w:hAnsi="Georgia"/>
          <w:noProof/>
          <w:lang w:eastAsia="fr-FR"/>
        </w:rPr>
        <w:drawing>
          <wp:inline distT="0" distB="0" distL="0" distR="0" wp14:anchorId="4D04B5FB" wp14:editId="1F63086E">
            <wp:extent cx="3124200" cy="2448203"/>
            <wp:effectExtent l="0" t="0" r="0" b="9525"/>
            <wp:docPr id="1459345890" name="Espace réservé du contenu 5" descr="Une image contenant texte, capture d’écran, logiciel, Police&#10;&#10;Description générée automatiquement">
              <a:extLst xmlns:a="http://schemas.openxmlformats.org/drawingml/2006/main">
                <a:ext uri="{FF2B5EF4-FFF2-40B4-BE49-F238E27FC236}">
                  <a16:creationId xmlns:a16="http://schemas.microsoft.com/office/drawing/2014/main" id="{B300D6C5-EE55-A0F3-BFA3-220FB397486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59345890" name="Espace réservé du contenu 5" descr="Une image contenant texte, capture d’écran, logiciel, Police&#10;&#10;Description générée automatiquement">
                      <a:extLst>
                        <a:ext uri="{FF2B5EF4-FFF2-40B4-BE49-F238E27FC236}">
                          <a16:creationId xmlns:a16="http://schemas.microsoft.com/office/drawing/2014/main" id="{B300D6C5-EE55-A0F3-BFA3-220FB397486F}"/>
                        </a:ext>
                      </a:extLst>
                    </pic:cNvPr>
                    <pic:cNvPicPr>
                      <a:picLocks noGrp="1" noChangeAspect="1"/>
                    </pic:cNvPicPr>
                  </pic:nvPicPr>
                  <pic:blipFill>
                    <a:blip r:embed="rId31"/>
                    <a:stretch>
                      <a:fillRect/>
                    </a:stretch>
                  </pic:blipFill>
                  <pic:spPr>
                    <a:xfrm>
                      <a:off x="0" y="0"/>
                      <a:ext cx="3128761" cy="2451777"/>
                    </a:xfrm>
                    <a:prstGeom prst="rect">
                      <a:avLst/>
                    </a:prstGeom>
                  </pic:spPr>
                </pic:pic>
              </a:graphicData>
            </a:graphic>
          </wp:inline>
        </w:drawing>
      </w:r>
    </w:p>
    <w:p w14:paraId="787DFB06" w14:textId="259ECA5D" w:rsidR="00E87297" w:rsidRPr="000D0227" w:rsidRDefault="00E87297" w:rsidP="00E87297">
      <w:pPr>
        <w:pStyle w:val="Lgende"/>
        <w:jc w:val="center"/>
        <w:rPr>
          <w:rFonts w:ascii="Georgia" w:hAnsi="Georgia"/>
          <w:lang w:eastAsia="fr-FR"/>
        </w:rPr>
      </w:pPr>
      <w:r w:rsidRPr="000D0227">
        <w:rPr>
          <w:rFonts w:ascii="Georgia" w:hAnsi="Georgia"/>
        </w:rPr>
        <w:t xml:space="preserve">Figure </w:t>
      </w:r>
      <w:r w:rsidRPr="000D0227">
        <w:rPr>
          <w:rFonts w:ascii="Georgia" w:hAnsi="Georgia"/>
        </w:rPr>
        <w:fldChar w:fldCharType="begin"/>
      </w:r>
      <w:r w:rsidRPr="000D0227">
        <w:rPr>
          <w:rFonts w:ascii="Georgia" w:hAnsi="Georgia"/>
        </w:rPr>
        <w:instrText xml:space="preserve"> SEQ Figure \* ARABIC </w:instrText>
      </w:r>
      <w:r w:rsidRPr="000D0227">
        <w:rPr>
          <w:rFonts w:ascii="Georgia" w:hAnsi="Georgia"/>
        </w:rPr>
        <w:fldChar w:fldCharType="separate"/>
      </w:r>
      <w:r w:rsidRPr="000D0227">
        <w:rPr>
          <w:rFonts w:ascii="Georgia" w:hAnsi="Georgia"/>
          <w:noProof/>
        </w:rPr>
        <w:t>9</w:t>
      </w:r>
      <w:r w:rsidRPr="000D0227">
        <w:rPr>
          <w:rFonts w:ascii="Georgia" w:hAnsi="Georgia"/>
        </w:rPr>
        <w:fldChar w:fldCharType="end"/>
      </w:r>
      <w:r w:rsidRPr="000D0227">
        <w:rPr>
          <w:rFonts w:ascii="Georgia" w:hAnsi="Georgia"/>
        </w:rPr>
        <w:t xml:space="preserve">: </w:t>
      </w:r>
      <w:proofErr w:type="spellStart"/>
      <w:r w:rsidRPr="000D0227">
        <w:rPr>
          <w:rFonts w:ascii="Georgia" w:hAnsi="Georgia"/>
        </w:rPr>
        <w:t>MLflow</w:t>
      </w:r>
      <w:proofErr w:type="spellEnd"/>
      <w:proofErr w:type="gramStart"/>
      <w:r w:rsidRPr="000D0227">
        <w:rPr>
          <w:rFonts w:ascii="Georgia" w:hAnsi="Georgia"/>
        </w:rPr>
        <w:t xml:space="preserve"> :</w:t>
      </w:r>
      <w:proofErr w:type="spellStart"/>
      <w:r w:rsidRPr="000D0227">
        <w:rPr>
          <w:rFonts w:ascii="Georgia" w:hAnsi="Georgia"/>
        </w:rPr>
        <w:t>Artifacts</w:t>
      </w:r>
      <w:proofErr w:type="spellEnd"/>
      <w:proofErr w:type="gramEnd"/>
      <w:r w:rsidRPr="000D0227">
        <w:rPr>
          <w:rFonts w:ascii="Georgia" w:hAnsi="Georgia"/>
        </w:rPr>
        <w:t xml:space="preserve"> et structure d'un modèle stocké.</w:t>
      </w:r>
      <w:r w:rsidRPr="000D0227">
        <w:rPr>
          <w:rFonts w:ascii="Georgia" w:hAnsi="Georgia"/>
        </w:rPr>
        <w:br/>
        <w:t xml:space="preserve">Pour </w:t>
      </w:r>
      <w:proofErr w:type="spellStart"/>
      <w:r w:rsidRPr="000D0227">
        <w:rPr>
          <w:rFonts w:ascii="Georgia" w:hAnsi="Georgia"/>
        </w:rPr>
        <w:t>re-utiliser</w:t>
      </w:r>
      <w:proofErr w:type="spellEnd"/>
      <w:r w:rsidRPr="000D0227">
        <w:rPr>
          <w:rFonts w:ascii="Georgia" w:hAnsi="Georgia"/>
        </w:rPr>
        <w:t xml:space="preserve"> le modèle stocké dans </w:t>
      </w:r>
      <w:proofErr w:type="spellStart"/>
      <w:r w:rsidRPr="000D0227">
        <w:rPr>
          <w:rFonts w:ascii="Georgia" w:hAnsi="Georgia"/>
        </w:rPr>
        <w:t>MLflow</w:t>
      </w:r>
      <w:proofErr w:type="spellEnd"/>
      <w:r w:rsidRPr="000D0227">
        <w:rPr>
          <w:rFonts w:ascii="Georgia" w:hAnsi="Georgia"/>
        </w:rPr>
        <w:t xml:space="preserve">, nous avons besoin de l’ensemble des fichiers dans la partie « model ». </w:t>
      </w:r>
    </w:p>
    <w:p w14:paraId="3C8E6ED3" w14:textId="6CF20773" w:rsidR="003D1CF1" w:rsidRPr="000D0227" w:rsidRDefault="003D1CF1" w:rsidP="008E0953">
      <w:pPr>
        <w:pStyle w:val="Paragraphedeliste"/>
        <w:numPr>
          <w:ilvl w:val="0"/>
          <w:numId w:val="17"/>
        </w:numPr>
        <w:spacing w:after="0" w:line="240" w:lineRule="auto"/>
        <w:jc w:val="both"/>
        <w:rPr>
          <w:rFonts w:ascii="Georgia" w:eastAsia="Times New Roman" w:hAnsi="Georgia" w:cs="Times New Roman"/>
          <w:kern w:val="0"/>
          <w:lang w:eastAsia="fr-FR"/>
          <w14:ligatures w14:val="none"/>
        </w:rPr>
      </w:pPr>
      <w:proofErr w:type="spellStart"/>
      <w:r w:rsidRPr="000D0227">
        <w:rPr>
          <w:rFonts w:ascii="Georgia" w:eastAsia="Times New Roman" w:hAnsi="Georgia" w:cs="Times New Roman"/>
          <w:b/>
          <w:bCs/>
          <w:kern w:val="0"/>
          <w:lang w:eastAsia="fr-FR"/>
          <w14:ligatures w14:val="none"/>
        </w:rPr>
        <w:t>Dagshub</w:t>
      </w:r>
      <w:proofErr w:type="spellEnd"/>
      <w:r w:rsidR="0040363E">
        <w:rPr>
          <w:rFonts w:ascii="Georgia" w:eastAsia="Times New Roman" w:hAnsi="Georgia" w:cs="Times New Roman"/>
          <w:b/>
          <w:bCs/>
          <w:kern w:val="0"/>
          <w:lang w:eastAsia="fr-FR"/>
          <w14:ligatures w14:val="none"/>
        </w:rPr>
        <w:t xml:space="preserve"> </w:t>
      </w:r>
      <w:r w:rsidRPr="000D0227">
        <w:rPr>
          <w:rFonts w:ascii="Georgia" w:eastAsia="Times New Roman" w:hAnsi="Georgia" w:cs="Times New Roman"/>
          <w:b/>
          <w:bCs/>
          <w:kern w:val="0"/>
          <w:lang w:eastAsia="fr-FR"/>
          <w14:ligatures w14:val="none"/>
        </w:rPr>
        <w:t>:</w:t>
      </w:r>
      <w:r w:rsidRPr="000D0227">
        <w:rPr>
          <w:rFonts w:ascii="Georgia" w:eastAsia="Times New Roman" w:hAnsi="Georgia" w:cs="Times New Roman"/>
          <w:kern w:val="0"/>
          <w:lang w:eastAsia="fr-FR"/>
          <w14:ligatures w14:val="none"/>
        </w:rPr>
        <w:t xml:space="preserve"> Utiliser </w:t>
      </w:r>
      <w:proofErr w:type="spellStart"/>
      <w:r w:rsidRPr="000D0227">
        <w:rPr>
          <w:rFonts w:ascii="Georgia" w:eastAsia="Times New Roman" w:hAnsi="Georgia" w:cs="Times New Roman"/>
          <w:kern w:val="0"/>
          <w:lang w:eastAsia="fr-FR"/>
          <w14:ligatures w14:val="none"/>
        </w:rPr>
        <w:t>Dagshub</w:t>
      </w:r>
      <w:proofErr w:type="spellEnd"/>
      <w:r w:rsidRPr="000D0227">
        <w:rPr>
          <w:rFonts w:ascii="Georgia" w:eastAsia="Times New Roman" w:hAnsi="Georgia" w:cs="Times New Roman"/>
          <w:kern w:val="0"/>
          <w:lang w:eastAsia="fr-FR"/>
          <w14:ligatures w14:val="none"/>
        </w:rPr>
        <w:t xml:space="preserve"> pour </w:t>
      </w:r>
      <w:r w:rsidR="00E87297" w:rsidRPr="000D0227">
        <w:rPr>
          <w:rFonts w:ascii="Georgia" w:eastAsia="Times New Roman" w:hAnsi="Georgia" w:cs="Times New Roman"/>
          <w:kern w:val="0"/>
          <w:lang w:eastAsia="fr-FR"/>
          <w14:ligatures w14:val="none"/>
        </w:rPr>
        <w:t xml:space="preserve">accéder </w:t>
      </w:r>
      <w:proofErr w:type="gramStart"/>
      <w:r w:rsidR="00E87297" w:rsidRPr="000D0227">
        <w:rPr>
          <w:rFonts w:ascii="Georgia" w:eastAsia="Times New Roman" w:hAnsi="Georgia" w:cs="Times New Roman"/>
          <w:kern w:val="0"/>
          <w:lang w:eastAsia="fr-FR"/>
          <w14:ligatures w14:val="none"/>
        </w:rPr>
        <w:t>aux modèles stockées</w:t>
      </w:r>
      <w:proofErr w:type="gramEnd"/>
      <w:r w:rsidR="00E87297" w:rsidRPr="000D0227">
        <w:rPr>
          <w:rFonts w:ascii="Georgia" w:eastAsia="Times New Roman" w:hAnsi="Georgia" w:cs="Times New Roman"/>
          <w:kern w:val="0"/>
          <w:lang w:eastAsia="fr-FR"/>
          <w14:ligatures w14:val="none"/>
        </w:rPr>
        <w:t xml:space="preserve"> dans </w:t>
      </w:r>
      <w:proofErr w:type="spellStart"/>
      <w:r w:rsidR="00E87297" w:rsidRPr="000D0227">
        <w:rPr>
          <w:rFonts w:ascii="Georgia" w:eastAsia="Times New Roman" w:hAnsi="Georgia" w:cs="Times New Roman"/>
          <w:kern w:val="0"/>
          <w:lang w:eastAsia="fr-FR"/>
          <w14:ligatures w14:val="none"/>
        </w:rPr>
        <w:t>MLflow</w:t>
      </w:r>
      <w:proofErr w:type="spellEnd"/>
      <w:r w:rsidR="00E87297" w:rsidRPr="000D0227">
        <w:rPr>
          <w:rFonts w:ascii="Georgia" w:eastAsia="Times New Roman" w:hAnsi="Georgia" w:cs="Times New Roman"/>
          <w:kern w:val="0"/>
          <w:lang w:eastAsia="fr-FR"/>
          <w14:ligatures w14:val="none"/>
        </w:rPr>
        <w:t xml:space="preserve"> dans mon code </w:t>
      </w:r>
      <w:proofErr w:type="spellStart"/>
      <w:r w:rsidR="00E87297" w:rsidRPr="000D0227">
        <w:rPr>
          <w:rFonts w:ascii="Georgia" w:eastAsia="Times New Roman" w:hAnsi="Georgia" w:cs="Times New Roman"/>
          <w:kern w:val="0"/>
          <w:lang w:eastAsia="fr-FR"/>
          <w14:ligatures w14:val="none"/>
        </w:rPr>
        <w:t>dashboard</w:t>
      </w:r>
      <w:proofErr w:type="spellEnd"/>
      <w:r w:rsidR="00E87297" w:rsidRPr="000D0227">
        <w:rPr>
          <w:rFonts w:ascii="Georgia" w:eastAsia="Times New Roman" w:hAnsi="Georgia" w:cs="Times New Roman"/>
          <w:kern w:val="0"/>
          <w:lang w:eastAsia="fr-FR"/>
          <w14:ligatures w14:val="none"/>
        </w:rPr>
        <w:t>.</w:t>
      </w:r>
    </w:p>
    <w:p w14:paraId="007A0676" w14:textId="1C14B00E" w:rsidR="00E87297" w:rsidRPr="000D0227" w:rsidRDefault="003D1CF1" w:rsidP="008E0953">
      <w:pPr>
        <w:pStyle w:val="Paragraphedeliste"/>
        <w:numPr>
          <w:ilvl w:val="0"/>
          <w:numId w:val="17"/>
        </w:numPr>
        <w:jc w:val="both"/>
        <w:rPr>
          <w:rFonts w:ascii="Georgia" w:eastAsia="Times New Roman" w:hAnsi="Georgia" w:cs="Times New Roman"/>
          <w:kern w:val="0"/>
          <w:lang w:eastAsia="fr-FR"/>
          <w14:ligatures w14:val="none"/>
        </w:rPr>
      </w:pPr>
      <w:r w:rsidRPr="000D0227">
        <w:rPr>
          <w:rFonts w:ascii="Georgia" w:eastAsia="Times New Roman" w:hAnsi="Georgia" w:cs="Times New Roman"/>
          <w:b/>
          <w:bCs/>
          <w:kern w:val="0"/>
          <w:lang w:eastAsia="fr-FR"/>
          <w14:ligatures w14:val="none"/>
        </w:rPr>
        <w:t>Git/</w:t>
      </w:r>
      <w:proofErr w:type="spellStart"/>
      <w:r w:rsidRPr="000D0227">
        <w:rPr>
          <w:rFonts w:ascii="Georgia" w:eastAsia="Times New Roman" w:hAnsi="Georgia" w:cs="Times New Roman"/>
          <w:b/>
          <w:bCs/>
          <w:kern w:val="0"/>
          <w:lang w:eastAsia="fr-FR"/>
          <w14:ligatures w14:val="none"/>
        </w:rPr>
        <w:t>Github</w:t>
      </w:r>
      <w:proofErr w:type="spellEnd"/>
      <w:r w:rsidR="0040363E">
        <w:rPr>
          <w:rFonts w:ascii="Georgia" w:eastAsia="Times New Roman" w:hAnsi="Georgia" w:cs="Times New Roman"/>
          <w:b/>
          <w:bCs/>
          <w:kern w:val="0"/>
          <w:lang w:eastAsia="fr-FR"/>
          <w14:ligatures w14:val="none"/>
        </w:rPr>
        <w:t xml:space="preserve"> </w:t>
      </w:r>
      <w:r w:rsidRPr="000D0227">
        <w:rPr>
          <w:rFonts w:ascii="Georgia" w:eastAsia="Times New Roman" w:hAnsi="Georgia" w:cs="Times New Roman"/>
          <w:b/>
          <w:bCs/>
          <w:kern w:val="0"/>
          <w:lang w:eastAsia="fr-FR"/>
          <w14:ligatures w14:val="none"/>
        </w:rPr>
        <w:t>:</w:t>
      </w:r>
      <w:r w:rsidRPr="000D0227">
        <w:rPr>
          <w:rFonts w:ascii="Georgia" w:eastAsia="Times New Roman" w:hAnsi="Georgia" w:cs="Times New Roman"/>
          <w:kern w:val="0"/>
          <w:lang w:eastAsia="fr-FR"/>
          <w14:ligatures w14:val="none"/>
        </w:rPr>
        <w:t xml:space="preserve"> Stocker le code source du projet, les scripts d'entraînement et les notebooks d'analyse dans un dépôt Git </w:t>
      </w:r>
      <w:proofErr w:type="gramStart"/>
      <w:r w:rsidRPr="000D0227">
        <w:rPr>
          <w:rFonts w:ascii="Georgia" w:eastAsia="Times New Roman" w:hAnsi="Georgia" w:cs="Times New Roman"/>
          <w:kern w:val="0"/>
          <w:lang w:eastAsia="fr-FR"/>
          <w14:ligatures w14:val="none"/>
        </w:rPr>
        <w:t>hébergé</w:t>
      </w:r>
      <w:proofErr w:type="gramEnd"/>
      <w:r w:rsidRPr="000D0227">
        <w:rPr>
          <w:rFonts w:ascii="Georgia" w:eastAsia="Times New Roman" w:hAnsi="Georgia" w:cs="Times New Roman"/>
          <w:kern w:val="0"/>
          <w:lang w:eastAsia="fr-FR"/>
          <w14:ligatures w14:val="none"/>
        </w:rPr>
        <w:t xml:space="preserve"> sur </w:t>
      </w:r>
      <w:proofErr w:type="spellStart"/>
      <w:r w:rsidRPr="000D0227">
        <w:rPr>
          <w:rFonts w:ascii="Georgia" w:eastAsia="Times New Roman" w:hAnsi="Georgia" w:cs="Times New Roman"/>
          <w:kern w:val="0"/>
          <w:lang w:eastAsia="fr-FR"/>
          <w14:ligatures w14:val="none"/>
        </w:rPr>
        <w:t>Github</w:t>
      </w:r>
      <w:proofErr w:type="spellEnd"/>
      <w:r w:rsidRPr="000D0227">
        <w:rPr>
          <w:rFonts w:ascii="Georgia" w:eastAsia="Times New Roman" w:hAnsi="Georgia" w:cs="Times New Roman"/>
          <w:kern w:val="0"/>
          <w:lang w:eastAsia="fr-FR"/>
          <w14:ligatures w14:val="none"/>
        </w:rPr>
        <w:t>. Cela permet de versionner le code, de faciliter la collaboration et de garantir la traçabilité des modifications.</w:t>
      </w:r>
    </w:p>
    <w:p w14:paraId="6E713676" w14:textId="77777777" w:rsidR="00E87297" w:rsidRPr="000D0227" w:rsidRDefault="00E87297" w:rsidP="008E0953">
      <w:pPr>
        <w:pStyle w:val="Paragraphedeliste"/>
        <w:jc w:val="both"/>
        <w:rPr>
          <w:rFonts w:ascii="Georgia" w:eastAsia="Times New Roman" w:hAnsi="Georgia" w:cs="Times New Roman"/>
          <w:kern w:val="0"/>
          <w:lang w:eastAsia="fr-FR"/>
          <w14:ligatures w14:val="none"/>
        </w:rPr>
      </w:pPr>
    </w:p>
    <w:p w14:paraId="6145E456" w14:textId="77777777" w:rsidR="00E87297" w:rsidRPr="000D0227" w:rsidRDefault="00E87297" w:rsidP="00E87297">
      <w:pPr>
        <w:keepNext/>
        <w:jc w:val="center"/>
        <w:rPr>
          <w:rFonts w:ascii="Georgia" w:hAnsi="Georgia"/>
        </w:rPr>
      </w:pPr>
      <w:r w:rsidRPr="000D0227">
        <w:rPr>
          <w:rFonts w:ascii="Georgia" w:eastAsia="Times New Roman" w:hAnsi="Georgia" w:cs="Times New Roman"/>
          <w:noProof/>
          <w:kern w:val="0"/>
          <w:lang w:eastAsia="fr-FR"/>
          <w14:ligatures w14:val="none"/>
        </w:rPr>
        <w:lastRenderedPageBreak/>
        <w:drawing>
          <wp:inline distT="0" distB="0" distL="0" distR="0" wp14:anchorId="55379C35" wp14:editId="61656D54">
            <wp:extent cx="5760720" cy="4912360"/>
            <wp:effectExtent l="0" t="0" r="0" b="2540"/>
            <wp:docPr id="8" name="Espace réservé du contenu 7" descr="Une image contenant texte, capture d’écran, logiciel&#10;&#10;Description générée automatiquement">
              <a:extLst xmlns:a="http://schemas.openxmlformats.org/drawingml/2006/main">
                <a:ext uri="{FF2B5EF4-FFF2-40B4-BE49-F238E27FC236}">
                  <a16:creationId xmlns:a16="http://schemas.microsoft.com/office/drawing/2014/main" id="{984E6CE1-5FF1-02B0-7780-013AEC49E38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descr="Une image contenant texte, capture d’écran, logiciel&#10;&#10;Description générée automatiquement">
                      <a:extLst>
                        <a:ext uri="{FF2B5EF4-FFF2-40B4-BE49-F238E27FC236}">
                          <a16:creationId xmlns:a16="http://schemas.microsoft.com/office/drawing/2014/main" id="{984E6CE1-5FF1-02B0-7780-013AEC49E38D}"/>
                        </a:ext>
                      </a:extLst>
                    </pic:cNvPr>
                    <pic:cNvPicPr>
                      <a:picLocks noGrp="1" noChangeAspect="1"/>
                    </pic:cNvPicPr>
                  </pic:nvPicPr>
                  <pic:blipFill>
                    <a:blip r:embed="rId32"/>
                    <a:stretch>
                      <a:fillRect/>
                    </a:stretch>
                  </pic:blipFill>
                  <pic:spPr>
                    <a:xfrm>
                      <a:off x="0" y="0"/>
                      <a:ext cx="5760720" cy="4912360"/>
                    </a:xfrm>
                    <a:prstGeom prst="rect">
                      <a:avLst/>
                    </a:prstGeom>
                  </pic:spPr>
                </pic:pic>
              </a:graphicData>
            </a:graphic>
          </wp:inline>
        </w:drawing>
      </w:r>
    </w:p>
    <w:p w14:paraId="7E3640E6" w14:textId="7A7FA101" w:rsidR="00E87297" w:rsidRPr="000D0227" w:rsidRDefault="00E87297" w:rsidP="00E87297">
      <w:pPr>
        <w:pStyle w:val="Lgende"/>
        <w:jc w:val="center"/>
        <w:rPr>
          <w:rFonts w:ascii="Georgia" w:hAnsi="Georgia"/>
        </w:rPr>
      </w:pPr>
      <w:r w:rsidRPr="000D0227">
        <w:rPr>
          <w:rFonts w:ascii="Georgia" w:hAnsi="Georgia"/>
        </w:rPr>
        <w:t xml:space="preserve">Figure </w:t>
      </w:r>
      <w:r w:rsidRPr="000D0227">
        <w:rPr>
          <w:rFonts w:ascii="Georgia" w:hAnsi="Georgia"/>
        </w:rPr>
        <w:fldChar w:fldCharType="begin"/>
      </w:r>
      <w:r w:rsidRPr="000D0227">
        <w:rPr>
          <w:rFonts w:ascii="Georgia" w:hAnsi="Georgia"/>
        </w:rPr>
        <w:instrText xml:space="preserve"> SEQ Figure \* ARABIC </w:instrText>
      </w:r>
      <w:r w:rsidRPr="000D0227">
        <w:rPr>
          <w:rFonts w:ascii="Georgia" w:hAnsi="Georgia"/>
        </w:rPr>
        <w:fldChar w:fldCharType="separate"/>
      </w:r>
      <w:r w:rsidRPr="000D0227">
        <w:rPr>
          <w:rFonts w:ascii="Georgia" w:hAnsi="Georgia"/>
          <w:noProof/>
        </w:rPr>
        <w:t>10</w:t>
      </w:r>
      <w:r w:rsidRPr="000D0227">
        <w:rPr>
          <w:rFonts w:ascii="Georgia" w:hAnsi="Georgia"/>
        </w:rPr>
        <w:fldChar w:fldCharType="end"/>
      </w:r>
      <w:r w:rsidRPr="000D0227">
        <w:rPr>
          <w:rFonts w:ascii="Georgia" w:hAnsi="Georgia"/>
        </w:rPr>
        <w:t xml:space="preserve">: Screenshot de quelques </w:t>
      </w:r>
      <w:proofErr w:type="spellStart"/>
      <w:r w:rsidRPr="000D0227">
        <w:rPr>
          <w:rFonts w:ascii="Georgia" w:hAnsi="Georgia"/>
        </w:rPr>
        <w:t>commits</w:t>
      </w:r>
      <w:proofErr w:type="spellEnd"/>
      <w:r w:rsidRPr="000D0227">
        <w:rPr>
          <w:rFonts w:ascii="Georgia" w:hAnsi="Georgia"/>
        </w:rPr>
        <w:t xml:space="preserve"> pour le code d'entrainement des modèles</w:t>
      </w:r>
    </w:p>
    <w:p w14:paraId="66BFE487" w14:textId="6AAF0295" w:rsidR="00E87297" w:rsidRPr="000D0227" w:rsidRDefault="00E87297">
      <w:pPr>
        <w:rPr>
          <w:rFonts w:ascii="Georgia" w:hAnsi="Georgia"/>
          <w:lang w:eastAsia="fr-FR"/>
        </w:rPr>
      </w:pPr>
      <w:r w:rsidRPr="000D0227">
        <w:rPr>
          <w:rFonts w:ascii="Georgia" w:hAnsi="Georgia"/>
          <w:lang w:eastAsia="fr-FR"/>
        </w:rPr>
        <w:br w:type="page"/>
      </w:r>
    </w:p>
    <w:p w14:paraId="5702EB6A" w14:textId="3B560415" w:rsidR="00E87297" w:rsidRPr="000D0227" w:rsidRDefault="00E87297" w:rsidP="00E87297">
      <w:pPr>
        <w:pStyle w:val="Titre1"/>
        <w:rPr>
          <w:rFonts w:ascii="Georgia" w:hAnsi="Georgia"/>
        </w:rPr>
      </w:pPr>
      <w:bookmarkStart w:id="16" w:name="_Toc168490181"/>
      <w:r w:rsidRPr="000D0227">
        <w:rPr>
          <w:rFonts w:ascii="Georgia" w:hAnsi="Georgia"/>
          <w:lang w:eastAsia="fr-FR"/>
        </w:rPr>
        <w:lastRenderedPageBreak/>
        <w:t xml:space="preserve">V. </w:t>
      </w:r>
      <w:r w:rsidRPr="000D0227">
        <w:rPr>
          <w:rFonts w:ascii="Georgia" w:hAnsi="Georgia"/>
        </w:rPr>
        <w:t>Déploiement de l'API (</w:t>
      </w:r>
      <w:proofErr w:type="spellStart"/>
      <w:r w:rsidRPr="000D0227">
        <w:rPr>
          <w:rFonts w:ascii="Georgia" w:hAnsi="Georgia"/>
        </w:rPr>
        <w:t>Streamlit</w:t>
      </w:r>
      <w:proofErr w:type="spellEnd"/>
      <w:r w:rsidRPr="000D0227">
        <w:rPr>
          <w:rFonts w:ascii="Georgia" w:hAnsi="Georgia"/>
        </w:rPr>
        <w:t xml:space="preserve"> Cloud)</w:t>
      </w:r>
      <w:bookmarkEnd w:id="16"/>
    </w:p>
    <w:p w14:paraId="16AD59A8" w14:textId="60B2C481" w:rsidR="00E87297" w:rsidRPr="000D0227" w:rsidRDefault="00E87297" w:rsidP="008E0953">
      <w:pPr>
        <w:jc w:val="both"/>
        <w:rPr>
          <w:rFonts w:ascii="Georgia" w:hAnsi="Georgia"/>
        </w:rPr>
      </w:pPr>
      <w:proofErr w:type="spellStart"/>
      <w:r w:rsidRPr="000D0227">
        <w:rPr>
          <w:rStyle w:val="lev"/>
          <w:rFonts w:ascii="Georgia" w:hAnsi="Georgia"/>
        </w:rPr>
        <w:t>Streamlit</w:t>
      </w:r>
      <w:proofErr w:type="spellEnd"/>
      <w:r w:rsidRPr="000D0227">
        <w:rPr>
          <w:rStyle w:val="lev"/>
          <w:rFonts w:ascii="Georgia" w:hAnsi="Georgia"/>
        </w:rPr>
        <w:t xml:space="preserve"> Cloud</w:t>
      </w:r>
      <w:r w:rsidR="0040363E">
        <w:rPr>
          <w:rStyle w:val="lev"/>
          <w:rFonts w:ascii="Georgia" w:hAnsi="Georgia"/>
        </w:rPr>
        <w:t xml:space="preserve"> </w:t>
      </w:r>
      <w:r w:rsidRPr="000D0227">
        <w:rPr>
          <w:rStyle w:val="lev"/>
          <w:rFonts w:ascii="Georgia" w:hAnsi="Georgia"/>
        </w:rPr>
        <w:t>:</w:t>
      </w:r>
      <w:r w:rsidRPr="000D0227">
        <w:rPr>
          <w:rFonts w:ascii="Georgia" w:hAnsi="Georgia"/>
        </w:rPr>
        <w:t xml:space="preserve"> Déployer le modèle de </w:t>
      </w:r>
      <w:proofErr w:type="spellStart"/>
      <w:r w:rsidRPr="000D0227">
        <w:rPr>
          <w:rFonts w:ascii="Georgia" w:hAnsi="Georgia"/>
        </w:rPr>
        <w:t>scoring</w:t>
      </w:r>
      <w:proofErr w:type="spellEnd"/>
      <w:r w:rsidRPr="000D0227">
        <w:rPr>
          <w:rFonts w:ascii="Georgia" w:hAnsi="Georgia"/>
        </w:rPr>
        <w:t xml:space="preserve"> sur </w:t>
      </w:r>
      <w:proofErr w:type="spellStart"/>
      <w:r w:rsidRPr="000D0227">
        <w:rPr>
          <w:rFonts w:ascii="Georgia" w:hAnsi="Georgia"/>
        </w:rPr>
        <w:t>Streamlit</w:t>
      </w:r>
      <w:proofErr w:type="spellEnd"/>
      <w:r w:rsidRPr="000D0227">
        <w:rPr>
          <w:rFonts w:ascii="Georgia" w:hAnsi="Georgia"/>
        </w:rPr>
        <w:t xml:space="preserve"> Cloud pour créer une interface web interactive.</w:t>
      </w:r>
    </w:p>
    <w:p w14:paraId="6B1EF9B3" w14:textId="490ECADB" w:rsidR="00E87297" w:rsidRPr="000D0227" w:rsidRDefault="00E87297" w:rsidP="008E0953">
      <w:pPr>
        <w:jc w:val="both"/>
        <w:rPr>
          <w:rFonts w:ascii="Georgia" w:hAnsi="Georgia"/>
          <w:b/>
          <w:bCs/>
        </w:rPr>
      </w:pPr>
      <w:r w:rsidRPr="000D0227">
        <w:rPr>
          <w:rFonts w:ascii="Georgia" w:hAnsi="Georgia"/>
          <w:b/>
          <w:bCs/>
        </w:rPr>
        <w:t>Cas 1 : Le client existe, le crédit est approuvé</w:t>
      </w:r>
      <w:r w:rsidR="00416AAF" w:rsidRPr="000D0227">
        <w:rPr>
          <w:rFonts w:ascii="Georgia" w:hAnsi="Georgia"/>
          <w:b/>
          <w:bCs/>
        </w:rPr>
        <w:t xml:space="preserve"> (20% &lt; 63%)</w:t>
      </w:r>
    </w:p>
    <w:p w14:paraId="3659C162" w14:textId="4CDA84D5" w:rsidR="00E87297" w:rsidRPr="000D0227" w:rsidRDefault="00E87297" w:rsidP="002E4E72">
      <w:pPr>
        <w:jc w:val="center"/>
        <w:rPr>
          <w:rFonts w:ascii="Georgia" w:hAnsi="Georgia"/>
          <w:b/>
          <w:bCs/>
        </w:rPr>
      </w:pPr>
      <w:r w:rsidRPr="000D0227">
        <w:rPr>
          <w:rFonts w:ascii="Georgia" w:hAnsi="Georgia"/>
          <w:noProof/>
        </w:rPr>
        <w:drawing>
          <wp:inline distT="0" distB="0" distL="0" distR="0" wp14:anchorId="7626B2EC" wp14:editId="798A0581">
            <wp:extent cx="3895725" cy="3510962"/>
            <wp:effectExtent l="0" t="0" r="0" b="0"/>
            <wp:docPr id="100022428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4281" name="Image 1" descr="Une image contenant texte, capture d’écran, Police&#10;&#10;Description générée automatiquement"/>
                    <pic:cNvPicPr/>
                  </pic:nvPicPr>
                  <pic:blipFill>
                    <a:blip r:embed="rId33"/>
                    <a:stretch>
                      <a:fillRect/>
                    </a:stretch>
                  </pic:blipFill>
                  <pic:spPr>
                    <a:xfrm>
                      <a:off x="0" y="0"/>
                      <a:ext cx="3899169" cy="3514066"/>
                    </a:xfrm>
                    <a:prstGeom prst="rect">
                      <a:avLst/>
                    </a:prstGeom>
                  </pic:spPr>
                </pic:pic>
              </a:graphicData>
            </a:graphic>
          </wp:inline>
        </w:drawing>
      </w:r>
    </w:p>
    <w:p w14:paraId="42464099" w14:textId="67B3B064" w:rsidR="00E87297" w:rsidRPr="000D0227" w:rsidRDefault="00E87297" w:rsidP="008E0953">
      <w:pPr>
        <w:jc w:val="both"/>
        <w:rPr>
          <w:rFonts w:ascii="Georgia" w:hAnsi="Georgia"/>
          <w:b/>
          <w:bCs/>
        </w:rPr>
      </w:pPr>
      <w:r w:rsidRPr="000D0227">
        <w:rPr>
          <w:rFonts w:ascii="Georgia" w:hAnsi="Georgia"/>
          <w:b/>
          <w:bCs/>
        </w:rPr>
        <w:t xml:space="preserve">Cas 2 : Le client n’existe pas dans le </w:t>
      </w:r>
      <w:proofErr w:type="spellStart"/>
      <w:r w:rsidRPr="000D0227">
        <w:rPr>
          <w:rFonts w:ascii="Georgia" w:hAnsi="Georgia"/>
          <w:b/>
          <w:bCs/>
        </w:rPr>
        <w:t>dataset</w:t>
      </w:r>
      <w:proofErr w:type="spellEnd"/>
      <w:r w:rsidRPr="000D0227">
        <w:rPr>
          <w:rFonts w:ascii="Georgia" w:hAnsi="Georgia"/>
          <w:b/>
          <w:bCs/>
        </w:rPr>
        <w:t xml:space="preserve"> Test</w:t>
      </w:r>
    </w:p>
    <w:p w14:paraId="1ED24D96" w14:textId="1786AE88" w:rsidR="002E4E72" w:rsidRPr="000D0227" w:rsidRDefault="002E4E72" w:rsidP="002E4E72">
      <w:pPr>
        <w:jc w:val="center"/>
        <w:rPr>
          <w:rFonts w:ascii="Georgia" w:hAnsi="Georgia"/>
          <w:b/>
          <w:bCs/>
        </w:rPr>
      </w:pPr>
      <w:r w:rsidRPr="000D0227">
        <w:rPr>
          <w:rFonts w:ascii="Georgia" w:hAnsi="Georgia"/>
          <w:noProof/>
        </w:rPr>
        <w:drawing>
          <wp:inline distT="0" distB="0" distL="0" distR="0" wp14:anchorId="24E2542D" wp14:editId="5FD9DF7C">
            <wp:extent cx="3895200" cy="2679667"/>
            <wp:effectExtent l="0" t="0" r="0" b="6985"/>
            <wp:docPr id="152413316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33161" name="Image 1" descr="Une image contenant texte, capture d’écran, Police&#10;&#10;Description générée automatiquement"/>
                    <pic:cNvPicPr/>
                  </pic:nvPicPr>
                  <pic:blipFill>
                    <a:blip r:embed="rId34"/>
                    <a:stretch>
                      <a:fillRect/>
                    </a:stretch>
                  </pic:blipFill>
                  <pic:spPr>
                    <a:xfrm>
                      <a:off x="0" y="0"/>
                      <a:ext cx="3895200" cy="2679667"/>
                    </a:xfrm>
                    <a:prstGeom prst="rect">
                      <a:avLst/>
                    </a:prstGeom>
                  </pic:spPr>
                </pic:pic>
              </a:graphicData>
            </a:graphic>
          </wp:inline>
        </w:drawing>
      </w:r>
    </w:p>
    <w:p w14:paraId="659AD41D" w14:textId="77777777" w:rsidR="002E4E72" w:rsidRPr="000D0227" w:rsidRDefault="002E4E72">
      <w:pPr>
        <w:rPr>
          <w:rFonts w:ascii="Georgia" w:hAnsi="Georgia"/>
          <w:b/>
          <w:bCs/>
        </w:rPr>
      </w:pPr>
      <w:r w:rsidRPr="000D0227">
        <w:rPr>
          <w:rFonts w:ascii="Georgia" w:hAnsi="Georgia"/>
          <w:b/>
          <w:bCs/>
        </w:rPr>
        <w:br w:type="page"/>
      </w:r>
    </w:p>
    <w:p w14:paraId="21A8A933" w14:textId="5F339E24" w:rsidR="002E4E72" w:rsidRPr="000D0227" w:rsidRDefault="002E4E72" w:rsidP="008E0953">
      <w:pPr>
        <w:jc w:val="both"/>
        <w:rPr>
          <w:rFonts w:ascii="Georgia" w:hAnsi="Georgia"/>
          <w:b/>
          <w:bCs/>
        </w:rPr>
      </w:pPr>
      <w:r w:rsidRPr="000D0227">
        <w:rPr>
          <w:rFonts w:ascii="Georgia" w:hAnsi="Georgia"/>
          <w:b/>
          <w:bCs/>
        </w:rPr>
        <w:lastRenderedPageBreak/>
        <w:t>Cas 3 : Le client existe, le crédit est refusé</w:t>
      </w:r>
      <w:r w:rsidR="00416AAF" w:rsidRPr="000D0227">
        <w:rPr>
          <w:rFonts w:ascii="Georgia" w:hAnsi="Georgia"/>
          <w:b/>
          <w:bCs/>
        </w:rPr>
        <w:t xml:space="preserve"> (64.30% &gt; 63.64%)</w:t>
      </w:r>
    </w:p>
    <w:p w14:paraId="6C1376C9" w14:textId="77777777" w:rsidR="008E0953" w:rsidRDefault="0052029B" w:rsidP="008E0953">
      <w:pPr>
        <w:jc w:val="both"/>
        <w:rPr>
          <w:rFonts w:ascii="Georgia" w:hAnsi="Georgia"/>
        </w:rPr>
      </w:pPr>
      <w:r w:rsidRPr="000D0227">
        <w:rPr>
          <w:rFonts w:ascii="Georgia" w:hAnsi="Georgia"/>
        </w:rPr>
        <w:t xml:space="preserve">Le TOP10 des </w:t>
      </w:r>
      <w:proofErr w:type="spellStart"/>
      <w:r w:rsidRPr="000D0227">
        <w:rPr>
          <w:rFonts w:ascii="Georgia" w:hAnsi="Georgia"/>
        </w:rPr>
        <w:t>features</w:t>
      </w:r>
      <w:proofErr w:type="spellEnd"/>
      <w:r w:rsidRPr="000D0227">
        <w:rPr>
          <w:rFonts w:ascii="Georgia" w:hAnsi="Georgia"/>
        </w:rPr>
        <w:t xml:space="preserve"> ayant un impact positif ou négatif sont affichées. </w:t>
      </w:r>
      <w:r w:rsidRPr="000D0227">
        <w:rPr>
          <w:rFonts w:ascii="Georgia" w:hAnsi="Georgia"/>
        </w:rPr>
        <w:br/>
        <w:t xml:space="preserve">J’offre la possibilité de modifier les valeurs de ces </w:t>
      </w:r>
      <w:proofErr w:type="spellStart"/>
      <w:r w:rsidRPr="000D0227">
        <w:rPr>
          <w:rFonts w:ascii="Georgia" w:hAnsi="Georgia"/>
        </w:rPr>
        <w:t>features</w:t>
      </w:r>
      <w:proofErr w:type="spellEnd"/>
      <w:r w:rsidRPr="000D0227">
        <w:rPr>
          <w:rFonts w:ascii="Georgia" w:hAnsi="Georgia"/>
        </w:rPr>
        <w:t xml:space="preserve"> et </w:t>
      </w:r>
      <w:proofErr w:type="spellStart"/>
      <w:r w:rsidRPr="000D0227">
        <w:rPr>
          <w:rFonts w:ascii="Georgia" w:hAnsi="Georgia"/>
        </w:rPr>
        <w:t>re-prédire</w:t>
      </w:r>
      <w:proofErr w:type="spellEnd"/>
      <w:r w:rsidRPr="000D0227">
        <w:rPr>
          <w:rFonts w:ascii="Georgia" w:hAnsi="Georgia"/>
        </w:rPr>
        <w:t xml:space="preserve"> pour identifier des </w:t>
      </w:r>
      <w:proofErr w:type="spellStart"/>
      <w:r w:rsidRPr="000D0227">
        <w:rPr>
          <w:rFonts w:ascii="Georgia" w:hAnsi="Georgia"/>
        </w:rPr>
        <w:t>features</w:t>
      </w:r>
      <w:proofErr w:type="spellEnd"/>
      <w:r w:rsidRPr="000D0227">
        <w:rPr>
          <w:rFonts w:ascii="Georgia" w:hAnsi="Georgia"/>
        </w:rPr>
        <w:t xml:space="preserve"> clefs pour l’obtention du crédit. </w:t>
      </w:r>
    </w:p>
    <w:p w14:paraId="4BB25CB3" w14:textId="3DD694B3" w:rsidR="008E0953" w:rsidRPr="000D0227" w:rsidRDefault="0052029B" w:rsidP="008E0953">
      <w:pPr>
        <w:jc w:val="both"/>
        <w:rPr>
          <w:rFonts w:ascii="Georgia" w:hAnsi="Georgia"/>
        </w:rPr>
      </w:pPr>
      <w:r w:rsidRPr="000D0227">
        <w:rPr>
          <w:rFonts w:ascii="Georgia" w:hAnsi="Georgia"/>
        </w:rPr>
        <w:t xml:space="preserve">Dans l’exemple ci-dessous, la </w:t>
      </w:r>
      <w:proofErr w:type="spellStart"/>
      <w:r w:rsidRPr="000D0227">
        <w:rPr>
          <w:rFonts w:ascii="Georgia" w:hAnsi="Georgia"/>
        </w:rPr>
        <w:t>feature</w:t>
      </w:r>
      <w:proofErr w:type="spellEnd"/>
      <w:r w:rsidRPr="000D0227">
        <w:rPr>
          <w:rFonts w:ascii="Georgia" w:hAnsi="Georgia"/>
        </w:rPr>
        <w:t xml:space="preserve"> ayant l’impact négatif le plus grand est : « DAYS EMPLOYED ». La modification de celle-ci permet de passer d’un refus à une acceptation. </w:t>
      </w:r>
    </w:p>
    <w:p w14:paraId="4000055B" w14:textId="58D42ED6" w:rsidR="002E4E72" w:rsidRPr="000D0227" w:rsidRDefault="002E4E72" w:rsidP="002E4E72">
      <w:pPr>
        <w:jc w:val="center"/>
        <w:rPr>
          <w:rFonts w:ascii="Georgia" w:hAnsi="Georgia"/>
          <w:b/>
          <w:bCs/>
        </w:rPr>
      </w:pPr>
      <w:r w:rsidRPr="000D0227">
        <w:rPr>
          <w:rFonts w:ascii="Georgia" w:hAnsi="Georgia"/>
          <w:noProof/>
        </w:rPr>
        <w:drawing>
          <wp:inline distT="0" distB="0" distL="0" distR="0" wp14:anchorId="5F15B596" wp14:editId="1DE7E4BD">
            <wp:extent cx="3895200" cy="6278589"/>
            <wp:effectExtent l="0" t="0" r="0" b="8255"/>
            <wp:docPr id="68608956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89564" name="Image 1" descr="Une image contenant texte, capture d’écran, Police, conception&#10;&#10;Description générée automatiquement"/>
                    <pic:cNvPicPr/>
                  </pic:nvPicPr>
                  <pic:blipFill>
                    <a:blip r:embed="rId35"/>
                    <a:stretch>
                      <a:fillRect/>
                    </a:stretch>
                  </pic:blipFill>
                  <pic:spPr>
                    <a:xfrm>
                      <a:off x="0" y="0"/>
                      <a:ext cx="3895200" cy="6278589"/>
                    </a:xfrm>
                    <a:prstGeom prst="rect">
                      <a:avLst/>
                    </a:prstGeom>
                  </pic:spPr>
                </pic:pic>
              </a:graphicData>
            </a:graphic>
          </wp:inline>
        </w:drawing>
      </w:r>
    </w:p>
    <w:p w14:paraId="24CC5C4E" w14:textId="77777777" w:rsidR="00E87297" w:rsidRPr="000D0227" w:rsidRDefault="00E87297">
      <w:pPr>
        <w:rPr>
          <w:rFonts w:ascii="Georgia" w:eastAsia="Times New Roman" w:hAnsi="Georgia" w:cs="Times New Roman"/>
          <w:kern w:val="0"/>
          <w:lang w:eastAsia="fr-FR"/>
          <w14:ligatures w14:val="none"/>
        </w:rPr>
      </w:pPr>
      <w:r w:rsidRPr="000D0227">
        <w:rPr>
          <w:rFonts w:ascii="Georgia" w:eastAsia="Times New Roman" w:hAnsi="Georgia" w:cs="Times New Roman"/>
          <w:kern w:val="0"/>
          <w:lang w:eastAsia="fr-FR"/>
          <w14:ligatures w14:val="none"/>
        </w:rPr>
        <w:br w:type="page"/>
      </w:r>
    </w:p>
    <w:p w14:paraId="35066C26" w14:textId="5F266058" w:rsidR="002E4E72" w:rsidRPr="000D0227" w:rsidRDefault="002E4E72" w:rsidP="002E4E72">
      <w:pPr>
        <w:pStyle w:val="Paragraphedeliste"/>
        <w:jc w:val="center"/>
        <w:rPr>
          <w:rFonts w:ascii="Georgia" w:hAnsi="Georgia"/>
          <w:lang w:eastAsia="fr-FR"/>
        </w:rPr>
      </w:pPr>
      <w:r w:rsidRPr="000D0227">
        <w:rPr>
          <w:rFonts w:ascii="Georgia" w:hAnsi="Georgia"/>
          <w:noProof/>
        </w:rPr>
        <w:lastRenderedPageBreak/>
        <w:drawing>
          <wp:inline distT="0" distB="0" distL="0" distR="0" wp14:anchorId="43EE83E3" wp14:editId="64A7FD0D">
            <wp:extent cx="3895200" cy="5784372"/>
            <wp:effectExtent l="0" t="0" r="0" b="6985"/>
            <wp:docPr id="1208622733" name="Image 1"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22733" name="Image 1" descr="Une image contenant texte, capture d’écran, Police, menu&#10;&#10;Description générée automatiquement"/>
                    <pic:cNvPicPr/>
                  </pic:nvPicPr>
                  <pic:blipFill>
                    <a:blip r:embed="rId36"/>
                    <a:stretch>
                      <a:fillRect/>
                    </a:stretch>
                  </pic:blipFill>
                  <pic:spPr>
                    <a:xfrm>
                      <a:off x="0" y="0"/>
                      <a:ext cx="3895200" cy="5784372"/>
                    </a:xfrm>
                    <a:prstGeom prst="rect">
                      <a:avLst/>
                    </a:prstGeom>
                  </pic:spPr>
                </pic:pic>
              </a:graphicData>
            </a:graphic>
          </wp:inline>
        </w:drawing>
      </w:r>
    </w:p>
    <w:p w14:paraId="5E4AF917" w14:textId="5ED17185" w:rsidR="0052029B" w:rsidRPr="000D0227" w:rsidRDefault="002E4E72" w:rsidP="0052029B">
      <w:pPr>
        <w:pStyle w:val="Titre1"/>
        <w:rPr>
          <w:rFonts w:ascii="Georgia" w:hAnsi="Georgia"/>
          <w:lang w:eastAsia="fr-FR"/>
        </w:rPr>
      </w:pPr>
      <w:r w:rsidRPr="000D0227">
        <w:rPr>
          <w:rFonts w:ascii="Georgia" w:hAnsi="Georgia"/>
          <w:lang w:eastAsia="fr-FR"/>
        </w:rPr>
        <w:br w:type="page"/>
      </w:r>
      <w:bookmarkStart w:id="17" w:name="_Toc168490182"/>
      <w:r w:rsidR="0052029B" w:rsidRPr="000D0227">
        <w:rPr>
          <w:rFonts w:ascii="Georgia" w:hAnsi="Georgia"/>
          <w:lang w:eastAsia="fr-FR"/>
        </w:rPr>
        <w:lastRenderedPageBreak/>
        <w:t>VI. Tests Unitaires</w:t>
      </w:r>
      <w:bookmarkEnd w:id="17"/>
    </w:p>
    <w:p w14:paraId="456E2124" w14:textId="65449FE7" w:rsidR="0052029B" w:rsidRPr="000D0227" w:rsidRDefault="0052029B" w:rsidP="008E0953">
      <w:pPr>
        <w:jc w:val="both"/>
        <w:rPr>
          <w:rFonts w:ascii="Georgia" w:hAnsi="Georgia"/>
          <w:lang w:eastAsia="fr-FR"/>
        </w:rPr>
      </w:pPr>
      <w:r w:rsidRPr="000D0227">
        <w:rPr>
          <w:rFonts w:ascii="Georgia" w:hAnsi="Georgia"/>
          <w:lang w:eastAsia="fr-FR"/>
        </w:rPr>
        <w:t xml:space="preserve">Création de </w:t>
      </w:r>
      <w:r w:rsidR="0040363E" w:rsidRPr="000D0227">
        <w:rPr>
          <w:rFonts w:ascii="Georgia" w:hAnsi="Georgia"/>
          <w:lang w:eastAsia="fr-FR"/>
        </w:rPr>
        <w:t>deux tests unitaires</w:t>
      </w:r>
      <w:r w:rsidRPr="000D0227">
        <w:rPr>
          <w:rFonts w:ascii="Georgia" w:hAnsi="Georgia"/>
          <w:lang w:eastAsia="fr-FR"/>
        </w:rPr>
        <w:t xml:space="preserve"> pour 1. </w:t>
      </w:r>
      <w:proofErr w:type="gramStart"/>
      <w:r w:rsidRPr="000D0227">
        <w:rPr>
          <w:rFonts w:ascii="Georgia" w:hAnsi="Georgia"/>
          <w:lang w:eastAsia="fr-FR"/>
        </w:rPr>
        <w:t>la</w:t>
      </w:r>
      <w:proofErr w:type="gramEnd"/>
      <w:r w:rsidRPr="000D0227">
        <w:rPr>
          <w:rFonts w:ascii="Georgia" w:hAnsi="Georgia"/>
          <w:lang w:eastAsia="fr-FR"/>
        </w:rPr>
        <w:t xml:space="preserve"> fonction de chargement de modèle et 2. la fonction de chargement des données de tests. </w:t>
      </w:r>
    </w:p>
    <w:p w14:paraId="68E7A57F" w14:textId="2AAD7E04" w:rsidR="0052029B" w:rsidRPr="000D0227" w:rsidRDefault="0052029B" w:rsidP="008E0953">
      <w:pPr>
        <w:jc w:val="both"/>
        <w:rPr>
          <w:rFonts w:ascii="Georgia" w:hAnsi="Georgia"/>
          <w:b/>
          <w:bCs/>
          <w:lang w:eastAsia="fr-FR"/>
        </w:rPr>
      </w:pPr>
      <w:r w:rsidRPr="000D0227">
        <w:rPr>
          <w:rFonts w:ascii="Georgia" w:hAnsi="Georgia"/>
          <w:b/>
          <w:bCs/>
          <w:lang w:eastAsia="fr-FR"/>
        </w:rPr>
        <w:t>Workflow </w:t>
      </w:r>
    </w:p>
    <w:p w14:paraId="001D828F" w14:textId="3096440B" w:rsidR="0052029B" w:rsidRPr="000D0227" w:rsidRDefault="0052029B" w:rsidP="0052029B">
      <w:pPr>
        <w:jc w:val="center"/>
        <w:rPr>
          <w:rFonts w:ascii="Georgia" w:hAnsi="Georgia"/>
          <w:lang w:eastAsia="fr-FR"/>
        </w:rPr>
      </w:pPr>
      <w:r w:rsidRPr="000D0227">
        <w:rPr>
          <w:rFonts w:ascii="Georgia" w:hAnsi="Georgia"/>
          <w:noProof/>
          <w:lang w:eastAsia="fr-FR"/>
        </w:rPr>
        <w:drawing>
          <wp:anchor distT="0" distB="0" distL="114300" distR="114300" simplePos="0" relativeHeight="251659264" behindDoc="1" locked="0" layoutInCell="1" allowOverlap="1" wp14:anchorId="1DBE04AE" wp14:editId="5B105AB0">
            <wp:simplePos x="0" y="0"/>
            <wp:positionH relativeFrom="column">
              <wp:posOffset>-850707</wp:posOffset>
            </wp:positionH>
            <wp:positionV relativeFrom="paragraph">
              <wp:posOffset>2385695</wp:posOffset>
            </wp:positionV>
            <wp:extent cx="7273732" cy="2457450"/>
            <wp:effectExtent l="0" t="0" r="3810" b="0"/>
            <wp:wrapNone/>
            <wp:docPr id="11" name="Image 10" descr="Une image contenant texte, logiciel, Logiciel multimédia, Logiciel de graphisme&#10;&#10;Description générée automatiquement">
              <a:extLst xmlns:a="http://schemas.openxmlformats.org/drawingml/2006/main">
                <a:ext uri="{FF2B5EF4-FFF2-40B4-BE49-F238E27FC236}">
                  <a16:creationId xmlns:a16="http://schemas.microsoft.com/office/drawing/2014/main" id="{7EE5130A-3968-AE3C-3179-A1EC7E9F64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descr="Une image contenant texte, logiciel, Logiciel multimédia, Logiciel de graphisme&#10;&#10;Description générée automatiquement">
                      <a:extLst>
                        <a:ext uri="{FF2B5EF4-FFF2-40B4-BE49-F238E27FC236}">
                          <a16:creationId xmlns:a16="http://schemas.microsoft.com/office/drawing/2014/main" id="{7EE5130A-3968-AE3C-3179-A1EC7E9F6421}"/>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7275992" cy="2458214"/>
                    </a:xfrm>
                    <a:prstGeom prst="rect">
                      <a:avLst/>
                    </a:prstGeom>
                  </pic:spPr>
                </pic:pic>
              </a:graphicData>
            </a:graphic>
            <wp14:sizeRelH relativeFrom="margin">
              <wp14:pctWidth>0</wp14:pctWidth>
            </wp14:sizeRelH>
            <wp14:sizeRelV relativeFrom="margin">
              <wp14:pctHeight>0</wp14:pctHeight>
            </wp14:sizeRelV>
          </wp:anchor>
        </w:drawing>
      </w:r>
      <w:r w:rsidRPr="000D0227">
        <w:rPr>
          <w:rFonts w:ascii="Georgia" w:hAnsi="Georgia"/>
          <w:noProof/>
          <w:lang w:eastAsia="fr-FR"/>
        </w:rPr>
        <w:drawing>
          <wp:inline distT="0" distB="0" distL="0" distR="0" wp14:anchorId="2812E70B" wp14:editId="5E26F79C">
            <wp:extent cx="1717780" cy="2254976"/>
            <wp:effectExtent l="0" t="0" r="0" b="0"/>
            <wp:docPr id="790889163" name="Image 6" descr="Une image contenant texte, capture d’écran, Police, conception&#10;&#10;Description générée automatiquement">
              <a:extLst xmlns:a="http://schemas.openxmlformats.org/drawingml/2006/main">
                <a:ext uri="{FF2B5EF4-FFF2-40B4-BE49-F238E27FC236}">
                  <a16:creationId xmlns:a16="http://schemas.microsoft.com/office/drawing/2014/main" id="{E395B861-741E-CFBC-5CD5-59A0779FC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89163" name="Image 6" descr="Une image contenant texte, capture d’écran, Police, conception&#10;&#10;Description générée automatiquement">
                      <a:extLst>
                        <a:ext uri="{FF2B5EF4-FFF2-40B4-BE49-F238E27FC236}">
                          <a16:creationId xmlns:a16="http://schemas.microsoft.com/office/drawing/2014/main" id="{E395B861-741E-CFBC-5CD5-59A0779FC493}"/>
                        </a:ext>
                      </a:extLst>
                    </pic:cNvPr>
                    <pic:cNvPicPr>
                      <a:picLocks noChangeAspect="1"/>
                    </pic:cNvPicPr>
                  </pic:nvPicPr>
                  <pic:blipFill>
                    <a:blip r:embed="rId38"/>
                    <a:stretch>
                      <a:fillRect/>
                    </a:stretch>
                  </pic:blipFill>
                  <pic:spPr>
                    <a:xfrm>
                      <a:off x="0" y="0"/>
                      <a:ext cx="1717780" cy="2254976"/>
                    </a:xfrm>
                    <a:prstGeom prst="rect">
                      <a:avLst/>
                    </a:prstGeom>
                  </pic:spPr>
                </pic:pic>
              </a:graphicData>
            </a:graphic>
          </wp:inline>
        </w:drawing>
      </w:r>
    </w:p>
    <w:p w14:paraId="51E9B37C" w14:textId="21FAE0FE" w:rsidR="0052029B" w:rsidRPr="000D0227" w:rsidRDefault="0052029B" w:rsidP="0052029B">
      <w:pPr>
        <w:rPr>
          <w:rFonts w:ascii="Georgia" w:hAnsi="Georgia"/>
          <w:lang w:eastAsia="fr-FR"/>
        </w:rPr>
      </w:pPr>
    </w:p>
    <w:p w14:paraId="51CB13CE" w14:textId="77777777" w:rsidR="002E4E72" w:rsidRPr="000D0227" w:rsidRDefault="002E4E72">
      <w:pPr>
        <w:rPr>
          <w:rFonts w:ascii="Georgia" w:hAnsi="Georgia"/>
          <w:lang w:eastAsia="fr-FR"/>
        </w:rPr>
      </w:pPr>
    </w:p>
    <w:p w14:paraId="77DFC8C7" w14:textId="77777777" w:rsidR="003D1CF1" w:rsidRPr="000D0227" w:rsidRDefault="003D1CF1" w:rsidP="002E4E72">
      <w:pPr>
        <w:pStyle w:val="Paragraphedeliste"/>
        <w:jc w:val="center"/>
        <w:rPr>
          <w:rFonts w:ascii="Georgia" w:hAnsi="Georgia"/>
          <w:lang w:eastAsia="fr-FR"/>
        </w:rPr>
      </w:pPr>
    </w:p>
    <w:p w14:paraId="04F50A55" w14:textId="77777777" w:rsidR="0052029B" w:rsidRPr="000D0227" w:rsidRDefault="0052029B" w:rsidP="002E4E72">
      <w:pPr>
        <w:pStyle w:val="Paragraphedeliste"/>
        <w:jc w:val="center"/>
        <w:rPr>
          <w:rFonts w:ascii="Georgia" w:hAnsi="Georgia"/>
          <w:lang w:eastAsia="fr-FR"/>
        </w:rPr>
      </w:pPr>
    </w:p>
    <w:p w14:paraId="7C20E5D7" w14:textId="77777777" w:rsidR="0052029B" w:rsidRPr="000D0227" w:rsidRDefault="0052029B" w:rsidP="002E4E72">
      <w:pPr>
        <w:pStyle w:val="Paragraphedeliste"/>
        <w:jc w:val="center"/>
        <w:rPr>
          <w:rFonts w:ascii="Georgia" w:hAnsi="Georgia"/>
          <w:lang w:eastAsia="fr-FR"/>
        </w:rPr>
      </w:pPr>
    </w:p>
    <w:p w14:paraId="4A227460" w14:textId="77777777" w:rsidR="0052029B" w:rsidRPr="000D0227" w:rsidRDefault="0052029B" w:rsidP="002E4E72">
      <w:pPr>
        <w:pStyle w:val="Paragraphedeliste"/>
        <w:jc w:val="center"/>
        <w:rPr>
          <w:rFonts w:ascii="Georgia" w:hAnsi="Georgia"/>
          <w:lang w:eastAsia="fr-FR"/>
        </w:rPr>
      </w:pPr>
    </w:p>
    <w:p w14:paraId="2FE83B2E" w14:textId="77777777" w:rsidR="0052029B" w:rsidRPr="000D0227" w:rsidRDefault="0052029B" w:rsidP="002E4E72">
      <w:pPr>
        <w:pStyle w:val="Paragraphedeliste"/>
        <w:jc w:val="center"/>
        <w:rPr>
          <w:rFonts w:ascii="Georgia" w:hAnsi="Georgia"/>
          <w:lang w:eastAsia="fr-FR"/>
        </w:rPr>
      </w:pPr>
    </w:p>
    <w:p w14:paraId="72A14BD6" w14:textId="77777777" w:rsidR="0052029B" w:rsidRPr="000D0227" w:rsidRDefault="0052029B" w:rsidP="002E4E72">
      <w:pPr>
        <w:pStyle w:val="Paragraphedeliste"/>
        <w:jc w:val="center"/>
        <w:rPr>
          <w:rFonts w:ascii="Georgia" w:hAnsi="Georgia"/>
          <w:lang w:eastAsia="fr-FR"/>
        </w:rPr>
      </w:pPr>
    </w:p>
    <w:p w14:paraId="325BC538" w14:textId="77777777" w:rsidR="0052029B" w:rsidRPr="000D0227" w:rsidRDefault="0052029B" w:rsidP="002E4E72">
      <w:pPr>
        <w:pStyle w:val="Paragraphedeliste"/>
        <w:jc w:val="center"/>
        <w:rPr>
          <w:rFonts w:ascii="Georgia" w:hAnsi="Georgia"/>
          <w:lang w:eastAsia="fr-FR"/>
        </w:rPr>
      </w:pPr>
    </w:p>
    <w:p w14:paraId="5AEED8BE" w14:textId="77777777" w:rsidR="0052029B" w:rsidRPr="000D0227" w:rsidRDefault="0052029B" w:rsidP="002E4E72">
      <w:pPr>
        <w:pStyle w:val="Paragraphedeliste"/>
        <w:jc w:val="center"/>
        <w:rPr>
          <w:rFonts w:ascii="Georgia" w:hAnsi="Georgia"/>
          <w:lang w:eastAsia="fr-FR"/>
        </w:rPr>
      </w:pPr>
    </w:p>
    <w:p w14:paraId="7E98AF3D" w14:textId="77777777" w:rsidR="0052029B" w:rsidRPr="000D0227" w:rsidRDefault="0052029B" w:rsidP="002E4E72">
      <w:pPr>
        <w:pStyle w:val="Paragraphedeliste"/>
        <w:jc w:val="center"/>
        <w:rPr>
          <w:rFonts w:ascii="Georgia" w:hAnsi="Georgia"/>
          <w:lang w:eastAsia="fr-FR"/>
        </w:rPr>
      </w:pPr>
    </w:p>
    <w:p w14:paraId="6A086E52" w14:textId="77777777" w:rsidR="0052029B" w:rsidRPr="000D0227" w:rsidRDefault="0052029B" w:rsidP="002E4E72">
      <w:pPr>
        <w:pStyle w:val="Paragraphedeliste"/>
        <w:jc w:val="center"/>
        <w:rPr>
          <w:rFonts w:ascii="Georgia" w:hAnsi="Georgia"/>
          <w:lang w:eastAsia="fr-FR"/>
        </w:rPr>
      </w:pPr>
    </w:p>
    <w:p w14:paraId="4071606B" w14:textId="008D8B58" w:rsidR="000D0227" w:rsidRPr="000D0227" w:rsidRDefault="0052029B" w:rsidP="0052029B">
      <w:pPr>
        <w:rPr>
          <w:rFonts w:ascii="Georgia" w:hAnsi="Georgia"/>
          <w:lang w:eastAsia="fr-FR"/>
        </w:rPr>
      </w:pPr>
      <w:r w:rsidRPr="000D0227">
        <w:rPr>
          <w:rFonts w:ascii="Georgia" w:hAnsi="Georgia"/>
          <w:lang w:eastAsia="fr-FR"/>
        </w:rPr>
        <w:t xml:space="preserve">Dans l’exemple ci-dessus, les deux tests ont été un succès. Ils ont été réalisés en 1.39s. </w:t>
      </w:r>
    </w:p>
    <w:p w14:paraId="51275A34" w14:textId="77777777" w:rsidR="000D0227" w:rsidRPr="000D0227" w:rsidRDefault="000D0227">
      <w:pPr>
        <w:rPr>
          <w:rFonts w:ascii="Georgia" w:hAnsi="Georgia"/>
          <w:lang w:eastAsia="fr-FR"/>
        </w:rPr>
      </w:pPr>
      <w:r w:rsidRPr="000D0227">
        <w:rPr>
          <w:rFonts w:ascii="Georgia" w:hAnsi="Georgia"/>
          <w:lang w:eastAsia="fr-FR"/>
        </w:rPr>
        <w:br w:type="page"/>
      </w:r>
    </w:p>
    <w:p w14:paraId="5C0F8CD7" w14:textId="14B75D60" w:rsidR="000D0227" w:rsidRPr="000D0227" w:rsidRDefault="000D0227" w:rsidP="00C349D0">
      <w:pPr>
        <w:pStyle w:val="Titre1"/>
      </w:pPr>
      <w:bookmarkStart w:id="18" w:name="_Toc168490183"/>
      <w:r w:rsidRPr="000D0227">
        <w:lastRenderedPageBreak/>
        <w:t>Conclusion</w:t>
      </w:r>
      <w:r w:rsidR="0040363E">
        <w:t xml:space="preserve"> </w:t>
      </w:r>
      <w:r w:rsidR="0055592B">
        <w:t xml:space="preserve">: </w:t>
      </w:r>
      <w:r w:rsidRPr="000D0227">
        <w:t xml:space="preserve">Développement d'un Modèle de </w:t>
      </w:r>
      <w:proofErr w:type="spellStart"/>
      <w:r w:rsidRPr="000D0227">
        <w:t>Scoring</w:t>
      </w:r>
      <w:proofErr w:type="spellEnd"/>
      <w:r w:rsidRPr="000D0227">
        <w:t xml:space="preserve"> de Crédit Performant et Interprétable</w:t>
      </w:r>
      <w:bookmarkEnd w:id="18"/>
    </w:p>
    <w:p w14:paraId="5B9AFD14" w14:textId="77777777" w:rsidR="000D0227" w:rsidRPr="000D0227" w:rsidRDefault="000D0227" w:rsidP="008E0953">
      <w:pPr>
        <w:pStyle w:val="NormalWeb"/>
        <w:jc w:val="both"/>
        <w:rPr>
          <w:rFonts w:ascii="Georgia" w:hAnsi="Georgia"/>
        </w:rPr>
      </w:pPr>
      <w:r w:rsidRPr="000D0227">
        <w:rPr>
          <w:rFonts w:ascii="Georgia" w:hAnsi="Georgia"/>
        </w:rPr>
        <w:t xml:space="preserve">Ce document présente une méthodologie rigoureuse et complète pour le développement d'un modèle de </w:t>
      </w:r>
      <w:proofErr w:type="spellStart"/>
      <w:r w:rsidRPr="000D0227">
        <w:rPr>
          <w:rFonts w:ascii="Georgia" w:hAnsi="Georgia"/>
        </w:rPr>
        <w:t>scoring</w:t>
      </w:r>
      <w:proofErr w:type="spellEnd"/>
      <w:r w:rsidRPr="000D0227">
        <w:rPr>
          <w:rFonts w:ascii="Georgia" w:hAnsi="Georgia"/>
        </w:rPr>
        <w:t xml:space="preserve"> de crédit performant et interprétable. Le modèle développé permet d'évaluer la solvabilité des clients avec précision et de minimiser les coûts d'erreurs de prédiction.</w:t>
      </w:r>
    </w:p>
    <w:p w14:paraId="63EBD476" w14:textId="63491335" w:rsidR="000D0227" w:rsidRPr="000D0227" w:rsidRDefault="000D0227" w:rsidP="008E0953">
      <w:pPr>
        <w:pStyle w:val="NormalWeb"/>
        <w:jc w:val="both"/>
        <w:rPr>
          <w:rFonts w:ascii="Georgia" w:hAnsi="Georgia"/>
        </w:rPr>
      </w:pPr>
      <w:r w:rsidRPr="000D0227">
        <w:rPr>
          <w:rStyle w:val="lev"/>
          <w:rFonts w:ascii="Georgia" w:eastAsiaTheme="majorEastAsia" w:hAnsi="Georgia"/>
        </w:rPr>
        <w:t>Points clés du projet</w:t>
      </w:r>
      <w:r w:rsidR="0055592B">
        <w:rPr>
          <w:rStyle w:val="lev"/>
          <w:rFonts w:ascii="Georgia" w:eastAsiaTheme="majorEastAsia" w:hAnsi="Georgia"/>
        </w:rPr>
        <w:t xml:space="preserve"> : </w:t>
      </w:r>
    </w:p>
    <w:p w14:paraId="694297CB" w14:textId="1D26E8E2" w:rsidR="000D0227" w:rsidRPr="000D0227" w:rsidRDefault="000D0227" w:rsidP="008E0953">
      <w:pPr>
        <w:numPr>
          <w:ilvl w:val="0"/>
          <w:numId w:val="25"/>
        </w:numPr>
        <w:spacing w:before="100" w:beforeAutospacing="1" w:after="100" w:afterAutospacing="1" w:line="240" w:lineRule="auto"/>
        <w:jc w:val="both"/>
        <w:rPr>
          <w:rFonts w:ascii="Georgia" w:hAnsi="Georgia"/>
        </w:rPr>
      </w:pPr>
      <w:r w:rsidRPr="000D0227">
        <w:rPr>
          <w:rStyle w:val="lev"/>
          <w:rFonts w:ascii="Georgia" w:hAnsi="Georgia"/>
        </w:rPr>
        <w:t>Gestion des déséquilibres de clients</w:t>
      </w:r>
      <w:r w:rsidR="0055592B">
        <w:rPr>
          <w:rStyle w:val="lev"/>
          <w:rFonts w:ascii="Georgia" w:hAnsi="Georgia"/>
        </w:rPr>
        <w:t xml:space="preserve"> :</w:t>
      </w:r>
      <w:r w:rsidRPr="000D0227">
        <w:rPr>
          <w:rFonts w:ascii="Georgia" w:hAnsi="Georgia"/>
        </w:rPr>
        <w:t xml:space="preserve"> Le SMOTE et l'ajustement des poids des classes ont été utilisés pour gérer efficacement le déséquilibre des données entre les clients solvables et insolvables.</w:t>
      </w:r>
    </w:p>
    <w:p w14:paraId="3AC63A49" w14:textId="1BDD581E" w:rsidR="000D0227" w:rsidRPr="000D0227" w:rsidRDefault="000D0227" w:rsidP="008E0953">
      <w:pPr>
        <w:pStyle w:val="NormalWeb"/>
        <w:numPr>
          <w:ilvl w:val="0"/>
          <w:numId w:val="25"/>
        </w:numPr>
        <w:jc w:val="both"/>
        <w:rPr>
          <w:rFonts w:ascii="Georgia" w:hAnsi="Georgia"/>
        </w:rPr>
      </w:pPr>
      <w:r w:rsidRPr="000D0227">
        <w:rPr>
          <w:rStyle w:val="lev"/>
          <w:rFonts w:ascii="Georgia" w:eastAsiaTheme="majorEastAsia" w:hAnsi="Georgia"/>
        </w:rPr>
        <w:t>Sélection de modèles d'apprentissage automatique</w:t>
      </w:r>
      <w:r w:rsidR="0055592B">
        <w:rPr>
          <w:rStyle w:val="lev"/>
          <w:rFonts w:ascii="Georgia" w:eastAsiaTheme="majorEastAsia" w:hAnsi="Georgia"/>
        </w:rPr>
        <w:t xml:space="preserve"> :</w:t>
      </w:r>
      <w:r w:rsidRPr="000D0227">
        <w:rPr>
          <w:rFonts w:ascii="Georgia" w:hAnsi="Georgia"/>
        </w:rPr>
        <w:t xml:space="preserve"> Une variété de modèles d'apprentissage automatique a été évaluée, et le modèle </w:t>
      </w:r>
      <w:proofErr w:type="spellStart"/>
      <w:r w:rsidRPr="000D0227">
        <w:rPr>
          <w:rFonts w:ascii="Georgia" w:hAnsi="Georgia"/>
        </w:rPr>
        <w:t>XGBoost</w:t>
      </w:r>
      <w:proofErr w:type="spellEnd"/>
      <w:r w:rsidRPr="000D0227">
        <w:rPr>
          <w:rFonts w:ascii="Georgia" w:hAnsi="Georgia"/>
        </w:rPr>
        <w:t xml:space="preserve"> a été sélectionné en raison de ses performances optimales en termes de coût métier total (CMT), F1_Score_1 et AUC_ROC.</w:t>
      </w:r>
    </w:p>
    <w:p w14:paraId="61B6DFCE" w14:textId="733497C4" w:rsidR="000D0227" w:rsidRPr="000D0227" w:rsidRDefault="000D0227" w:rsidP="008E0953">
      <w:pPr>
        <w:pStyle w:val="NormalWeb"/>
        <w:numPr>
          <w:ilvl w:val="0"/>
          <w:numId w:val="25"/>
        </w:numPr>
        <w:jc w:val="both"/>
        <w:rPr>
          <w:rFonts w:ascii="Georgia" w:hAnsi="Georgia"/>
        </w:rPr>
      </w:pPr>
      <w:r w:rsidRPr="000D0227">
        <w:rPr>
          <w:rStyle w:val="lev"/>
          <w:rFonts w:ascii="Georgia" w:eastAsiaTheme="majorEastAsia" w:hAnsi="Georgia"/>
        </w:rPr>
        <w:t>Interprétabilité du modèle</w:t>
      </w:r>
      <w:r w:rsidR="0055592B">
        <w:rPr>
          <w:rStyle w:val="lev"/>
          <w:rFonts w:ascii="Georgia" w:eastAsiaTheme="majorEastAsia" w:hAnsi="Georgia"/>
        </w:rPr>
        <w:t xml:space="preserve"> :</w:t>
      </w:r>
      <w:r w:rsidRPr="000D0227">
        <w:rPr>
          <w:rFonts w:ascii="Georgia" w:hAnsi="Georgia"/>
        </w:rPr>
        <w:t xml:space="preserve"> L'analyse de SHAP a été utilisée pour identifier les </w:t>
      </w:r>
      <w:proofErr w:type="spellStart"/>
      <w:r w:rsidRPr="000D0227">
        <w:rPr>
          <w:rFonts w:ascii="Georgia" w:hAnsi="Georgia"/>
        </w:rPr>
        <w:t>features</w:t>
      </w:r>
      <w:proofErr w:type="spellEnd"/>
      <w:r w:rsidRPr="000D0227">
        <w:rPr>
          <w:rFonts w:ascii="Georgia" w:hAnsi="Georgia"/>
        </w:rPr>
        <w:t xml:space="preserve"> les plus importantes pour la prédiction de la solvabilité des clients, et pour expliquer les prédictions du modèle pour des clients individuels.</w:t>
      </w:r>
    </w:p>
    <w:p w14:paraId="3FB4C125" w14:textId="310D9FCF" w:rsidR="000D0227" w:rsidRPr="000D0227" w:rsidRDefault="000D0227" w:rsidP="008E0953">
      <w:pPr>
        <w:pStyle w:val="NormalWeb"/>
        <w:numPr>
          <w:ilvl w:val="0"/>
          <w:numId w:val="25"/>
        </w:numPr>
        <w:jc w:val="both"/>
        <w:rPr>
          <w:rFonts w:ascii="Georgia" w:hAnsi="Georgia"/>
        </w:rPr>
      </w:pPr>
      <w:r w:rsidRPr="000D0227">
        <w:rPr>
          <w:rStyle w:val="lev"/>
          <w:rFonts w:ascii="Georgia" w:eastAsiaTheme="majorEastAsia" w:hAnsi="Georgia"/>
        </w:rPr>
        <w:t>Analyse du Data Drift</w:t>
      </w:r>
      <w:r w:rsidR="0055592B">
        <w:rPr>
          <w:rStyle w:val="lev"/>
          <w:rFonts w:ascii="Georgia" w:eastAsiaTheme="majorEastAsia" w:hAnsi="Georgia"/>
        </w:rPr>
        <w:t xml:space="preserve"> :</w:t>
      </w:r>
      <w:r w:rsidRPr="000D0227">
        <w:rPr>
          <w:rFonts w:ascii="Georgia" w:hAnsi="Georgia"/>
        </w:rPr>
        <w:t xml:space="preserve"> </w:t>
      </w:r>
      <w:proofErr w:type="spellStart"/>
      <w:r w:rsidRPr="000D0227">
        <w:rPr>
          <w:rFonts w:ascii="Georgia" w:hAnsi="Georgia"/>
        </w:rPr>
        <w:t>Evidently</w:t>
      </w:r>
      <w:proofErr w:type="spellEnd"/>
      <w:r w:rsidRPr="000D0227">
        <w:rPr>
          <w:rFonts w:ascii="Georgia" w:hAnsi="Georgia"/>
        </w:rPr>
        <w:t xml:space="preserve"> AI a été utilisé pour analyser le Data Drift entre les données d'apprentissage et les données de production, et a montré un faible niveau de drift, suggérant que le modèle devrait continuer à fonctionner efficacement sur les nouveaux clients.</w:t>
      </w:r>
    </w:p>
    <w:p w14:paraId="14628415" w14:textId="2FFC4D81" w:rsidR="000D0227" w:rsidRPr="000D0227" w:rsidRDefault="000D0227" w:rsidP="008E0953">
      <w:pPr>
        <w:pStyle w:val="NormalWeb"/>
        <w:numPr>
          <w:ilvl w:val="0"/>
          <w:numId w:val="25"/>
        </w:numPr>
        <w:jc w:val="both"/>
        <w:rPr>
          <w:rFonts w:ascii="Georgia" w:hAnsi="Georgia"/>
        </w:rPr>
      </w:pPr>
      <w:r w:rsidRPr="000D0227">
        <w:rPr>
          <w:rStyle w:val="lev"/>
          <w:rFonts w:ascii="Georgia" w:eastAsiaTheme="majorEastAsia" w:hAnsi="Georgia"/>
        </w:rPr>
        <w:t>Gestion du code et des versions</w:t>
      </w:r>
      <w:r w:rsidR="0055592B">
        <w:rPr>
          <w:rStyle w:val="lev"/>
          <w:rFonts w:ascii="Georgia" w:eastAsiaTheme="majorEastAsia" w:hAnsi="Georgia"/>
        </w:rPr>
        <w:t xml:space="preserve"> :</w:t>
      </w:r>
      <w:r w:rsidRPr="000D0227">
        <w:rPr>
          <w:rFonts w:ascii="Georgia" w:hAnsi="Georgia"/>
        </w:rPr>
        <w:t xml:space="preserve"> </w:t>
      </w:r>
      <w:proofErr w:type="spellStart"/>
      <w:r w:rsidRPr="000D0227">
        <w:rPr>
          <w:rFonts w:ascii="Georgia" w:hAnsi="Georgia"/>
        </w:rPr>
        <w:t>MLflow</w:t>
      </w:r>
      <w:proofErr w:type="spellEnd"/>
      <w:r w:rsidRPr="000D0227">
        <w:rPr>
          <w:rFonts w:ascii="Georgia" w:hAnsi="Georgia"/>
        </w:rPr>
        <w:t xml:space="preserve">, </w:t>
      </w:r>
      <w:proofErr w:type="spellStart"/>
      <w:r w:rsidRPr="000D0227">
        <w:rPr>
          <w:rFonts w:ascii="Georgia" w:hAnsi="Georgia"/>
        </w:rPr>
        <w:t>Dagshub</w:t>
      </w:r>
      <w:proofErr w:type="spellEnd"/>
      <w:r w:rsidRPr="000D0227">
        <w:rPr>
          <w:rFonts w:ascii="Georgia" w:hAnsi="Georgia"/>
        </w:rPr>
        <w:t xml:space="preserve"> et Git/</w:t>
      </w:r>
      <w:proofErr w:type="spellStart"/>
      <w:r w:rsidRPr="000D0227">
        <w:rPr>
          <w:rFonts w:ascii="Georgia" w:hAnsi="Georgia"/>
        </w:rPr>
        <w:t>Github</w:t>
      </w:r>
      <w:proofErr w:type="spellEnd"/>
      <w:r w:rsidRPr="000D0227">
        <w:rPr>
          <w:rFonts w:ascii="Georgia" w:hAnsi="Georgia"/>
        </w:rPr>
        <w:t xml:space="preserve"> ont été utilisés pour centraliser le suivi des expérimentations, des modèles et des artefacts, pour faciliter la collaboration et garantir la traçabilité des modifications.</w:t>
      </w:r>
    </w:p>
    <w:p w14:paraId="2271D2BA" w14:textId="208FC239" w:rsidR="000D0227" w:rsidRPr="000D0227" w:rsidRDefault="000D0227" w:rsidP="008E0953">
      <w:pPr>
        <w:pStyle w:val="NormalWeb"/>
        <w:numPr>
          <w:ilvl w:val="0"/>
          <w:numId w:val="25"/>
        </w:numPr>
        <w:jc w:val="both"/>
        <w:rPr>
          <w:rFonts w:ascii="Georgia" w:hAnsi="Georgia"/>
        </w:rPr>
      </w:pPr>
      <w:r w:rsidRPr="000D0227">
        <w:rPr>
          <w:rStyle w:val="lev"/>
          <w:rFonts w:ascii="Georgia" w:eastAsiaTheme="majorEastAsia" w:hAnsi="Georgia"/>
        </w:rPr>
        <w:t>Déploiement de l'API</w:t>
      </w:r>
      <w:r w:rsidR="0055592B">
        <w:rPr>
          <w:rStyle w:val="lev"/>
          <w:rFonts w:ascii="Georgia" w:eastAsiaTheme="majorEastAsia" w:hAnsi="Georgia"/>
        </w:rPr>
        <w:t xml:space="preserve"> :</w:t>
      </w:r>
      <w:r w:rsidRPr="000D0227">
        <w:rPr>
          <w:rFonts w:ascii="Georgia" w:hAnsi="Georgia"/>
        </w:rPr>
        <w:t xml:space="preserve"> </w:t>
      </w:r>
      <w:proofErr w:type="spellStart"/>
      <w:r w:rsidRPr="000D0227">
        <w:rPr>
          <w:rFonts w:ascii="Georgia" w:hAnsi="Georgia"/>
        </w:rPr>
        <w:t>Streamlit</w:t>
      </w:r>
      <w:proofErr w:type="spellEnd"/>
      <w:r w:rsidRPr="000D0227">
        <w:rPr>
          <w:rFonts w:ascii="Georgia" w:hAnsi="Georgia"/>
        </w:rPr>
        <w:t xml:space="preserve"> Cloud a été utilisé pour déployer le modèle de </w:t>
      </w:r>
      <w:proofErr w:type="spellStart"/>
      <w:r w:rsidRPr="000D0227">
        <w:rPr>
          <w:rFonts w:ascii="Georgia" w:hAnsi="Georgia"/>
        </w:rPr>
        <w:t>scoring</w:t>
      </w:r>
      <w:proofErr w:type="spellEnd"/>
      <w:r w:rsidRPr="000D0227">
        <w:rPr>
          <w:rFonts w:ascii="Georgia" w:hAnsi="Georgia"/>
        </w:rPr>
        <w:t xml:space="preserve"> sur une interface web interactive, permettant aux utilisateurs de saisir les informations d'un client et d'obtenir une prédiction de solvabilité avec les </w:t>
      </w:r>
      <w:proofErr w:type="spellStart"/>
      <w:r w:rsidRPr="000D0227">
        <w:rPr>
          <w:rFonts w:ascii="Georgia" w:hAnsi="Georgia"/>
        </w:rPr>
        <w:t>features</w:t>
      </w:r>
      <w:proofErr w:type="spellEnd"/>
      <w:r w:rsidRPr="000D0227">
        <w:rPr>
          <w:rFonts w:ascii="Georgia" w:hAnsi="Georgia"/>
        </w:rPr>
        <w:t xml:space="preserve"> les plus impactantes.</w:t>
      </w:r>
    </w:p>
    <w:p w14:paraId="03ADECC9" w14:textId="0A972F0F" w:rsidR="000D0227" w:rsidRPr="000D0227" w:rsidRDefault="000D0227" w:rsidP="008E0953">
      <w:pPr>
        <w:pStyle w:val="NormalWeb"/>
        <w:numPr>
          <w:ilvl w:val="0"/>
          <w:numId w:val="25"/>
        </w:numPr>
        <w:jc w:val="both"/>
        <w:rPr>
          <w:rFonts w:ascii="Georgia" w:hAnsi="Georgia"/>
        </w:rPr>
      </w:pPr>
      <w:r w:rsidRPr="000D0227">
        <w:rPr>
          <w:rStyle w:val="lev"/>
          <w:rFonts w:ascii="Georgia" w:eastAsiaTheme="majorEastAsia" w:hAnsi="Georgia"/>
        </w:rPr>
        <w:t>Tests unitaires</w:t>
      </w:r>
      <w:r w:rsidR="0055592B">
        <w:rPr>
          <w:rStyle w:val="lev"/>
          <w:rFonts w:ascii="Georgia" w:eastAsiaTheme="majorEastAsia" w:hAnsi="Georgia"/>
        </w:rPr>
        <w:t xml:space="preserve"> :</w:t>
      </w:r>
      <w:r w:rsidRPr="000D0227">
        <w:rPr>
          <w:rFonts w:ascii="Georgia" w:hAnsi="Georgia"/>
        </w:rPr>
        <w:t xml:space="preserve"> Des tests unitaires ont été créés pour la fonction de chargement de modèle et la fonction de chargement des données de tests, garantissant la robustesse du code.</w:t>
      </w:r>
    </w:p>
    <w:p w14:paraId="42618BDF" w14:textId="28725571" w:rsidR="000D0227" w:rsidRPr="000D0227" w:rsidRDefault="000D0227" w:rsidP="008E0953">
      <w:pPr>
        <w:pStyle w:val="NormalWeb"/>
        <w:jc w:val="both"/>
        <w:rPr>
          <w:rFonts w:ascii="Georgia" w:hAnsi="Georgia"/>
        </w:rPr>
      </w:pPr>
      <w:r w:rsidRPr="000D0227">
        <w:rPr>
          <w:rStyle w:val="lev"/>
          <w:rFonts w:ascii="Georgia" w:eastAsiaTheme="majorEastAsia" w:hAnsi="Georgia"/>
        </w:rPr>
        <w:t>Impact et avantages du modèle</w:t>
      </w:r>
      <w:r w:rsidR="0055592B">
        <w:rPr>
          <w:rStyle w:val="lev"/>
          <w:rFonts w:ascii="Georgia" w:eastAsiaTheme="majorEastAsia" w:hAnsi="Georgia"/>
        </w:rPr>
        <w:t xml:space="preserve"> :</w:t>
      </w:r>
    </w:p>
    <w:p w14:paraId="333FD456" w14:textId="73E07C66" w:rsidR="000D0227" w:rsidRPr="000D0227" w:rsidRDefault="000D0227" w:rsidP="008E0953">
      <w:pPr>
        <w:pStyle w:val="NormalWeb"/>
        <w:numPr>
          <w:ilvl w:val="0"/>
          <w:numId w:val="26"/>
        </w:numPr>
        <w:jc w:val="both"/>
        <w:rPr>
          <w:rFonts w:ascii="Georgia" w:hAnsi="Georgia"/>
        </w:rPr>
      </w:pPr>
      <w:r w:rsidRPr="000D0227">
        <w:rPr>
          <w:rStyle w:val="lev"/>
          <w:rFonts w:ascii="Georgia" w:eastAsiaTheme="majorEastAsia" w:hAnsi="Georgia"/>
        </w:rPr>
        <w:t>Réduction des coûts d'erreurs de prédiction</w:t>
      </w:r>
      <w:r w:rsidR="0055592B">
        <w:rPr>
          <w:rStyle w:val="lev"/>
          <w:rFonts w:ascii="Georgia" w:eastAsiaTheme="majorEastAsia" w:hAnsi="Georgia"/>
        </w:rPr>
        <w:t xml:space="preserve"> :</w:t>
      </w:r>
      <w:r w:rsidRPr="000D0227">
        <w:rPr>
          <w:rFonts w:ascii="Georgia" w:hAnsi="Georgia"/>
        </w:rPr>
        <w:t xml:space="preserve"> Le modèle permet de minimiser les coûts d'erreurs de prédiction en identifiant plus précisément les clients solvables et insolvables.</w:t>
      </w:r>
    </w:p>
    <w:p w14:paraId="32C1B76B" w14:textId="5E2982F4" w:rsidR="000D0227" w:rsidRPr="000D0227" w:rsidRDefault="000D0227" w:rsidP="008E0953">
      <w:pPr>
        <w:pStyle w:val="NormalWeb"/>
        <w:numPr>
          <w:ilvl w:val="0"/>
          <w:numId w:val="26"/>
        </w:numPr>
        <w:jc w:val="both"/>
        <w:rPr>
          <w:rFonts w:ascii="Georgia" w:hAnsi="Georgia"/>
        </w:rPr>
      </w:pPr>
      <w:r w:rsidRPr="000D0227">
        <w:rPr>
          <w:rStyle w:val="lev"/>
          <w:rFonts w:ascii="Georgia" w:eastAsiaTheme="majorEastAsia" w:hAnsi="Georgia"/>
        </w:rPr>
        <w:t>Amélioration de la prise de décision</w:t>
      </w:r>
      <w:r w:rsidR="0055592B">
        <w:rPr>
          <w:rStyle w:val="lev"/>
          <w:rFonts w:ascii="Georgia" w:eastAsiaTheme="majorEastAsia" w:hAnsi="Georgia"/>
        </w:rPr>
        <w:t xml:space="preserve"> :</w:t>
      </w:r>
      <w:r w:rsidRPr="000D0227">
        <w:rPr>
          <w:rFonts w:ascii="Georgia" w:hAnsi="Georgia"/>
        </w:rPr>
        <w:t xml:space="preserve"> Le modèle fournit aux analystes du crédit des informations précieuses pour prendre des décisions éclairées concernant l'octroi de crédit.</w:t>
      </w:r>
    </w:p>
    <w:p w14:paraId="4CA644FC" w14:textId="62D8BA6F" w:rsidR="000D0227" w:rsidRPr="000D0227" w:rsidRDefault="000D0227" w:rsidP="008E0953">
      <w:pPr>
        <w:pStyle w:val="NormalWeb"/>
        <w:numPr>
          <w:ilvl w:val="0"/>
          <w:numId w:val="26"/>
        </w:numPr>
        <w:jc w:val="both"/>
        <w:rPr>
          <w:rFonts w:ascii="Georgia" w:hAnsi="Georgia"/>
        </w:rPr>
      </w:pPr>
      <w:r w:rsidRPr="000D0227">
        <w:rPr>
          <w:rStyle w:val="lev"/>
          <w:rFonts w:ascii="Georgia" w:eastAsiaTheme="majorEastAsia" w:hAnsi="Georgia"/>
        </w:rPr>
        <w:t>Augmentation de la satisfaction client</w:t>
      </w:r>
      <w:r w:rsidR="0055592B">
        <w:rPr>
          <w:rStyle w:val="lev"/>
          <w:rFonts w:ascii="Georgia" w:eastAsiaTheme="majorEastAsia" w:hAnsi="Georgia"/>
        </w:rPr>
        <w:t xml:space="preserve"> :</w:t>
      </w:r>
      <w:r w:rsidRPr="000D0227">
        <w:rPr>
          <w:rFonts w:ascii="Georgia" w:hAnsi="Georgia"/>
        </w:rPr>
        <w:t xml:space="preserve"> En réduisant le nombre de refus de crédit erronés, le modèle peut contribuer à améliorer la satisfaction client.</w:t>
      </w:r>
    </w:p>
    <w:p w14:paraId="21B14B78" w14:textId="38E6B058" w:rsidR="000D0227" w:rsidRPr="000D0227" w:rsidRDefault="000D0227" w:rsidP="008E0953">
      <w:pPr>
        <w:pStyle w:val="NormalWeb"/>
        <w:numPr>
          <w:ilvl w:val="0"/>
          <w:numId w:val="26"/>
        </w:numPr>
        <w:jc w:val="both"/>
        <w:rPr>
          <w:rFonts w:ascii="Georgia" w:hAnsi="Georgia"/>
        </w:rPr>
      </w:pPr>
      <w:r w:rsidRPr="000D0227">
        <w:rPr>
          <w:rStyle w:val="lev"/>
          <w:rFonts w:ascii="Georgia" w:eastAsiaTheme="majorEastAsia" w:hAnsi="Georgia"/>
        </w:rPr>
        <w:lastRenderedPageBreak/>
        <w:t>Transparence et interprétabilité</w:t>
      </w:r>
      <w:r w:rsidR="0055592B">
        <w:rPr>
          <w:rStyle w:val="lev"/>
          <w:rFonts w:ascii="Georgia" w:eastAsiaTheme="majorEastAsia" w:hAnsi="Georgia"/>
        </w:rPr>
        <w:t xml:space="preserve"> :</w:t>
      </w:r>
      <w:r w:rsidRPr="000D0227">
        <w:rPr>
          <w:rFonts w:ascii="Georgia" w:hAnsi="Georgia"/>
        </w:rPr>
        <w:t xml:space="preserve"> L'utilisation de l'analyse de SHAP permet de comprendre les raisons des prédictions du modèle, favorisant la transparence et l'acceptabilité du modèle.</w:t>
      </w:r>
    </w:p>
    <w:p w14:paraId="29A8FEDB" w14:textId="1D1B967A" w:rsidR="000D0227" w:rsidRPr="000D0227" w:rsidRDefault="000D0227" w:rsidP="008E0953">
      <w:pPr>
        <w:pStyle w:val="NormalWeb"/>
        <w:jc w:val="both"/>
        <w:rPr>
          <w:rFonts w:ascii="Georgia" w:hAnsi="Georgia"/>
        </w:rPr>
      </w:pPr>
      <w:r w:rsidRPr="000D0227">
        <w:rPr>
          <w:rStyle w:val="lev"/>
          <w:rFonts w:ascii="Georgia" w:eastAsiaTheme="majorEastAsia" w:hAnsi="Georgia"/>
        </w:rPr>
        <w:t>Conclusion générale</w:t>
      </w:r>
      <w:r w:rsidR="0055592B">
        <w:rPr>
          <w:rStyle w:val="lev"/>
          <w:rFonts w:ascii="Georgia" w:eastAsiaTheme="majorEastAsia" w:hAnsi="Georgia"/>
        </w:rPr>
        <w:t xml:space="preserve"> :</w:t>
      </w:r>
    </w:p>
    <w:p w14:paraId="5345DD3E" w14:textId="77777777" w:rsidR="000D0227" w:rsidRPr="000D0227" w:rsidRDefault="000D0227" w:rsidP="008E0953">
      <w:pPr>
        <w:pStyle w:val="NormalWeb"/>
        <w:jc w:val="both"/>
        <w:rPr>
          <w:rFonts w:ascii="Georgia" w:hAnsi="Georgia"/>
        </w:rPr>
      </w:pPr>
      <w:r w:rsidRPr="000D0227">
        <w:rPr>
          <w:rFonts w:ascii="Georgia" w:hAnsi="Georgia"/>
        </w:rPr>
        <w:t xml:space="preserve">Le projet a abouti au développement d'un modèle de </w:t>
      </w:r>
      <w:proofErr w:type="spellStart"/>
      <w:r w:rsidRPr="000D0227">
        <w:rPr>
          <w:rFonts w:ascii="Georgia" w:hAnsi="Georgia"/>
        </w:rPr>
        <w:t>scoring</w:t>
      </w:r>
      <w:proofErr w:type="spellEnd"/>
      <w:r w:rsidRPr="000D0227">
        <w:rPr>
          <w:rFonts w:ascii="Georgia" w:hAnsi="Georgia"/>
        </w:rPr>
        <w:t xml:space="preserve"> de crédit performant, interprétable et robuste, qui peut apporter une valeur significative à l'institution financière en réduisant les coûts d'erreurs de prédiction, en améliorant la prise de décision et en augmentant la satisfaction client. La méthodologie rigoureuse employée et les outils utilisés garantissent la fiabilité, la maintenabilité et l'évolutivité du modèle.</w:t>
      </w:r>
    </w:p>
    <w:p w14:paraId="3A456A84" w14:textId="35AA2404" w:rsidR="000D0227" w:rsidRPr="000D0227" w:rsidRDefault="000D0227" w:rsidP="008E0953">
      <w:pPr>
        <w:pStyle w:val="NormalWeb"/>
        <w:jc w:val="both"/>
        <w:rPr>
          <w:rFonts w:ascii="Georgia" w:hAnsi="Georgia"/>
        </w:rPr>
      </w:pPr>
      <w:r w:rsidRPr="000D0227">
        <w:rPr>
          <w:rStyle w:val="lev"/>
          <w:rFonts w:ascii="Georgia" w:eastAsiaTheme="majorEastAsia" w:hAnsi="Georgia"/>
        </w:rPr>
        <w:t>Recommandations pour une utilisation future</w:t>
      </w:r>
      <w:r w:rsidR="0055592B">
        <w:rPr>
          <w:rStyle w:val="lev"/>
          <w:rFonts w:ascii="Georgia" w:eastAsiaTheme="majorEastAsia" w:hAnsi="Georgia"/>
        </w:rPr>
        <w:t xml:space="preserve"> :</w:t>
      </w:r>
    </w:p>
    <w:p w14:paraId="14141F60" w14:textId="0A22CF51" w:rsidR="000D0227" w:rsidRPr="000D0227" w:rsidRDefault="000D0227" w:rsidP="008E0953">
      <w:pPr>
        <w:pStyle w:val="NormalWeb"/>
        <w:numPr>
          <w:ilvl w:val="0"/>
          <w:numId w:val="27"/>
        </w:numPr>
        <w:jc w:val="both"/>
        <w:rPr>
          <w:rFonts w:ascii="Georgia" w:hAnsi="Georgia"/>
        </w:rPr>
      </w:pPr>
      <w:r w:rsidRPr="000D0227">
        <w:rPr>
          <w:rStyle w:val="lev"/>
          <w:rFonts w:ascii="Georgia" w:eastAsiaTheme="majorEastAsia" w:hAnsi="Georgia"/>
        </w:rPr>
        <w:t>Surveillance continue du modèle</w:t>
      </w:r>
      <w:r w:rsidR="0055592B">
        <w:rPr>
          <w:rStyle w:val="lev"/>
          <w:rFonts w:ascii="Georgia" w:eastAsiaTheme="majorEastAsia" w:hAnsi="Georgia"/>
        </w:rPr>
        <w:t xml:space="preserve"> :</w:t>
      </w:r>
      <w:r w:rsidRPr="000D0227">
        <w:rPr>
          <w:rFonts w:ascii="Georgia" w:hAnsi="Georgia"/>
        </w:rPr>
        <w:t xml:space="preserve"> Il est important de surveiller en permanence les performances du modèle sur les nouvelles données et de le mettre à jour si nécessaire en cas de Data Drift significatif ou de changements dans les caractéristiques des clients ou dans l'environnement économique.</w:t>
      </w:r>
    </w:p>
    <w:p w14:paraId="63045C0C" w14:textId="3D2928B1" w:rsidR="000D0227" w:rsidRPr="000D0227" w:rsidRDefault="000D0227" w:rsidP="008E0953">
      <w:pPr>
        <w:pStyle w:val="NormalWeb"/>
        <w:numPr>
          <w:ilvl w:val="0"/>
          <w:numId w:val="27"/>
        </w:numPr>
        <w:jc w:val="both"/>
        <w:rPr>
          <w:rFonts w:ascii="Georgia" w:hAnsi="Georgia"/>
        </w:rPr>
      </w:pPr>
      <w:r w:rsidRPr="000D0227">
        <w:rPr>
          <w:rStyle w:val="lev"/>
          <w:rFonts w:ascii="Georgia" w:eastAsiaTheme="majorEastAsia" w:hAnsi="Georgia"/>
        </w:rPr>
        <w:t>Exploration d'autres techniques d'apprentissage automatique</w:t>
      </w:r>
      <w:r w:rsidR="0055592B">
        <w:rPr>
          <w:rStyle w:val="lev"/>
          <w:rFonts w:ascii="Georgia" w:eastAsiaTheme="majorEastAsia" w:hAnsi="Georgia"/>
        </w:rPr>
        <w:t xml:space="preserve"> :</w:t>
      </w:r>
      <w:r w:rsidRPr="000D0227">
        <w:rPr>
          <w:rFonts w:ascii="Georgia" w:hAnsi="Georgia"/>
        </w:rPr>
        <w:t xml:space="preserve"> D'autres techniques d'apprentissage automatique, telles que les réseaux de neurones profonds, pourraient être explorées dans de futures recherches pour améliorer encore les performances du modèle.</w:t>
      </w:r>
    </w:p>
    <w:p w14:paraId="394C1EB6" w14:textId="11197783" w:rsidR="000D0227" w:rsidRPr="000D0227" w:rsidRDefault="000D0227" w:rsidP="008E0953">
      <w:pPr>
        <w:pStyle w:val="NormalWeb"/>
        <w:numPr>
          <w:ilvl w:val="0"/>
          <w:numId w:val="27"/>
        </w:numPr>
        <w:jc w:val="both"/>
        <w:rPr>
          <w:rFonts w:ascii="Georgia" w:hAnsi="Georgia"/>
        </w:rPr>
      </w:pPr>
      <w:r w:rsidRPr="000D0227">
        <w:rPr>
          <w:rStyle w:val="lev"/>
          <w:rFonts w:ascii="Georgia" w:eastAsiaTheme="majorEastAsia" w:hAnsi="Georgia"/>
        </w:rPr>
        <w:t>Intégration du modèle dans les processus métier</w:t>
      </w:r>
      <w:r w:rsidR="0055592B">
        <w:rPr>
          <w:rStyle w:val="lev"/>
          <w:rFonts w:ascii="Georgia" w:eastAsiaTheme="majorEastAsia" w:hAnsi="Georgia"/>
        </w:rPr>
        <w:t xml:space="preserve"> :</w:t>
      </w:r>
      <w:r w:rsidRPr="000D0227">
        <w:rPr>
          <w:rFonts w:ascii="Georgia" w:hAnsi="Georgia"/>
        </w:rPr>
        <w:t xml:space="preserve"> Le modèle de </w:t>
      </w:r>
      <w:proofErr w:type="spellStart"/>
      <w:r w:rsidRPr="000D0227">
        <w:rPr>
          <w:rFonts w:ascii="Georgia" w:hAnsi="Georgia"/>
        </w:rPr>
        <w:t>scoring</w:t>
      </w:r>
      <w:proofErr w:type="spellEnd"/>
      <w:r w:rsidRPr="000D0227">
        <w:rPr>
          <w:rFonts w:ascii="Georgia" w:hAnsi="Georgia"/>
        </w:rPr>
        <w:t xml:space="preserve"> peut être intégré aux processus métier existants pour automatiser l'évaluation de la solvabilité des clients et améliorer l'efficacité du processus de décision de crédit.</w:t>
      </w:r>
    </w:p>
    <w:p w14:paraId="38430A9A" w14:textId="77777777" w:rsidR="000D0227" w:rsidRPr="000D0227" w:rsidRDefault="000D0227" w:rsidP="008E0953">
      <w:pPr>
        <w:pStyle w:val="NormalWeb"/>
        <w:jc w:val="both"/>
        <w:rPr>
          <w:rFonts w:ascii="Georgia" w:hAnsi="Georgia"/>
        </w:rPr>
      </w:pPr>
      <w:r w:rsidRPr="000D0227">
        <w:rPr>
          <w:rFonts w:ascii="Georgia" w:hAnsi="Georgia"/>
        </w:rPr>
        <w:t xml:space="preserve">Ce projet démontre le potentiel des techniques d'apprentissage automatique pour développer des modèles de </w:t>
      </w:r>
      <w:proofErr w:type="spellStart"/>
      <w:r w:rsidRPr="000D0227">
        <w:rPr>
          <w:rFonts w:ascii="Georgia" w:hAnsi="Georgia"/>
        </w:rPr>
        <w:t>scoring</w:t>
      </w:r>
      <w:proofErr w:type="spellEnd"/>
      <w:r w:rsidRPr="000D0227">
        <w:rPr>
          <w:rFonts w:ascii="Georgia" w:hAnsi="Georgia"/>
        </w:rPr>
        <w:t xml:space="preserve"> de crédit précis, interprétables et robustes, qui peuvent apporter des avantages significatifs aux institutions financières.</w:t>
      </w:r>
    </w:p>
    <w:p w14:paraId="78917DA1" w14:textId="77777777" w:rsidR="0052029B" w:rsidRPr="000D0227" w:rsidRDefault="0052029B" w:rsidP="0052029B">
      <w:pPr>
        <w:rPr>
          <w:rFonts w:ascii="Georgia" w:hAnsi="Georgia"/>
          <w:lang w:eastAsia="fr-FR"/>
        </w:rPr>
      </w:pPr>
    </w:p>
    <w:sectPr w:rsidR="0052029B" w:rsidRPr="000D0227">
      <w:headerReference w:type="default" r:id="rId39"/>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131C33" w14:textId="77777777" w:rsidR="00BB416E" w:rsidRDefault="00BB416E" w:rsidP="00A86DF5">
      <w:pPr>
        <w:spacing w:after="0" w:line="240" w:lineRule="auto"/>
      </w:pPr>
      <w:r>
        <w:separator/>
      </w:r>
    </w:p>
  </w:endnote>
  <w:endnote w:type="continuationSeparator" w:id="0">
    <w:p w14:paraId="3717EE68" w14:textId="77777777" w:rsidR="00BB416E" w:rsidRDefault="00BB416E" w:rsidP="00A86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30D32" w14:textId="77777777" w:rsidR="00A86DF5" w:rsidRDefault="00A86DF5">
    <w:pPr>
      <w:pStyle w:val="Pieddepage"/>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PAGE  \* Arabic  \* MERGEFORMAT</w:instrText>
    </w:r>
    <w:r>
      <w:rPr>
        <w:color w:val="156082" w:themeColor="accent1"/>
      </w:rPr>
      <w:fldChar w:fldCharType="separate"/>
    </w:r>
    <w:r>
      <w:rPr>
        <w:color w:val="156082" w:themeColor="accent1"/>
      </w:rPr>
      <w:t>2</w:t>
    </w:r>
    <w:r>
      <w:rPr>
        <w:color w:val="156082" w:themeColor="accent1"/>
      </w:rPr>
      <w:fldChar w:fldCharType="end"/>
    </w:r>
    <w:r>
      <w:rPr>
        <w:color w:val="156082" w:themeColor="accent1"/>
      </w:rPr>
      <w:t xml:space="preserve"> sur </w:t>
    </w:r>
    <w:r>
      <w:rPr>
        <w:color w:val="156082" w:themeColor="accent1"/>
      </w:rPr>
      <w:fldChar w:fldCharType="begin"/>
    </w:r>
    <w:r>
      <w:rPr>
        <w:color w:val="156082" w:themeColor="accent1"/>
      </w:rPr>
      <w:instrText>NUMPAGES  \* arabe  \* MERGEFORMAT</w:instrText>
    </w:r>
    <w:r>
      <w:rPr>
        <w:color w:val="156082" w:themeColor="accent1"/>
      </w:rPr>
      <w:fldChar w:fldCharType="separate"/>
    </w:r>
    <w:r>
      <w:rPr>
        <w:color w:val="156082" w:themeColor="accent1"/>
      </w:rPr>
      <w:t>2</w:t>
    </w:r>
    <w:r>
      <w:rPr>
        <w:color w:val="156082" w:themeColor="accent1"/>
      </w:rPr>
      <w:fldChar w:fldCharType="end"/>
    </w:r>
  </w:p>
  <w:p w14:paraId="4F96CA57" w14:textId="77777777" w:rsidR="00A86DF5" w:rsidRDefault="00A86DF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51019F" w14:textId="77777777" w:rsidR="00BB416E" w:rsidRDefault="00BB416E" w:rsidP="00A86DF5">
      <w:pPr>
        <w:spacing w:after="0" w:line="240" w:lineRule="auto"/>
      </w:pPr>
      <w:r>
        <w:separator/>
      </w:r>
    </w:p>
  </w:footnote>
  <w:footnote w:type="continuationSeparator" w:id="0">
    <w:p w14:paraId="2CE58BD0" w14:textId="77777777" w:rsidR="00BB416E" w:rsidRDefault="00BB416E" w:rsidP="00A86D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4FDE6" w14:textId="41581DD1" w:rsidR="00A86DF5" w:rsidRDefault="00A86DF5">
    <w:pPr>
      <w:pStyle w:val="En-tte"/>
    </w:pPr>
    <w:r>
      <w:rPr>
        <w:noProof/>
      </w:rPr>
      <mc:AlternateContent>
        <mc:Choice Requires="wps">
          <w:drawing>
            <wp:anchor distT="0" distB="0" distL="118745" distR="118745" simplePos="0" relativeHeight="251659264" behindDoc="1" locked="0" layoutInCell="1" allowOverlap="0" wp14:anchorId="6C7CA9AC" wp14:editId="0586280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76491CCF" w14:textId="53530BF4" w:rsidR="00A86DF5" w:rsidRDefault="00A86DF5">
                              <w:pPr>
                                <w:pStyle w:val="En-tte"/>
                                <w:jc w:val="center"/>
                                <w:rPr>
                                  <w:caps/>
                                  <w:color w:val="FFFFFF" w:themeColor="background1"/>
                                </w:rPr>
                              </w:pPr>
                              <w:r>
                                <w:rPr>
                                  <w:caps/>
                                  <w:color w:val="FFFFFF" w:themeColor="background1"/>
                                </w:rPr>
                                <w:t>Projet 7 - Note Méthodologique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C7CA9AC" id="Rectangle 63"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156082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76491CCF" w14:textId="53530BF4" w:rsidR="00A86DF5" w:rsidRDefault="00A86DF5">
                        <w:pPr>
                          <w:pStyle w:val="En-tte"/>
                          <w:jc w:val="center"/>
                          <w:rPr>
                            <w:caps/>
                            <w:color w:val="FFFFFF" w:themeColor="background1"/>
                          </w:rPr>
                        </w:pPr>
                        <w:r>
                          <w:rPr>
                            <w:caps/>
                            <w:color w:val="FFFFFF" w:themeColor="background1"/>
                          </w:rPr>
                          <w:t>Projet 7 - Note Méthodologique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5081A"/>
    <w:multiLevelType w:val="hybridMultilevel"/>
    <w:tmpl w:val="03A891A4"/>
    <w:lvl w:ilvl="0" w:tplc="89B0A9BC">
      <w:start w:val="1"/>
      <w:numFmt w:val="bullet"/>
      <w:lvlText w:val="-"/>
      <w:lvlJc w:val="left"/>
      <w:pPr>
        <w:ind w:left="1140" w:hanging="360"/>
      </w:pPr>
      <w:rPr>
        <w:rFonts w:ascii="Georgia" w:eastAsia="Times New Roman" w:hAnsi="Georgia" w:cs="Times New Roman" w:hint="default"/>
        <w:b/>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1" w15:restartNumberingAfterBreak="0">
    <w:nsid w:val="0C640F92"/>
    <w:multiLevelType w:val="multilevel"/>
    <w:tmpl w:val="341E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B20E1E"/>
    <w:multiLevelType w:val="hybridMultilevel"/>
    <w:tmpl w:val="A56EFB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D07B22"/>
    <w:multiLevelType w:val="hybridMultilevel"/>
    <w:tmpl w:val="ABBA9A14"/>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 w15:restartNumberingAfterBreak="0">
    <w:nsid w:val="13A60508"/>
    <w:multiLevelType w:val="multilevel"/>
    <w:tmpl w:val="341E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B0242C"/>
    <w:multiLevelType w:val="hybridMultilevel"/>
    <w:tmpl w:val="A4FC0B3E"/>
    <w:lvl w:ilvl="0" w:tplc="AB38F564">
      <w:start w:val="1"/>
      <w:numFmt w:val="bullet"/>
      <w:lvlText w:val="•"/>
      <w:lvlJc w:val="left"/>
      <w:pPr>
        <w:tabs>
          <w:tab w:val="num" w:pos="720"/>
        </w:tabs>
        <w:ind w:left="720" w:hanging="360"/>
      </w:pPr>
      <w:rPr>
        <w:rFonts w:ascii="Arial" w:hAnsi="Arial" w:hint="default"/>
      </w:rPr>
    </w:lvl>
    <w:lvl w:ilvl="1" w:tplc="86B2EB1A">
      <w:start w:val="1"/>
      <w:numFmt w:val="bullet"/>
      <w:lvlText w:val="•"/>
      <w:lvlJc w:val="left"/>
      <w:pPr>
        <w:tabs>
          <w:tab w:val="num" w:pos="1440"/>
        </w:tabs>
        <w:ind w:left="1440" w:hanging="360"/>
      </w:pPr>
      <w:rPr>
        <w:rFonts w:ascii="Arial" w:hAnsi="Arial" w:hint="default"/>
      </w:rPr>
    </w:lvl>
    <w:lvl w:ilvl="2" w:tplc="F14EFA40" w:tentative="1">
      <w:start w:val="1"/>
      <w:numFmt w:val="bullet"/>
      <w:lvlText w:val="•"/>
      <w:lvlJc w:val="left"/>
      <w:pPr>
        <w:tabs>
          <w:tab w:val="num" w:pos="2160"/>
        </w:tabs>
        <w:ind w:left="2160" w:hanging="360"/>
      </w:pPr>
      <w:rPr>
        <w:rFonts w:ascii="Arial" w:hAnsi="Arial" w:hint="default"/>
      </w:rPr>
    </w:lvl>
    <w:lvl w:ilvl="3" w:tplc="2D58F074" w:tentative="1">
      <w:start w:val="1"/>
      <w:numFmt w:val="bullet"/>
      <w:lvlText w:val="•"/>
      <w:lvlJc w:val="left"/>
      <w:pPr>
        <w:tabs>
          <w:tab w:val="num" w:pos="2880"/>
        </w:tabs>
        <w:ind w:left="2880" w:hanging="360"/>
      </w:pPr>
      <w:rPr>
        <w:rFonts w:ascii="Arial" w:hAnsi="Arial" w:hint="default"/>
      </w:rPr>
    </w:lvl>
    <w:lvl w:ilvl="4" w:tplc="17D2473E" w:tentative="1">
      <w:start w:val="1"/>
      <w:numFmt w:val="bullet"/>
      <w:lvlText w:val="•"/>
      <w:lvlJc w:val="left"/>
      <w:pPr>
        <w:tabs>
          <w:tab w:val="num" w:pos="3600"/>
        </w:tabs>
        <w:ind w:left="3600" w:hanging="360"/>
      </w:pPr>
      <w:rPr>
        <w:rFonts w:ascii="Arial" w:hAnsi="Arial" w:hint="default"/>
      </w:rPr>
    </w:lvl>
    <w:lvl w:ilvl="5" w:tplc="8D80E4A2" w:tentative="1">
      <w:start w:val="1"/>
      <w:numFmt w:val="bullet"/>
      <w:lvlText w:val="•"/>
      <w:lvlJc w:val="left"/>
      <w:pPr>
        <w:tabs>
          <w:tab w:val="num" w:pos="4320"/>
        </w:tabs>
        <w:ind w:left="4320" w:hanging="360"/>
      </w:pPr>
      <w:rPr>
        <w:rFonts w:ascii="Arial" w:hAnsi="Arial" w:hint="default"/>
      </w:rPr>
    </w:lvl>
    <w:lvl w:ilvl="6" w:tplc="C7A81CD8" w:tentative="1">
      <w:start w:val="1"/>
      <w:numFmt w:val="bullet"/>
      <w:lvlText w:val="•"/>
      <w:lvlJc w:val="left"/>
      <w:pPr>
        <w:tabs>
          <w:tab w:val="num" w:pos="5040"/>
        </w:tabs>
        <w:ind w:left="5040" w:hanging="360"/>
      </w:pPr>
      <w:rPr>
        <w:rFonts w:ascii="Arial" w:hAnsi="Arial" w:hint="default"/>
      </w:rPr>
    </w:lvl>
    <w:lvl w:ilvl="7" w:tplc="D1CAC062" w:tentative="1">
      <w:start w:val="1"/>
      <w:numFmt w:val="bullet"/>
      <w:lvlText w:val="•"/>
      <w:lvlJc w:val="left"/>
      <w:pPr>
        <w:tabs>
          <w:tab w:val="num" w:pos="5760"/>
        </w:tabs>
        <w:ind w:left="5760" w:hanging="360"/>
      </w:pPr>
      <w:rPr>
        <w:rFonts w:ascii="Arial" w:hAnsi="Arial" w:hint="default"/>
      </w:rPr>
    </w:lvl>
    <w:lvl w:ilvl="8" w:tplc="FF364AE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6992863"/>
    <w:multiLevelType w:val="multilevel"/>
    <w:tmpl w:val="1B26D2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556DDE"/>
    <w:multiLevelType w:val="multilevel"/>
    <w:tmpl w:val="E3D4D9F0"/>
    <w:lvl w:ilvl="0">
      <w:start w:val="1"/>
      <w:numFmt w:val="decimal"/>
      <w:lvlText w:val="%1."/>
      <w:lvlJc w:val="left"/>
      <w:pPr>
        <w:tabs>
          <w:tab w:val="num" w:pos="720"/>
        </w:tabs>
        <w:ind w:left="720" w:hanging="360"/>
      </w:pPr>
    </w:lvl>
    <w:lvl w:ilvl="1">
      <w:start w:val="1"/>
      <w:numFmt w:val="upperRoman"/>
      <w:lvlText w:val="%2."/>
      <w:lvlJc w:val="left"/>
      <w:pPr>
        <w:ind w:left="2160" w:hanging="108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AE630A"/>
    <w:multiLevelType w:val="multilevel"/>
    <w:tmpl w:val="606A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C038F1"/>
    <w:multiLevelType w:val="hybridMultilevel"/>
    <w:tmpl w:val="4D287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C11715"/>
    <w:multiLevelType w:val="multilevel"/>
    <w:tmpl w:val="341E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A83722"/>
    <w:multiLevelType w:val="hybridMultilevel"/>
    <w:tmpl w:val="B56C7286"/>
    <w:lvl w:ilvl="0" w:tplc="FC6EC1FC">
      <w:start w:val="1"/>
      <w:numFmt w:val="bullet"/>
      <w:lvlText w:val="•"/>
      <w:lvlJc w:val="left"/>
      <w:pPr>
        <w:tabs>
          <w:tab w:val="num" w:pos="720"/>
        </w:tabs>
        <w:ind w:left="720" w:hanging="360"/>
      </w:pPr>
      <w:rPr>
        <w:rFonts w:ascii="Arial" w:hAnsi="Arial" w:hint="default"/>
      </w:rPr>
    </w:lvl>
    <w:lvl w:ilvl="1" w:tplc="79C60524">
      <w:start w:val="1"/>
      <w:numFmt w:val="bullet"/>
      <w:lvlText w:val="•"/>
      <w:lvlJc w:val="left"/>
      <w:pPr>
        <w:tabs>
          <w:tab w:val="num" w:pos="1440"/>
        </w:tabs>
        <w:ind w:left="1440" w:hanging="360"/>
      </w:pPr>
      <w:rPr>
        <w:rFonts w:ascii="Arial" w:hAnsi="Arial" w:hint="default"/>
      </w:rPr>
    </w:lvl>
    <w:lvl w:ilvl="2" w:tplc="9DD0A7CC" w:tentative="1">
      <w:start w:val="1"/>
      <w:numFmt w:val="bullet"/>
      <w:lvlText w:val="•"/>
      <w:lvlJc w:val="left"/>
      <w:pPr>
        <w:tabs>
          <w:tab w:val="num" w:pos="2160"/>
        </w:tabs>
        <w:ind w:left="2160" w:hanging="360"/>
      </w:pPr>
      <w:rPr>
        <w:rFonts w:ascii="Arial" w:hAnsi="Arial" w:hint="default"/>
      </w:rPr>
    </w:lvl>
    <w:lvl w:ilvl="3" w:tplc="D248BF4C" w:tentative="1">
      <w:start w:val="1"/>
      <w:numFmt w:val="bullet"/>
      <w:lvlText w:val="•"/>
      <w:lvlJc w:val="left"/>
      <w:pPr>
        <w:tabs>
          <w:tab w:val="num" w:pos="2880"/>
        </w:tabs>
        <w:ind w:left="2880" w:hanging="360"/>
      </w:pPr>
      <w:rPr>
        <w:rFonts w:ascii="Arial" w:hAnsi="Arial" w:hint="default"/>
      </w:rPr>
    </w:lvl>
    <w:lvl w:ilvl="4" w:tplc="46F8F8E2" w:tentative="1">
      <w:start w:val="1"/>
      <w:numFmt w:val="bullet"/>
      <w:lvlText w:val="•"/>
      <w:lvlJc w:val="left"/>
      <w:pPr>
        <w:tabs>
          <w:tab w:val="num" w:pos="3600"/>
        </w:tabs>
        <w:ind w:left="3600" w:hanging="360"/>
      </w:pPr>
      <w:rPr>
        <w:rFonts w:ascii="Arial" w:hAnsi="Arial" w:hint="default"/>
      </w:rPr>
    </w:lvl>
    <w:lvl w:ilvl="5" w:tplc="9AD42968" w:tentative="1">
      <w:start w:val="1"/>
      <w:numFmt w:val="bullet"/>
      <w:lvlText w:val="•"/>
      <w:lvlJc w:val="left"/>
      <w:pPr>
        <w:tabs>
          <w:tab w:val="num" w:pos="4320"/>
        </w:tabs>
        <w:ind w:left="4320" w:hanging="360"/>
      </w:pPr>
      <w:rPr>
        <w:rFonts w:ascii="Arial" w:hAnsi="Arial" w:hint="default"/>
      </w:rPr>
    </w:lvl>
    <w:lvl w:ilvl="6" w:tplc="C7024948" w:tentative="1">
      <w:start w:val="1"/>
      <w:numFmt w:val="bullet"/>
      <w:lvlText w:val="•"/>
      <w:lvlJc w:val="left"/>
      <w:pPr>
        <w:tabs>
          <w:tab w:val="num" w:pos="5040"/>
        </w:tabs>
        <w:ind w:left="5040" w:hanging="360"/>
      </w:pPr>
      <w:rPr>
        <w:rFonts w:ascii="Arial" w:hAnsi="Arial" w:hint="default"/>
      </w:rPr>
    </w:lvl>
    <w:lvl w:ilvl="7" w:tplc="A7284CBE" w:tentative="1">
      <w:start w:val="1"/>
      <w:numFmt w:val="bullet"/>
      <w:lvlText w:val="•"/>
      <w:lvlJc w:val="left"/>
      <w:pPr>
        <w:tabs>
          <w:tab w:val="num" w:pos="5760"/>
        </w:tabs>
        <w:ind w:left="5760" w:hanging="360"/>
      </w:pPr>
      <w:rPr>
        <w:rFonts w:ascii="Arial" w:hAnsi="Arial" w:hint="default"/>
      </w:rPr>
    </w:lvl>
    <w:lvl w:ilvl="8" w:tplc="6CDA71F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481754E"/>
    <w:multiLevelType w:val="hybridMultilevel"/>
    <w:tmpl w:val="13AC2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7381D6E"/>
    <w:multiLevelType w:val="multilevel"/>
    <w:tmpl w:val="341E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807327"/>
    <w:multiLevelType w:val="multilevel"/>
    <w:tmpl w:val="F4DE7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9D4BC6"/>
    <w:multiLevelType w:val="multilevel"/>
    <w:tmpl w:val="341E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073E9C"/>
    <w:multiLevelType w:val="hybridMultilevel"/>
    <w:tmpl w:val="1A769BC2"/>
    <w:lvl w:ilvl="0" w:tplc="ACC2268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AE61410"/>
    <w:multiLevelType w:val="multilevel"/>
    <w:tmpl w:val="341E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C23FB5"/>
    <w:multiLevelType w:val="multilevel"/>
    <w:tmpl w:val="341E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5E5A52"/>
    <w:multiLevelType w:val="multilevel"/>
    <w:tmpl w:val="70723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C5704F"/>
    <w:multiLevelType w:val="multilevel"/>
    <w:tmpl w:val="9E98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E20138"/>
    <w:multiLevelType w:val="multilevel"/>
    <w:tmpl w:val="341E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772180"/>
    <w:multiLevelType w:val="multilevel"/>
    <w:tmpl w:val="341E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8F3923"/>
    <w:multiLevelType w:val="hybridMultilevel"/>
    <w:tmpl w:val="5ADE8DEA"/>
    <w:lvl w:ilvl="0" w:tplc="2D4888D8">
      <w:start w:val="1"/>
      <w:numFmt w:val="decimal"/>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73263AE5"/>
    <w:multiLevelType w:val="multilevel"/>
    <w:tmpl w:val="341E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4B0906"/>
    <w:multiLevelType w:val="hybridMultilevel"/>
    <w:tmpl w:val="7E248E2E"/>
    <w:lvl w:ilvl="0" w:tplc="C3D425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69C2123"/>
    <w:multiLevelType w:val="multilevel"/>
    <w:tmpl w:val="341E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2675785">
    <w:abstractNumId w:val="7"/>
  </w:num>
  <w:num w:numId="2" w16cid:durableId="1814906756">
    <w:abstractNumId w:val="16"/>
  </w:num>
  <w:num w:numId="3" w16cid:durableId="1241058887">
    <w:abstractNumId w:val="25"/>
  </w:num>
  <w:num w:numId="4" w16cid:durableId="258489687">
    <w:abstractNumId w:val="1"/>
  </w:num>
  <w:num w:numId="5" w16cid:durableId="774786603">
    <w:abstractNumId w:val="14"/>
  </w:num>
  <w:num w:numId="6" w16cid:durableId="337582488">
    <w:abstractNumId w:val="3"/>
  </w:num>
  <w:num w:numId="7" w16cid:durableId="1980529702">
    <w:abstractNumId w:val="9"/>
  </w:num>
  <w:num w:numId="8" w16cid:durableId="1931699350">
    <w:abstractNumId w:val="22"/>
  </w:num>
  <w:num w:numId="9" w16cid:durableId="1200357843">
    <w:abstractNumId w:val="13"/>
  </w:num>
  <w:num w:numId="10" w16cid:durableId="627585490">
    <w:abstractNumId w:val="24"/>
  </w:num>
  <w:num w:numId="11" w16cid:durableId="14692421">
    <w:abstractNumId w:val="23"/>
  </w:num>
  <w:num w:numId="12" w16cid:durableId="590161770">
    <w:abstractNumId w:val="0"/>
  </w:num>
  <w:num w:numId="13" w16cid:durableId="2073965479">
    <w:abstractNumId w:val="21"/>
  </w:num>
  <w:num w:numId="14" w16cid:durableId="1423186092">
    <w:abstractNumId w:val="18"/>
  </w:num>
  <w:num w:numId="15" w16cid:durableId="589703014">
    <w:abstractNumId w:val="10"/>
  </w:num>
  <w:num w:numId="16" w16cid:durableId="86735466">
    <w:abstractNumId w:val="11"/>
  </w:num>
  <w:num w:numId="17" w16cid:durableId="407383643">
    <w:abstractNumId w:val="2"/>
  </w:num>
  <w:num w:numId="18" w16cid:durableId="276259752">
    <w:abstractNumId w:val="5"/>
  </w:num>
  <w:num w:numId="19" w16cid:durableId="2104957816">
    <w:abstractNumId w:val="26"/>
  </w:num>
  <w:num w:numId="20" w16cid:durableId="844905644">
    <w:abstractNumId w:val="4"/>
  </w:num>
  <w:num w:numId="21" w16cid:durableId="1728529137">
    <w:abstractNumId w:val="17"/>
  </w:num>
  <w:num w:numId="22" w16cid:durableId="628706460">
    <w:abstractNumId w:val="12"/>
  </w:num>
  <w:num w:numId="23" w16cid:durableId="1469084470">
    <w:abstractNumId w:val="6"/>
  </w:num>
  <w:num w:numId="24" w16cid:durableId="891891372">
    <w:abstractNumId w:val="15"/>
  </w:num>
  <w:num w:numId="25" w16cid:durableId="1589383371">
    <w:abstractNumId w:val="19"/>
  </w:num>
  <w:num w:numId="26" w16cid:durableId="164710678">
    <w:abstractNumId w:val="20"/>
  </w:num>
  <w:num w:numId="27" w16cid:durableId="19860835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7E7"/>
    <w:rsid w:val="000070BB"/>
    <w:rsid w:val="000A74A5"/>
    <w:rsid w:val="000D0227"/>
    <w:rsid w:val="001167F5"/>
    <w:rsid w:val="001256B5"/>
    <w:rsid w:val="001317E7"/>
    <w:rsid w:val="00165AD8"/>
    <w:rsid w:val="001E1E5E"/>
    <w:rsid w:val="002648E9"/>
    <w:rsid w:val="00273661"/>
    <w:rsid w:val="002E4E72"/>
    <w:rsid w:val="00333E8C"/>
    <w:rsid w:val="00342BA9"/>
    <w:rsid w:val="00362E38"/>
    <w:rsid w:val="003762B9"/>
    <w:rsid w:val="003A69EF"/>
    <w:rsid w:val="003D1CF1"/>
    <w:rsid w:val="0040363E"/>
    <w:rsid w:val="00416AAF"/>
    <w:rsid w:val="00433BD3"/>
    <w:rsid w:val="00461A51"/>
    <w:rsid w:val="00482D6A"/>
    <w:rsid w:val="0052029B"/>
    <w:rsid w:val="0055592B"/>
    <w:rsid w:val="00576F57"/>
    <w:rsid w:val="00646A63"/>
    <w:rsid w:val="00747DDA"/>
    <w:rsid w:val="007A2300"/>
    <w:rsid w:val="008E0953"/>
    <w:rsid w:val="009421DE"/>
    <w:rsid w:val="00977B84"/>
    <w:rsid w:val="009D3177"/>
    <w:rsid w:val="00A21E9B"/>
    <w:rsid w:val="00A37810"/>
    <w:rsid w:val="00A74C96"/>
    <w:rsid w:val="00A86DF5"/>
    <w:rsid w:val="00AE35BE"/>
    <w:rsid w:val="00AF550D"/>
    <w:rsid w:val="00B30056"/>
    <w:rsid w:val="00BB416E"/>
    <w:rsid w:val="00C349D0"/>
    <w:rsid w:val="00D103BE"/>
    <w:rsid w:val="00D10BC2"/>
    <w:rsid w:val="00DB6C7A"/>
    <w:rsid w:val="00DE7A39"/>
    <w:rsid w:val="00E331D3"/>
    <w:rsid w:val="00E87297"/>
    <w:rsid w:val="00F258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44980"/>
  <w15:docId w15:val="{075C87F3-B7C1-4BF0-B438-0927E1499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167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1317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1317E7"/>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317E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317E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317E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317E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317E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317E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167F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1317E7"/>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1317E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317E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317E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317E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317E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317E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317E7"/>
    <w:rPr>
      <w:rFonts w:eastAsiaTheme="majorEastAsia" w:cstheme="majorBidi"/>
      <w:color w:val="272727" w:themeColor="text1" w:themeTint="D8"/>
    </w:rPr>
  </w:style>
  <w:style w:type="paragraph" w:styleId="Titre">
    <w:name w:val="Title"/>
    <w:basedOn w:val="Normal"/>
    <w:next w:val="Normal"/>
    <w:link w:val="TitreCar"/>
    <w:uiPriority w:val="10"/>
    <w:qFormat/>
    <w:rsid w:val="001317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317E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317E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317E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317E7"/>
    <w:pPr>
      <w:spacing w:before="160"/>
      <w:jc w:val="center"/>
    </w:pPr>
    <w:rPr>
      <w:i/>
      <w:iCs/>
      <w:color w:val="404040" w:themeColor="text1" w:themeTint="BF"/>
    </w:rPr>
  </w:style>
  <w:style w:type="character" w:customStyle="1" w:styleId="CitationCar">
    <w:name w:val="Citation Car"/>
    <w:basedOn w:val="Policepardfaut"/>
    <w:link w:val="Citation"/>
    <w:uiPriority w:val="29"/>
    <w:rsid w:val="001317E7"/>
    <w:rPr>
      <w:i/>
      <w:iCs/>
      <w:color w:val="404040" w:themeColor="text1" w:themeTint="BF"/>
    </w:rPr>
  </w:style>
  <w:style w:type="paragraph" w:styleId="Paragraphedeliste">
    <w:name w:val="List Paragraph"/>
    <w:basedOn w:val="Normal"/>
    <w:uiPriority w:val="34"/>
    <w:qFormat/>
    <w:rsid w:val="001317E7"/>
    <w:pPr>
      <w:ind w:left="720"/>
      <w:contextualSpacing/>
    </w:pPr>
  </w:style>
  <w:style w:type="character" w:styleId="Accentuationintense">
    <w:name w:val="Intense Emphasis"/>
    <w:basedOn w:val="Policepardfaut"/>
    <w:uiPriority w:val="21"/>
    <w:qFormat/>
    <w:rsid w:val="001317E7"/>
    <w:rPr>
      <w:i/>
      <w:iCs/>
      <w:color w:val="0F4761" w:themeColor="accent1" w:themeShade="BF"/>
    </w:rPr>
  </w:style>
  <w:style w:type="paragraph" w:styleId="Citationintense">
    <w:name w:val="Intense Quote"/>
    <w:basedOn w:val="Normal"/>
    <w:next w:val="Normal"/>
    <w:link w:val="CitationintenseCar"/>
    <w:uiPriority w:val="30"/>
    <w:qFormat/>
    <w:rsid w:val="001317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317E7"/>
    <w:rPr>
      <w:i/>
      <w:iCs/>
      <w:color w:val="0F4761" w:themeColor="accent1" w:themeShade="BF"/>
    </w:rPr>
  </w:style>
  <w:style w:type="character" w:styleId="Rfrenceintense">
    <w:name w:val="Intense Reference"/>
    <w:basedOn w:val="Policepardfaut"/>
    <w:uiPriority w:val="32"/>
    <w:qFormat/>
    <w:rsid w:val="001317E7"/>
    <w:rPr>
      <w:b/>
      <w:bCs/>
      <w:smallCaps/>
      <w:color w:val="0F4761" w:themeColor="accent1" w:themeShade="BF"/>
      <w:spacing w:val="5"/>
    </w:rPr>
  </w:style>
  <w:style w:type="paragraph" w:styleId="NormalWeb">
    <w:name w:val="Normal (Web)"/>
    <w:basedOn w:val="Normal"/>
    <w:uiPriority w:val="99"/>
    <w:unhideWhenUsed/>
    <w:rsid w:val="001167F5"/>
    <w:pPr>
      <w:spacing w:before="100" w:beforeAutospacing="1" w:after="100" w:afterAutospacing="1" w:line="240" w:lineRule="auto"/>
    </w:pPr>
    <w:rPr>
      <w:rFonts w:ascii="Times New Roman" w:eastAsia="Times New Roman" w:hAnsi="Times New Roman" w:cs="Times New Roman"/>
      <w:kern w:val="0"/>
      <w:lang w:eastAsia="fr-FR"/>
    </w:rPr>
  </w:style>
  <w:style w:type="character" w:styleId="lev">
    <w:name w:val="Strong"/>
    <w:basedOn w:val="Policepardfaut"/>
    <w:uiPriority w:val="22"/>
    <w:qFormat/>
    <w:rsid w:val="001167F5"/>
    <w:rPr>
      <w:b/>
      <w:bCs/>
    </w:rPr>
  </w:style>
  <w:style w:type="character" w:styleId="Lienhypertexte">
    <w:name w:val="Hyperlink"/>
    <w:basedOn w:val="Policepardfaut"/>
    <w:uiPriority w:val="99"/>
    <w:unhideWhenUsed/>
    <w:rsid w:val="001167F5"/>
    <w:rPr>
      <w:color w:val="467886" w:themeColor="hyperlink"/>
      <w:u w:val="single"/>
    </w:rPr>
  </w:style>
  <w:style w:type="character" w:styleId="Mentionnonrsolue">
    <w:name w:val="Unresolved Mention"/>
    <w:basedOn w:val="Policepardfaut"/>
    <w:uiPriority w:val="99"/>
    <w:semiHidden/>
    <w:unhideWhenUsed/>
    <w:rsid w:val="001167F5"/>
    <w:rPr>
      <w:color w:val="605E5C"/>
      <w:shd w:val="clear" w:color="auto" w:fill="E1DFDD"/>
    </w:rPr>
  </w:style>
  <w:style w:type="paragraph" w:styleId="Lgende">
    <w:name w:val="caption"/>
    <w:basedOn w:val="Normal"/>
    <w:next w:val="Normal"/>
    <w:uiPriority w:val="35"/>
    <w:unhideWhenUsed/>
    <w:qFormat/>
    <w:rsid w:val="001167F5"/>
    <w:pPr>
      <w:spacing w:after="200" w:line="240" w:lineRule="auto"/>
    </w:pPr>
    <w:rPr>
      <w:i/>
      <w:iCs/>
      <w:color w:val="0E2841" w:themeColor="text2"/>
      <w:sz w:val="18"/>
      <w:szCs w:val="18"/>
    </w:rPr>
  </w:style>
  <w:style w:type="paragraph" w:styleId="En-ttedetabledesmatires">
    <w:name w:val="TOC Heading"/>
    <w:basedOn w:val="Titre1"/>
    <w:next w:val="Normal"/>
    <w:uiPriority w:val="39"/>
    <w:unhideWhenUsed/>
    <w:qFormat/>
    <w:rsid w:val="001167F5"/>
    <w:pPr>
      <w:spacing w:before="240" w:after="0" w:line="259" w:lineRule="auto"/>
      <w:outlineLvl w:val="9"/>
    </w:pPr>
    <w:rPr>
      <w:kern w:val="0"/>
      <w:sz w:val="32"/>
      <w:szCs w:val="32"/>
      <w:lang w:eastAsia="fr-FR"/>
    </w:rPr>
  </w:style>
  <w:style w:type="paragraph" w:styleId="TM1">
    <w:name w:val="toc 1"/>
    <w:basedOn w:val="Normal"/>
    <w:next w:val="Normal"/>
    <w:autoRedefine/>
    <w:uiPriority w:val="39"/>
    <w:unhideWhenUsed/>
    <w:rsid w:val="001167F5"/>
    <w:pPr>
      <w:tabs>
        <w:tab w:val="left" w:pos="480"/>
        <w:tab w:val="right" w:leader="dot" w:pos="9062"/>
      </w:tabs>
      <w:spacing w:after="100"/>
    </w:pPr>
    <w:rPr>
      <w:rFonts w:ascii="Georgia" w:hAnsi="Georgia"/>
      <w:b/>
      <w:bCs/>
      <w:noProof/>
    </w:rPr>
  </w:style>
  <w:style w:type="paragraph" w:styleId="TM2">
    <w:name w:val="toc 2"/>
    <w:basedOn w:val="Normal"/>
    <w:next w:val="Normal"/>
    <w:autoRedefine/>
    <w:uiPriority w:val="39"/>
    <w:unhideWhenUsed/>
    <w:rsid w:val="001167F5"/>
    <w:pPr>
      <w:spacing w:after="100"/>
      <w:ind w:left="240"/>
    </w:pPr>
  </w:style>
  <w:style w:type="paragraph" w:styleId="TM3">
    <w:name w:val="toc 3"/>
    <w:basedOn w:val="Normal"/>
    <w:next w:val="Normal"/>
    <w:autoRedefine/>
    <w:uiPriority w:val="39"/>
    <w:unhideWhenUsed/>
    <w:rsid w:val="001167F5"/>
    <w:pPr>
      <w:spacing w:after="100"/>
      <w:ind w:left="480"/>
    </w:pPr>
  </w:style>
  <w:style w:type="paragraph" w:styleId="En-tte">
    <w:name w:val="header"/>
    <w:basedOn w:val="Normal"/>
    <w:link w:val="En-tteCar"/>
    <w:uiPriority w:val="99"/>
    <w:unhideWhenUsed/>
    <w:rsid w:val="00A86DF5"/>
    <w:pPr>
      <w:tabs>
        <w:tab w:val="center" w:pos="4536"/>
        <w:tab w:val="right" w:pos="9072"/>
      </w:tabs>
      <w:spacing w:after="0" w:line="240" w:lineRule="auto"/>
    </w:pPr>
  </w:style>
  <w:style w:type="character" w:customStyle="1" w:styleId="En-tteCar">
    <w:name w:val="En-tête Car"/>
    <w:basedOn w:val="Policepardfaut"/>
    <w:link w:val="En-tte"/>
    <w:uiPriority w:val="99"/>
    <w:rsid w:val="00A86DF5"/>
  </w:style>
  <w:style w:type="paragraph" w:styleId="Pieddepage">
    <w:name w:val="footer"/>
    <w:basedOn w:val="Normal"/>
    <w:link w:val="PieddepageCar"/>
    <w:uiPriority w:val="99"/>
    <w:unhideWhenUsed/>
    <w:rsid w:val="00A86DF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6D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696016">
      <w:bodyDiv w:val="1"/>
      <w:marLeft w:val="0"/>
      <w:marRight w:val="0"/>
      <w:marTop w:val="0"/>
      <w:marBottom w:val="0"/>
      <w:divBdr>
        <w:top w:val="none" w:sz="0" w:space="0" w:color="auto"/>
        <w:left w:val="none" w:sz="0" w:space="0" w:color="auto"/>
        <w:bottom w:val="none" w:sz="0" w:space="0" w:color="auto"/>
        <w:right w:val="none" w:sz="0" w:space="0" w:color="auto"/>
      </w:divBdr>
    </w:div>
    <w:div w:id="225843704">
      <w:bodyDiv w:val="1"/>
      <w:marLeft w:val="0"/>
      <w:marRight w:val="0"/>
      <w:marTop w:val="0"/>
      <w:marBottom w:val="0"/>
      <w:divBdr>
        <w:top w:val="none" w:sz="0" w:space="0" w:color="auto"/>
        <w:left w:val="none" w:sz="0" w:space="0" w:color="auto"/>
        <w:bottom w:val="none" w:sz="0" w:space="0" w:color="auto"/>
        <w:right w:val="none" w:sz="0" w:space="0" w:color="auto"/>
      </w:divBdr>
    </w:div>
    <w:div w:id="243145811">
      <w:bodyDiv w:val="1"/>
      <w:marLeft w:val="0"/>
      <w:marRight w:val="0"/>
      <w:marTop w:val="0"/>
      <w:marBottom w:val="0"/>
      <w:divBdr>
        <w:top w:val="none" w:sz="0" w:space="0" w:color="auto"/>
        <w:left w:val="none" w:sz="0" w:space="0" w:color="auto"/>
        <w:bottom w:val="none" w:sz="0" w:space="0" w:color="auto"/>
        <w:right w:val="none" w:sz="0" w:space="0" w:color="auto"/>
      </w:divBdr>
    </w:div>
    <w:div w:id="244144286">
      <w:bodyDiv w:val="1"/>
      <w:marLeft w:val="0"/>
      <w:marRight w:val="0"/>
      <w:marTop w:val="0"/>
      <w:marBottom w:val="0"/>
      <w:divBdr>
        <w:top w:val="none" w:sz="0" w:space="0" w:color="auto"/>
        <w:left w:val="none" w:sz="0" w:space="0" w:color="auto"/>
        <w:bottom w:val="none" w:sz="0" w:space="0" w:color="auto"/>
        <w:right w:val="none" w:sz="0" w:space="0" w:color="auto"/>
      </w:divBdr>
      <w:divsChild>
        <w:div w:id="605776870">
          <w:marLeft w:val="1080"/>
          <w:marRight w:val="0"/>
          <w:marTop w:val="100"/>
          <w:marBottom w:val="0"/>
          <w:divBdr>
            <w:top w:val="none" w:sz="0" w:space="0" w:color="auto"/>
            <w:left w:val="none" w:sz="0" w:space="0" w:color="auto"/>
            <w:bottom w:val="none" w:sz="0" w:space="0" w:color="auto"/>
            <w:right w:val="none" w:sz="0" w:space="0" w:color="auto"/>
          </w:divBdr>
        </w:div>
      </w:divsChild>
    </w:div>
    <w:div w:id="386341372">
      <w:bodyDiv w:val="1"/>
      <w:marLeft w:val="0"/>
      <w:marRight w:val="0"/>
      <w:marTop w:val="0"/>
      <w:marBottom w:val="0"/>
      <w:divBdr>
        <w:top w:val="none" w:sz="0" w:space="0" w:color="auto"/>
        <w:left w:val="none" w:sz="0" w:space="0" w:color="auto"/>
        <w:bottom w:val="none" w:sz="0" w:space="0" w:color="auto"/>
        <w:right w:val="none" w:sz="0" w:space="0" w:color="auto"/>
      </w:divBdr>
    </w:div>
    <w:div w:id="497505744">
      <w:bodyDiv w:val="1"/>
      <w:marLeft w:val="0"/>
      <w:marRight w:val="0"/>
      <w:marTop w:val="0"/>
      <w:marBottom w:val="0"/>
      <w:divBdr>
        <w:top w:val="none" w:sz="0" w:space="0" w:color="auto"/>
        <w:left w:val="none" w:sz="0" w:space="0" w:color="auto"/>
        <w:bottom w:val="none" w:sz="0" w:space="0" w:color="auto"/>
        <w:right w:val="none" w:sz="0" w:space="0" w:color="auto"/>
      </w:divBdr>
      <w:divsChild>
        <w:div w:id="1350326422">
          <w:marLeft w:val="1080"/>
          <w:marRight w:val="0"/>
          <w:marTop w:val="100"/>
          <w:marBottom w:val="0"/>
          <w:divBdr>
            <w:top w:val="none" w:sz="0" w:space="0" w:color="auto"/>
            <w:left w:val="none" w:sz="0" w:space="0" w:color="auto"/>
            <w:bottom w:val="none" w:sz="0" w:space="0" w:color="auto"/>
            <w:right w:val="none" w:sz="0" w:space="0" w:color="auto"/>
          </w:divBdr>
        </w:div>
      </w:divsChild>
    </w:div>
    <w:div w:id="661003129">
      <w:bodyDiv w:val="1"/>
      <w:marLeft w:val="0"/>
      <w:marRight w:val="0"/>
      <w:marTop w:val="0"/>
      <w:marBottom w:val="0"/>
      <w:divBdr>
        <w:top w:val="none" w:sz="0" w:space="0" w:color="auto"/>
        <w:left w:val="none" w:sz="0" w:space="0" w:color="auto"/>
        <w:bottom w:val="none" w:sz="0" w:space="0" w:color="auto"/>
        <w:right w:val="none" w:sz="0" w:space="0" w:color="auto"/>
      </w:divBdr>
    </w:div>
    <w:div w:id="766968660">
      <w:bodyDiv w:val="1"/>
      <w:marLeft w:val="0"/>
      <w:marRight w:val="0"/>
      <w:marTop w:val="0"/>
      <w:marBottom w:val="0"/>
      <w:divBdr>
        <w:top w:val="none" w:sz="0" w:space="0" w:color="auto"/>
        <w:left w:val="none" w:sz="0" w:space="0" w:color="auto"/>
        <w:bottom w:val="none" w:sz="0" w:space="0" w:color="auto"/>
        <w:right w:val="none" w:sz="0" w:space="0" w:color="auto"/>
      </w:divBdr>
    </w:div>
    <w:div w:id="831215445">
      <w:bodyDiv w:val="1"/>
      <w:marLeft w:val="0"/>
      <w:marRight w:val="0"/>
      <w:marTop w:val="0"/>
      <w:marBottom w:val="0"/>
      <w:divBdr>
        <w:top w:val="none" w:sz="0" w:space="0" w:color="auto"/>
        <w:left w:val="none" w:sz="0" w:space="0" w:color="auto"/>
        <w:bottom w:val="none" w:sz="0" w:space="0" w:color="auto"/>
        <w:right w:val="none" w:sz="0" w:space="0" w:color="auto"/>
      </w:divBdr>
    </w:div>
    <w:div w:id="919875020">
      <w:bodyDiv w:val="1"/>
      <w:marLeft w:val="0"/>
      <w:marRight w:val="0"/>
      <w:marTop w:val="0"/>
      <w:marBottom w:val="0"/>
      <w:divBdr>
        <w:top w:val="none" w:sz="0" w:space="0" w:color="auto"/>
        <w:left w:val="none" w:sz="0" w:space="0" w:color="auto"/>
        <w:bottom w:val="none" w:sz="0" w:space="0" w:color="auto"/>
        <w:right w:val="none" w:sz="0" w:space="0" w:color="auto"/>
      </w:divBdr>
    </w:div>
    <w:div w:id="947734168">
      <w:bodyDiv w:val="1"/>
      <w:marLeft w:val="0"/>
      <w:marRight w:val="0"/>
      <w:marTop w:val="0"/>
      <w:marBottom w:val="0"/>
      <w:divBdr>
        <w:top w:val="none" w:sz="0" w:space="0" w:color="auto"/>
        <w:left w:val="none" w:sz="0" w:space="0" w:color="auto"/>
        <w:bottom w:val="none" w:sz="0" w:space="0" w:color="auto"/>
        <w:right w:val="none" w:sz="0" w:space="0" w:color="auto"/>
      </w:divBdr>
    </w:div>
    <w:div w:id="950206897">
      <w:bodyDiv w:val="1"/>
      <w:marLeft w:val="0"/>
      <w:marRight w:val="0"/>
      <w:marTop w:val="0"/>
      <w:marBottom w:val="0"/>
      <w:divBdr>
        <w:top w:val="none" w:sz="0" w:space="0" w:color="auto"/>
        <w:left w:val="none" w:sz="0" w:space="0" w:color="auto"/>
        <w:bottom w:val="none" w:sz="0" w:space="0" w:color="auto"/>
        <w:right w:val="none" w:sz="0" w:space="0" w:color="auto"/>
      </w:divBdr>
    </w:div>
    <w:div w:id="1092436381">
      <w:bodyDiv w:val="1"/>
      <w:marLeft w:val="0"/>
      <w:marRight w:val="0"/>
      <w:marTop w:val="0"/>
      <w:marBottom w:val="0"/>
      <w:divBdr>
        <w:top w:val="none" w:sz="0" w:space="0" w:color="auto"/>
        <w:left w:val="none" w:sz="0" w:space="0" w:color="auto"/>
        <w:bottom w:val="none" w:sz="0" w:space="0" w:color="auto"/>
        <w:right w:val="none" w:sz="0" w:space="0" w:color="auto"/>
      </w:divBdr>
    </w:div>
    <w:div w:id="1199204588">
      <w:bodyDiv w:val="1"/>
      <w:marLeft w:val="0"/>
      <w:marRight w:val="0"/>
      <w:marTop w:val="0"/>
      <w:marBottom w:val="0"/>
      <w:divBdr>
        <w:top w:val="none" w:sz="0" w:space="0" w:color="auto"/>
        <w:left w:val="none" w:sz="0" w:space="0" w:color="auto"/>
        <w:bottom w:val="none" w:sz="0" w:space="0" w:color="auto"/>
        <w:right w:val="none" w:sz="0" w:space="0" w:color="auto"/>
      </w:divBdr>
    </w:div>
    <w:div w:id="1256016735">
      <w:bodyDiv w:val="1"/>
      <w:marLeft w:val="0"/>
      <w:marRight w:val="0"/>
      <w:marTop w:val="0"/>
      <w:marBottom w:val="0"/>
      <w:divBdr>
        <w:top w:val="none" w:sz="0" w:space="0" w:color="auto"/>
        <w:left w:val="none" w:sz="0" w:space="0" w:color="auto"/>
        <w:bottom w:val="none" w:sz="0" w:space="0" w:color="auto"/>
        <w:right w:val="none" w:sz="0" w:space="0" w:color="auto"/>
      </w:divBdr>
    </w:div>
    <w:div w:id="1502741190">
      <w:bodyDiv w:val="1"/>
      <w:marLeft w:val="0"/>
      <w:marRight w:val="0"/>
      <w:marTop w:val="0"/>
      <w:marBottom w:val="0"/>
      <w:divBdr>
        <w:top w:val="none" w:sz="0" w:space="0" w:color="auto"/>
        <w:left w:val="none" w:sz="0" w:space="0" w:color="auto"/>
        <w:bottom w:val="none" w:sz="0" w:space="0" w:color="auto"/>
        <w:right w:val="none" w:sz="0" w:space="0" w:color="auto"/>
      </w:divBdr>
    </w:div>
    <w:div w:id="1584141085">
      <w:bodyDiv w:val="1"/>
      <w:marLeft w:val="0"/>
      <w:marRight w:val="0"/>
      <w:marTop w:val="0"/>
      <w:marBottom w:val="0"/>
      <w:divBdr>
        <w:top w:val="none" w:sz="0" w:space="0" w:color="auto"/>
        <w:left w:val="none" w:sz="0" w:space="0" w:color="auto"/>
        <w:bottom w:val="none" w:sz="0" w:space="0" w:color="auto"/>
        <w:right w:val="none" w:sz="0" w:space="0" w:color="auto"/>
      </w:divBdr>
    </w:div>
    <w:div w:id="1645770661">
      <w:bodyDiv w:val="1"/>
      <w:marLeft w:val="0"/>
      <w:marRight w:val="0"/>
      <w:marTop w:val="0"/>
      <w:marBottom w:val="0"/>
      <w:divBdr>
        <w:top w:val="none" w:sz="0" w:space="0" w:color="auto"/>
        <w:left w:val="none" w:sz="0" w:space="0" w:color="auto"/>
        <w:bottom w:val="none" w:sz="0" w:space="0" w:color="auto"/>
        <w:right w:val="none" w:sz="0" w:space="0" w:color="auto"/>
      </w:divBdr>
    </w:div>
    <w:div w:id="2013751686">
      <w:bodyDiv w:val="1"/>
      <w:marLeft w:val="0"/>
      <w:marRight w:val="0"/>
      <w:marTop w:val="0"/>
      <w:marBottom w:val="0"/>
      <w:divBdr>
        <w:top w:val="none" w:sz="0" w:space="0" w:color="auto"/>
        <w:left w:val="none" w:sz="0" w:space="0" w:color="auto"/>
        <w:bottom w:val="none" w:sz="0" w:space="0" w:color="auto"/>
        <w:right w:val="none" w:sz="0" w:space="0" w:color="auto"/>
      </w:divBdr>
    </w:div>
    <w:div w:id="2028292357">
      <w:bodyDiv w:val="1"/>
      <w:marLeft w:val="0"/>
      <w:marRight w:val="0"/>
      <w:marTop w:val="0"/>
      <w:marBottom w:val="0"/>
      <w:divBdr>
        <w:top w:val="none" w:sz="0" w:space="0" w:color="auto"/>
        <w:left w:val="none" w:sz="0" w:space="0" w:color="auto"/>
        <w:bottom w:val="none" w:sz="0" w:space="0" w:color="auto"/>
        <w:right w:val="none" w:sz="0" w:space="0" w:color="auto"/>
      </w:divBdr>
    </w:div>
    <w:div w:id="2077588003">
      <w:bodyDiv w:val="1"/>
      <w:marLeft w:val="0"/>
      <w:marRight w:val="0"/>
      <w:marTop w:val="0"/>
      <w:marBottom w:val="0"/>
      <w:divBdr>
        <w:top w:val="none" w:sz="0" w:space="0" w:color="auto"/>
        <w:left w:val="none" w:sz="0" w:space="0" w:color="auto"/>
        <w:bottom w:val="none" w:sz="0" w:space="0" w:color="auto"/>
        <w:right w:val="none" w:sz="0" w:space="0" w:color="auto"/>
      </w:divBdr>
    </w:div>
    <w:div w:id="2105487870">
      <w:bodyDiv w:val="1"/>
      <w:marLeft w:val="0"/>
      <w:marRight w:val="0"/>
      <w:marTop w:val="0"/>
      <w:marBottom w:val="0"/>
      <w:divBdr>
        <w:top w:val="none" w:sz="0" w:space="0" w:color="auto"/>
        <w:left w:val="none" w:sz="0" w:space="0" w:color="auto"/>
        <w:bottom w:val="none" w:sz="0" w:space="0" w:color="auto"/>
        <w:right w:val="none" w:sz="0" w:space="0" w:color="auto"/>
      </w:divBdr>
    </w:div>
    <w:div w:id="2132936491">
      <w:bodyDiv w:val="1"/>
      <w:marLeft w:val="0"/>
      <w:marRight w:val="0"/>
      <w:marTop w:val="0"/>
      <w:marBottom w:val="0"/>
      <w:divBdr>
        <w:top w:val="none" w:sz="0" w:space="0" w:color="auto"/>
        <w:left w:val="none" w:sz="0" w:space="0" w:color="auto"/>
        <w:bottom w:val="none" w:sz="0" w:space="0" w:color="auto"/>
        <w:right w:val="none" w:sz="0" w:space="0" w:color="auto"/>
      </w:divBdr>
    </w:div>
    <w:div w:id="2142723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6.png"/><Relationship Id="rId39" Type="http://schemas.openxmlformats.org/officeDocument/2006/relationships/header" Target="header1.xml"/><Relationship Id="rId3" Type="http://schemas.openxmlformats.org/officeDocument/2006/relationships/styles" Target="styles.xml"/><Relationship Id="rId21" Type="http://schemas.microsoft.com/office/2007/relationships/diagramDrawing" Target="diagrams/drawing2.xm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www.kaggle.com/code/jsaguiar/lightgbm-with-simple-features/script" TargetMode="External"/><Relationship Id="rId19" Type="http://schemas.openxmlformats.org/officeDocument/2006/relationships/diagramQuickStyle" Target="diagrams/quickStyle2.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code/willkoehrsen/start-here-a-gentle-introduction/notebook" TargetMode="External"/><Relationship Id="rId14" Type="http://schemas.openxmlformats.org/officeDocument/2006/relationships/diagramQuickStyle" Target="diagrams/quickStyle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dirty="0"/>
              <a:t>Distribution des classes</a:t>
            </a:r>
            <a:r>
              <a:rPr lang="en-US" baseline="0" dirty="0"/>
              <a:t> de la feature TARGET</a:t>
            </a:r>
            <a:endParaRPr lang="en-US"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Distribution des classes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833-4C0E-9439-4790D0CD939C}"/>
              </c:ext>
            </c:extLst>
          </c:dPt>
          <c:dPt>
            <c:idx val="1"/>
            <c:bubble3D val="0"/>
            <c:spPr>
              <a:solidFill>
                <a:schemeClr val="accent1">
                  <a:lumMod val="50000"/>
                </a:schemeClr>
              </a:solidFill>
              <a:ln w="19050">
                <a:solidFill>
                  <a:schemeClr val="lt1"/>
                </a:solidFill>
              </a:ln>
              <a:effectLst/>
            </c:spPr>
            <c:extLst>
              <c:ext xmlns:c16="http://schemas.microsoft.com/office/drawing/2014/chart" uri="{C3380CC4-5D6E-409C-BE32-E72D297353CC}">
                <c16:uniqueId val="{00000003-1833-4C0E-9439-4790D0CD939C}"/>
              </c:ext>
            </c:extLst>
          </c:dPt>
          <c:dLbls>
            <c:dLbl>
              <c:idx val="0"/>
              <c:layout>
                <c:manualLayout>
                  <c:x val="0.22629381911721114"/>
                  <c:y val="-0.18908468395110922"/>
                </c:manualLayout>
              </c:layout>
              <c:spPr>
                <a:solidFill>
                  <a:srgbClr val="FFFFFF"/>
                </a:solidFill>
                <a:ln w="9525" cap="flat" cmpd="sng" algn="ctr">
                  <a:solidFill>
                    <a:srgbClr val="000000">
                      <a:lumMod val="25000"/>
                      <a:lumOff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1197" b="0" i="0" u="none" strike="noStrike" kern="1200" baseline="0">
                      <a:solidFill>
                        <a:schemeClr val="dk1">
                          <a:lumMod val="65000"/>
                          <a:lumOff val="35000"/>
                        </a:schemeClr>
                      </a:solidFill>
                      <a:latin typeface="+mn-lt"/>
                      <a:ea typeface="+mn-ea"/>
                      <a:cs typeface="+mn-cs"/>
                    </a:defRPr>
                  </a:pPr>
                  <a:endParaRPr lang="fr-FR"/>
                </a:p>
              </c:txPr>
              <c:dLblPos val="bestFit"/>
              <c:showLegendKey val="0"/>
              <c:showVal val="0"/>
              <c:showCatName val="0"/>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59024"/>
                        <a:gd name="adj2" fmla="val -13828"/>
                      </a:avLst>
                    </a:prstGeom>
                    <a:noFill/>
                    <a:ln>
                      <a:noFill/>
                    </a:ln>
                  </c15:spPr>
                </c:ext>
                <c:ext xmlns:c16="http://schemas.microsoft.com/office/drawing/2014/chart" uri="{C3380CC4-5D6E-409C-BE32-E72D297353CC}">
                  <c16:uniqueId val="{00000001-1833-4C0E-9439-4790D0CD939C}"/>
                </c:ext>
              </c:extLst>
            </c:dLbl>
            <c:dLbl>
              <c:idx val="1"/>
              <c:layout>
                <c:manualLayout>
                  <c:x val="-6.1716496122875712E-2"/>
                  <c:y val="3.1513749942323029E-1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833-4C0E-9439-4790D0CD939C}"/>
                </c:ext>
              </c:extLst>
            </c:dLbl>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ctr" anchorCtr="1">
                <a:spAutoFit/>
              </a:bodyPr>
              <a:lstStyle/>
              <a:p>
                <a:pPr>
                  <a:defRPr sz="1197" b="0" i="0" u="none" strike="noStrike" kern="1200" baseline="0">
                    <a:solidFill>
                      <a:schemeClr val="dk1">
                        <a:lumMod val="65000"/>
                        <a:lumOff val="35000"/>
                      </a:schemeClr>
                    </a:solidFill>
                    <a:latin typeface="+mn-lt"/>
                    <a:ea typeface="+mn-ea"/>
                    <a:cs typeface="+mn-cs"/>
                  </a:defRPr>
                </a:pPr>
                <a:endParaRPr lang="fr-FR"/>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Feuil1!$A$2:$A$3</c:f>
              <c:strCache>
                <c:ptCount val="2"/>
                <c:pt idx="0">
                  <c:v>Classe majoritaire - 0 (Pas de problèmes de remboursement)</c:v>
                </c:pt>
                <c:pt idx="1">
                  <c:v>Classe minoritaire - 1 (Défaut de remboursement)</c:v>
                </c:pt>
              </c:strCache>
            </c:strRef>
          </c:cat>
          <c:val>
            <c:numRef>
              <c:f>Feuil1!$B$2:$B$3</c:f>
              <c:numCache>
                <c:formatCode>0%</c:formatCode>
                <c:ptCount val="2"/>
                <c:pt idx="0">
                  <c:v>0.92</c:v>
                </c:pt>
                <c:pt idx="1">
                  <c:v>0.08</c:v>
                </c:pt>
              </c:numCache>
            </c:numRef>
          </c:val>
          <c:extLst>
            <c:ext xmlns:c16="http://schemas.microsoft.com/office/drawing/2014/chart" uri="{C3380CC4-5D6E-409C-BE32-E72D297353CC}">
              <c16:uniqueId val="{00000004-1833-4C0E-9439-4790D0CD939C}"/>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F8CE3CE-33BA-4546-AC59-B05607164CC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fr-FR"/>
        </a:p>
      </dgm:t>
    </dgm:pt>
    <dgm:pt modelId="{6E15E9DF-670F-46D1-B0AC-0ECC77E05069}">
      <dgm:prSet phldrT="[Texte]"/>
      <dgm:spPr>
        <a:solidFill>
          <a:schemeClr val="accent1">
            <a:lumMod val="50000"/>
          </a:schemeClr>
        </a:solidFill>
      </dgm:spPr>
      <dgm:t>
        <a:bodyPr/>
        <a:lstStyle/>
        <a:p>
          <a:pPr algn="ctr"/>
          <a:r>
            <a:rPr lang="fr-FR" dirty="0"/>
            <a:t>Class </a:t>
          </a:r>
          <a:r>
            <a:rPr lang="fr-FR" dirty="0" err="1"/>
            <a:t>Weight</a:t>
          </a:r>
          <a:r>
            <a:rPr lang="fr-FR" dirty="0"/>
            <a:t> </a:t>
          </a:r>
          <a:r>
            <a:rPr lang="fr-FR" dirty="0" err="1"/>
            <a:t>Adjustment</a:t>
          </a:r>
          <a:endParaRPr lang="fr-FR" dirty="0"/>
        </a:p>
      </dgm:t>
    </dgm:pt>
    <dgm:pt modelId="{62018637-25C7-429D-BE5B-A6580BD15882}" type="parTrans" cxnId="{E16273B4-30F1-4730-9B71-8BB2D0EBEAE7}">
      <dgm:prSet/>
      <dgm:spPr/>
      <dgm:t>
        <a:bodyPr/>
        <a:lstStyle/>
        <a:p>
          <a:pPr algn="ctr"/>
          <a:endParaRPr lang="fr-FR"/>
        </a:p>
      </dgm:t>
    </dgm:pt>
    <dgm:pt modelId="{3DBC9469-B36B-4902-9567-21EB7678E392}" type="sibTrans" cxnId="{E16273B4-30F1-4730-9B71-8BB2D0EBEAE7}">
      <dgm:prSet/>
      <dgm:spPr/>
      <dgm:t>
        <a:bodyPr/>
        <a:lstStyle/>
        <a:p>
          <a:pPr algn="ctr"/>
          <a:endParaRPr lang="fr-FR"/>
        </a:p>
      </dgm:t>
    </dgm:pt>
    <dgm:pt modelId="{77D6237D-9CE3-4A50-BF77-91D3639F462F}">
      <dgm:prSet phldrT="[Texte]"/>
      <dgm:spPr/>
      <dgm:t>
        <a:bodyPr/>
        <a:lstStyle/>
        <a:p>
          <a:pPr algn="ctr"/>
          <a:r>
            <a:rPr lang="fr-FR" b="1" dirty="0"/>
            <a:t>XGBOOST : </a:t>
          </a:r>
          <a:br>
            <a:rPr lang="fr-FR" b="1" dirty="0"/>
          </a:br>
          <a:r>
            <a:rPr lang="fr-FR" dirty="0" err="1"/>
            <a:t>scale_pos_weight</a:t>
          </a:r>
          <a:endParaRPr lang="fr-FR" dirty="0"/>
        </a:p>
      </dgm:t>
    </dgm:pt>
    <dgm:pt modelId="{0E3D46D9-CDCA-4087-A19B-12718486D5F2}" type="parTrans" cxnId="{971347A4-5619-4A91-A761-0A02BB922F80}">
      <dgm:prSet/>
      <dgm:spPr/>
      <dgm:t>
        <a:bodyPr/>
        <a:lstStyle/>
        <a:p>
          <a:pPr algn="ctr"/>
          <a:endParaRPr lang="fr-FR"/>
        </a:p>
      </dgm:t>
    </dgm:pt>
    <dgm:pt modelId="{99017ECC-8F81-43EB-8168-22F3795D4D4D}" type="sibTrans" cxnId="{971347A4-5619-4A91-A761-0A02BB922F80}">
      <dgm:prSet/>
      <dgm:spPr/>
      <dgm:t>
        <a:bodyPr/>
        <a:lstStyle/>
        <a:p>
          <a:pPr algn="ctr"/>
          <a:endParaRPr lang="fr-FR"/>
        </a:p>
      </dgm:t>
    </dgm:pt>
    <dgm:pt modelId="{47E42443-5497-42FA-8BD4-2EACD0299855}">
      <dgm:prSet phldrT="[Texte]"/>
      <dgm:spPr/>
      <dgm:t>
        <a:bodyPr/>
        <a:lstStyle/>
        <a:p>
          <a:pPr algn="ctr"/>
          <a:r>
            <a:rPr lang="fr-FR" b="1" dirty="0" err="1"/>
            <a:t>RandomFores</a:t>
          </a:r>
          <a:r>
            <a:rPr lang="fr-FR" dirty="0" err="1"/>
            <a:t>t</a:t>
          </a:r>
          <a:r>
            <a:rPr lang="fr-FR" dirty="0"/>
            <a:t> : </a:t>
          </a:r>
          <a:br>
            <a:rPr lang="fr-FR" dirty="0"/>
          </a:br>
          <a:r>
            <a:rPr lang="fr-FR" dirty="0" err="1"/>
            <a:t>class_weight</a:t>
          </a:r>
          <a:endParaRPr lang="fr-FR" dirty="0"/>
        </a:p>
      </dgm:t>
    </dgm:pt>
    <dgm:pt modelId="{D0F0CE75-66C1-40F5-8A10-FF4E50425069}" type="parTrans" cxnId="{EB688F85-55D0-4DE7-B19C-74D089CE7D84}">
      <dgm:prSet/>
      <dgm:spPr/>
      <dgm:t>
        <a:bodyPr/>
        <a:lstStyle/>
        <a:p>
          <a:pPr algn="ctr"/>
          <a:endParaRPr lang="fr-FR"/>
        </a:p>
      </dgm:t>
    </dgm:pt>
    <dgm:pt modelId="{3A55DA74-BB79-465B-B9C9-783106F9322E}" type="sibTrans" cxnId="{EB688F85-55D0-4DE7-B19C-74D089CE7D84}">
      <dgm:prSet/>
      <dgm:spPr/>
      <dgm:t>
        <a:bodyPr/>
        <a:lstStyle/>
        <a:p>
          <a:pPr algn="ctr"/>
          <a:endParaRPr lang="fr-FR"/>
        </a:p>
      </dgm:t>
    </dgm:pt>
    <dgm:pt modelId="{61A614AA-0C8A-4D8E-86AB-C182398A7F23}">
      <dgm:prSet phldrT="[Texte]"/>
      <dgm:spPr/>
      <dgm:t>
        <a:bodyPr/>
        <a:lstStyle/>
        <a:p>
          <a:pPr algn="ctr"/>
          <a:r>
            <a:rPr lang="fr-FR" dirty="0"/>
            <a:t>…</a:t>
          </a:r>
        </a:p>
      </dgm:t>
    </dgm:pt>
    <dgm:pt modelId="{A293F219-2A92-49A1-9F26-377E6EF18938}" type="parTrans" cxnId="{848450BF-415C-400C-AD60-FC20B661C2B3}">
      <dgm:prSet/>
      <dgm:spPr/>
      <dgm:t>
        <a:bodyPr/>
        <a:lstStyle/>
        <a:p>
          <a:pPr algn="ctr"/>
          <a:endParaRPr lang="fr-FR"/>
        </a:p>
      </dgm:t>
    </dgm:pt>
    <dgm:pt modelId="{21114F9E-3478-4D6F-BA97-45F9BDAA8409}" type="sibTrans" cxnId="{848450BF-415C-400C-AD60-FC20B661C2B3}">
      <dgm:prSet/>
      <dgm:spPr/>
      <dgm:t>
        <a:bodyPr/>
        <a:lstStyle/>
        <a:p>
          <a:pPr algn="ctr"/>
          <a:endParaRPr lang="fr-FR"/>
        </a:p>
      </dgm:t>
    </dgm:pt>
    <dgm:pt modelId="{9BEBA5B6-5DFB-4A6F-8976-02701C3B28DE}">
      <dgm:prSet phldrT="[Texte]"/>
      <dgm:spPr/>
      <dgm:t>
        <a:bodyPr/>
        <a:lstStyle/>
        <a:p>
          <a:pPr algn="ctr"/>
          <a:r>
            <a:rPr lang="fr-FR" b="1" dirty="0"/>
            <a:t>Gradient </a:t>
          </a:r>
          <a:r>
            <a:rPr lang="fr-FR" b="1" dirty="0" err="1"/>
            <a:t>Boosting</a:t>
          </a:r>
          <a:r>
            <a:rPr lang="fr-FR" b="1" dirty="0"/>
            <a:t> </a:t>
          </a:r>
          <a:r>
            <a:rPr lang="fr-FR" dirty="0"/>
            <a:t>: </a:t>
          </a:r>
          <a:br>
            <a:rPr lang="fr-FR" dirty="0"/>
          </a:br>
          <a:r>
            <a:rPr lang="fr-FR" dirty="0"/>
            <a:t>PAS POSSIBLE </a:t>
          </a:r>
        </a:p>
      </dgm:t>
    </dgm:pt>
    <dgm:pt modelId="{65B25349-B84D-42FD-82C2-DA8468D1321B}" type="parTrans" cxnId="{396AF1D8-9C43-4388-8278-805F9CE2A456}">
      <dgm:prSet/>
      <dgm:spPr/>
      <dgm:t>
        <a:bodyPr/>
        <a:lstStyle/>
        <a:p>
          <a:pPr algn="ctr"/>
          <a:endParaRPr lang="fr-FR"/>
        </a:p>
      </dgm:t>
    </dgm:pt>
    <dgm:pt modelId="{5F2EAD71-FAC5-4790-A898-23A2FA50BA99}" type="sibTrans" cxnId="{396AF1D8-9C43-4388-8278-805F9CE2A456}">
      <dgm:prSet/>
      <dgm:spPr/>
      <dgm:t>
        <a:bodyPr/>
        <a:lstStyle/>
        <a:p>
          <a:pPr algn="ctr"/>
          <a:endParaRPr lang="fr-FR"/>
        </a:p>
      </dgm:t>
    </dgm:pt>
    <dgm:pt modelId="{85234C8D-F171-4B1E-86AD-DDA157CA3477}" type="pres">
      <dgm:prSet presAssocID="{EF8CE3CE-33BA-4546-AC59-B05607164CCA}" presName="Name0" presStyleCnt="0">
        <dgm:presLayoutVars>
          <dgm:chPref val="1"/>
          <dgm:dir/>
          <dgm:animOne val="branch"/>
          <dgm:animLvl val="lvl"/>
          <dgm:resizeHandles val="exact"/>
        </dgm:presLayoutVars>
      </dgm:prSet>
      <dgm:spPr/>
    </dgm:pt>
    <dgm:pt modelId="{07561914-F746-4470-915B-09A70567B54A}" type="pres">
      <dgm:prSet presAssocID="{6E15E9DF-670F-46D1-B0AC-0ECC77E05069}" presName="root1" presStyleCnt="0"/>
      <dgm:spPr/>
    </dgm:pt>
    <dgm:pt modelId="{06AE104E-306A-4685-B03C-169E1373B5CC}" type="pres">
      <dgm:prSet presAssocID="{6E15E9DF-670F-46D1-B0AC-0ECC77E05069}" presName="LevelOneTextNode" presStyleLbl="node0" presStyleIdx="0" presStyleCnt="1" custScaleX="111042">
        <dgm:presLayoutVars>
          <dgm:chPref val="3"/>
        </dgm:presLayoutVars>
      </dgm:prSet>
      <dgm:spPr/>
    </dgm:pt>
    <dgm:pt modelId="{4DFD21C8-E3D7-4CA8-B026-4E75C0CF1CEA}" type="pres">
      <dgm:prSet presAssocID="{6E15E9DF-670F-46D1-B0AC-0ECC77E05069}" presName="level2hierChild" presStyleCnt="0"/>
      <dgm:spPr/>
    </dgm:pt>
    <dgm:pt modelId="{1FBDD50D-344B-4500-9823-0A44EC84C5D3}" type="pres">
      <dgm:prSet presAssocID="{0E3D46D9-CDCA-4087-A19B-12718486D5F2}" presName="conn2-1" presStyleLbl="parChTrans1D2" presStyleIdx="0" presStyleCnt="4"/>
      <dgm:spPr/>
    </dgm:pt>
    <dgm:pt modelId="{CF602431-BD9D-4515-96BD-A49BC3E28993}" type="pres">
      <dgm:prSet presAssocID="{0E3D46D9-CDCA-4087-A19B-12718486D5F2}" presName="connTx" presStyleLbl="parChTrans1D2" presStyleIdx="0" presStyleCnt="4"/>
      <dgm:spPr/>
    </dgm:pt>
    <dgm:pt modelId="{1652ACFD-CE35-49FF-A084-89011B37D46B}" type="pres">
      <dgm:prSet presAssocID="{77D6237D-9CE3-4A50-BF77-91D3639F462F}" presName="root2" presStyleCnt="0"/>
      <dgm:spPr/>
    </dgm:pt>
    <dgm:pt modelId="{1A256A0C-0CCA-4A17-AB47-851F57A7732E}" type="pres">
      <dgm:prSet presAssocID="{77D6237D-9CE3-4A50-BF77-91D3639F462F}" presName="LevelTwoTextNode" presStyleLbl="node2" presStyleIdx="0" presStyleCnt="4" custScaleX="109670">
        <dgm:presLayoutVars>
          <dgm:chPref val="3"/>
        </dgm:presLayoutVars>
      </dgm:prSet>
      <dgm:spPr/>
    </dgm:pt>
    <dgm:pt modelId="{86EC15C9-A524-4763-87C1-408C59D5994C}" type="pres">
      <dgm:prSet presAssocID="{77D6237D-9CE3-4A50-BF77-91D3639F462F}" presName="level3hierChild" presStyleCnt="0"/>
      <dgm:spPr/>
    </dgm:pt>
    <dgm:pt modelId="{04BD6B82-5A49-4AE4-8E57-AABAD4D70E27}" type="pres">
      <dgm:prSet presAssocID="{D0F0CE75-66C1-40F5-8A10-FF4E50425069}" presName="conn2-1" presStyleLbl="parChTrans1D2" presStyleIdx="1" presStyleCnt="4"/>
      <dgm:spPr/>
    </dgm:pt>
    <dgm:pt modelId="{5190D547-F921-4F7A-BA97-8037D21F4160}" type="pres">
      <dgm:prSet presAssocID="{D0F0CE75-66C1-40F5-8A10-FF4E50425069}" presName="connTx" presStyleLbl="parChTrans1D2" presStyleIdx="1" presStyleCnt="4"/>
      <dgm:spPr/>
    </dgm:pt>
    <dgm:pt modelId="{9AA44C5E-2D24-49AD-83DD-29B0EFBBF4EF}" type="pres">
      <dgm:prSet presAssocID="{47E42443-5497-42FA-8BD4-2EACD0299855}" presName="root2" presStyleCnt="0"/>
      <dgm:spPr/>
    </dgm:pt>
    <dgm:pt modelId="{B1A14651-CF85-4910-80BA-A1BB6923CFB8}" type="pres">
      <dgm:prSet presAssocID="{47E42443-5497-42FA-8BD4-2EACD0299855}" presName="LevelTwoTextNode" presStyleLbl="node2" presStyleIdx="1" presStyleCnt="4" custScaleX="109670">
        <dgm:presLayoutVars>
          <dgm:chPref val="3"/>
        </dgm:presLayoutVars>
      </dgm:prSet>
      <dgm:spPr/>
    </dgm:pt>
    <dgm:pt modelId="{5248AD03-05B6-4D6B-816C-482F225A0D37}" type="pres">
      <dgm:prSet presAssocID="{47E42443-5497-42FA-8BD4-2EACD0299855}" presName="level3hierChild" presStyleCnt="0"/>
      <dgm:spPr/>
    </dgm:pt>
    <dgm:pt modelId="{D52D4ED1-B48B-4413-99A9-BD5024D6A41E}" type="pres">
      <dgm:prSet presAssocID="{A293F219-2A92-49A1-9F26-377E6EF18938}" presName="conn2-1" presStyleLbl="parChTrans1D2" presStyleIdx="2" presStyleCnt="4"/>
      <dgm:spPr/>
    </dgm:pt>
    <dgm:pt modelId="{5D8AE94A-7834-4264-B451-182C4A4D8B7D}" type="pres">
      <dgm:prSet presAssocID="{A293F219-2A92-49A1-9F26-377E6EF18938}" presName="connTx" presStyleLbl="parChTrans1D2" presStyleIdx="2" presStyleCnt="4"/>
      <dgm:spPr/>
    </dgm:pt>
    <dgm:pt modelId="{756CC5BB-E43D-498E-A72C-9B9A8659B7DA}" type="pres">
      <dgm:prSet presAssocID="{61A614AA-0C8A-4D8E-86AB-C182398A7F23}" presName="root2" presStyleCnt="0"/>
      <dgm:spPr/>
    </dgm:pt>
    <dgm:pt modelId="{CAB4FCA2-8674-4166-ACE3-35C4405EF04C}" type="pres">
      <dgm:prSet presAssocID="{61A614AA-0C8A-4D8E-86AB-C182398A7F23}" presName="LevelTwoTextNode" presStyleLbl="node2" presStyleIdx="2" presStyleCnt="4" custScaleX="109670">
        <dgm:presLayoutVars>
          <dgm:chPref val="3"/>
        </dgm:presLayoutVars>
      </dgm:prSet>
      <dgm:spPr/>
    </dgm:pt>
    <dgm:pt modelId="{43691408-3210-47E7-906C-9F30B555A84B}" type="pres">
      <dgm:prSet presAssocID="{61A614AA-0C8A-4D8E-86AB-C182398A7F23}" presName="level3hierChild" presStyleCnt="0"/>
      <dgm:spPr/>
    </dgm:pt>
    <dgm:pt modelId="{76AAAE86-E6C8-4E37-95DF-0126BA0DAFE6}" type="pres">
      <dgm:prSet presAssocID="{65B25349-B84D-42FD-82C2-DA8468D1321B}" presName="conn2-1" presStyleLbl="parChTrans1D2" presStyleIdx="3" presStyleCnt="4"/>
      <dgm:spPr/>
    </dgm:pt>
    <dgm:pt modelId="{290F1ACE-EBFC-4CAA-856E-696013119208}" type="pres">
      <dgm:prSet presAssocID="{65B25349-B84D-42FD-82C2-DA8468D1321B}" presName="connTx" presStyleLbl="parChTrans1D2" presStyleIdx="3" presStyleCnt="4"/>
      <dgm:spPr/>
    </dgm:pt>
    <dgm:pt modelId="{14E97FC7-FE5A-48F8-A31A-E87A3015FAFB}" type="pres">
      <dgm:prSet presAssocID="{9BEBA5B6-5DFB-4A6F-8976-02701C3B28DE}" presName="root2" presStyleCnt="0"/>
      <dgm:spPr/>
    </dgm:pt>
    <dgm:pt modelId="{154FEC15-5BEA-401A-8A48-7B49ECD54ADC}" type="pres">
      <dgm:prSet presAssocID="{9BEBA5B6-5DFB-4A6F-8976-02701C3B28DE}" presName="LevelTwoTextNode" presStyleLbl="node2" presStyleIdx="3" presStyleCnt="4" custScaleX="109670">
        <dgm:presLayoutVars>
          <dgm:chPref val="3"/>
        </dgm:presLayoutVars>
      </dgm:prSet>
      <dgm:spPr/>
    </dgm:pt>
    <dgm:pt modelId="{E6A9FCE0-708A-442B-AA86-BA9B0949CFBB}" type="pres">
      <dgm:prSet presAssocID="{9BEBA5B6-5DFB-4A6F-8976-02701C3B28DE}" presName="level3hierChild" presStyleCnt="0"/>
      <dgm:spPr/>
    </dgm:pt>
  </dgm:ptLst>
  <dgm:cxnLst>
    <dgm:cxn modelId="{D0237609-9D85-499D-BAAE-9446DFA61893}" type="presOf" srcId="{6E15E9DF-670F-46D1-B0AC-0ECC77E05069}" destId="{06AE104E-306A-4685-B03C-169E1373B5CC}" srcOrd="0" destOrd="0" presId="urn:microsoft.com/office/officeart/2008/layout/HorizontalMultiLevelHierarchy"/>
    <dgm:cxn modelId="{CB968113-5C30-453E-915C-44FF7ABC121A}" type="presOf" srcId="{A293F219-2A92-49A1-9F26-377E6EF18938}" destId="{5D8AE94A-7834-4264-B451-182C4A4D8B7D}" srcOrd="1" destOrd="0" presId="urn:microsoft.com/office/officeart/2008/layout/HorizontalMultiLevelHierarchy"/>
    <dgm:cxn modelId="{75098D1D-6572-4A84-B8B4-9949BA732968}" type="presOf" srcId="{77D6237D-9CE3-4A50-BF77-91D3639F462F}" destId="{1A256A0C-0CCA-4A17-AB47-851F57A7732E}" srcOrd="0" destOrd="0" presId="urn:microsoft.com/office/officeart/2008/layout/HorizontalMultiLevelHierarchy"/>
    <dgm:cxn modelId="{78D1A429-DD77-4700-8499-F6B5F5C5659F}" type="presOf" srcId="{65B25349-B84D-42FD-82C2-DA8468D1321B}" destId="{290F1ACE-EBFC-4CAA-856E-696013119208}" srcOrd="1" destOrd="0" presId="urn:microsoft.com/office/officeart/2008/layout/HorizontalMultiLevelHierarchy"/>
    <dgm:cxn modelId="{B4258B37-DEFF-4CC1-88E2-D2C325C4FA96}" type="presOf" srcId="{65B25349-B84D-42FD-82C2-DA8468D1321B}" destId="{76AAAE86-E6C8-4E37-95DF-0126BA0DAFE6}" srcOrd="0" destOrd="0" presId="urn:microsoft.com/office/officeart/2008/layout/HorizontalMultiLevelHierarchy"/>
    <dgm:cxn modelId="{17831C3F-CFED-4295-9030-2FFFD3BAD963}" type="presOf" srcId="{A293F219-2A92-49A1-9F26-377E6EF18938}" destId="{D52D4ED1-B48B-4413-99A9-BD5024D6A41E}" srcOrd="0" destOrd="0" presId="urn:microsoft.com/office/officeart/2008/layout/HorizontalMultiLevelHierarchy"/>
    <dgm:cxn modelId="{511B5A5D-C5AA-482D-B050-F4EFE9B76D17}" type="presOf" srcId="{0E3D46D9-CDCA-4087-A19B-12718486D5F2}" destId="{1FBDD50D-344B-4500-9823-0A44EC84C5D3}" srcOrd="0" destOrd="0" presId="urn:microsoft.com/office/officeart/2008/layout/HorizontalMultiLevelHierarchy"/>
    <dgm:cxn modelId="{8D753C69-5EB4-477E-BD38-75DC1F422C63}" type="presOf" srcId="{EF8CE3CE-33BA-4546-AC59-B05607164CCA}" destId="{85234C8D-F171-4B1E-86AD-DDA157CA3477}" srcOrd="0" destOrd="0" presId="urn:microsoft.com/office/officeart/2008/layout/HorizontalMultiLevelHierarchy"/>
    <dgm:cxn modelId="{EB688F85-55D0-4DE7-B19C-74D089CE7D84}" srcId="{6E15E9DF-670F-46D1-B0AC-0ECC77E05069}" destId="{47E42443-5497-42FA-8BD4-2EACD0299855}" srcOrd="1" destOrd="0" parTransId="{D0F0CE75-66C1-40F5-8A10-FF4E50425069}" sibTransId="{3A55DA74-BB79-465B-B9C9-783106F9322E}"/>
    <dgm:cxn modelId="{E298EC89-3B87-4F5A-A94C-72AD0742DE0B}" type="presOf" srcId="{47E42443-5497-42FA-8BD4-2EACD0299855}" destId="{B1A14651-CF85-4910-80BA-A1BB6923CFB8}" srcOrd="0" destOrd="0" presId="urn:microsoft.com/office/officeart/2008/layout/HorizontalMultiLevelHierarchy"/>
    <dgm:cxn modelId="{C50BF789-932F-45D8-A265-3025CBC12F59}" type="presOf" srcId="{D0F0CE75-66C1-40F5-8A10-FF4E50425069}" destId="{04BD6B82-5A49-4AE4-8E57-AABAD4D70E27}" srcOrd="0" destOrd="0" presId="urn:microsoft.com/office/officeart/2008/layout/HorizontalMultiLevelHierarchy"/>
    <dgm:cxn modelId="{BDDB4592-3575-4E83-AF78-709FAE78527B}" type="presOf" srcId="{61A614AA-0C8A-4D8E-86AB-C182398A7F23}" destId="{CAB4FCA2-8674-4166-ACE3-35C4405EF04C}" srcOrd="0" destOrd="0" presId="urn:microsoft.com/office/officeart/2008/layout/HorizontalMultiLevelHierarchy"/>
    <dgm:cxn modelId="{971347A4-5619-4A91-A761-0A02BB922F80}" srcId="{6E15E9DF-670F-46D1-B0AC-0ECC77E05069}" destId="{77D6237D-9CE3-4A50-BF77-91D3639F462F}" srcOrd="0" destOrd="0" parTransId="{0E3D46D9-CDCA-4087-A19B-12718486D5F2}" sibTransId="{99017ECC-8F81-43EB-8168-22F3795D4D4D}"/>
    <dgm:cxn modelId="{97B643AA-873A-412E-9E88-4A1791832015}" type="presOf" srcId="{9BEBA5B6-5DFB-4A6F-8976-02701C3B28DE}" destId="{154FEC15-5BEA-401A-8A48-7B49ECD54ADC}" srcOrd="0" destOrd="0" presId="urn:microsoft.com/office/officeart/2008/layout/HorizontalMultiLevelHierarchy"/>
    <dgm:cxn modelId="{E16273B4-30F1-4730-9B71-8BB2D0EBEAE7}" srcId="{EF8CE3CE-33BA-4546-AC59-B05607164CCA}" destId="{6E15E9DF-670F-46D1-B0AC-0ECC77E05069}" srcOrd="0" destOrd="0" parTransId="{62018637-25C7-429D-BE5B-A6580BD15882}" sibTransId="{3DBC9469-B36B-4902-9567-21EB7678E392}"/>
    <dgm:cxn modelId="{93E364B7-6411-4A73-AEF1-8B4A5136665A}" type="presOf" srcId="{0E3D46D9-CDCA-4087-A19B-12718486D5F2}" destId="{CF602431-BD9D-4515-96BD-A49BC3E28993}" srcOrd="1" destOrd="0" presId="urn:microsoft.com/office/officeart/2008/layout/HorizontalMultiLevelHierarchy"/>
    <dgm:cxn modelId="{848450BF-415C-400C-AD60-FC20B661C2B3}" srcId="{6E15E9DF-670F-46D1-B0AC-0ECC77E05069}" destId="{61A614AA-0C8A-4D8E-86AB-C182398A7F23}" srcOrd="2" destOrd="0" parTransId="{A293F219-2A92-49A1-9F26-377E6EF18938}" sibTransId="{21114F9E-3478-4D6F-BA97-45F9BDAA8409}"/>
    <dgm:cxn modelId="{396AF1D8-9C43-4388-8278-805F9CE2A456}" srcId="{6E15E9DF-670F-46D1-B0AC-0ECC77E05069}" destId="{9BEBA5B6-5DFB-4A6F-8976-02701C3B28DE}" srcOrd="3" destOrd="0" parTransId="{65B25349-B84D-42FD-82C2-DA8468D1321B}" sibTransId="{5F2EAD71-FAC5-4790-A898-23A2FA50BA99}"/>
    <dgm:cxn modelId="{D4F614F5-794F-4E72-B497-81E1C63DBA56}" type="presOf" srcId="{D0F0CE75-66C1-40F5-8A10-FF4E50425069}" destId="{5190D547-F921-4F7A-BA97-8037D21F4160}" srcOrd="1" destOrd="0" presId="urn:microsoft.com/office/officeart/2008/layout/HorizontalMultiLevelHierarchy"/>
    <dgm:cxn modelId="{198A08E4-1729-4A60-B243-503C34F6AF96}" type="presParOf" srcId="{85234C8D-F171-4B1E-86AD-DDA157CA3477}" destId="{07561914-F746-4470-915B-09A70567B54A}" srcOrd="0" destOrd="0" presId="urn:microsoft.com/office/officeart/2008/layout/HorizontalMultiLevelHierarchy"/>
    <dgm:cxn modelId="{A9D97555-D7F6-4680-B205-BD5BC9D5D62C}" type="presParOf" srcId="{07561914-F746-4470-915B-09A70567B54A}" destId="{06AE104E-306A-4685-B03C-169E1373B5CC}" srcOrd="0" destOrd="0" presId="urn:microsoft.com/office/officeart/2008/layout/HorizontalMultiLevelHierarchy"/>
    <dgm:cxn modelId="{EEF44AED-C4CA-4F57-A33D-8E239705AC83}" type="presParOf" srcId="{07561914-F746-4470-915B-09A70567B54A}" destId="{4DFD21C8-E3D7-4CA8-B026-4E75C0CF1CEA}" srcOrd="1" destOrd="0" presId="urn:microsoft.com/office/officeart/2008/layout/HorizontalMultiLevelHierarchy"/>
    <dgm:cxn modelId="{430EE439-F089-44FE-B8D9-EE38BEE69C4C}" type="presParOf" srcId="{4DFD21C8-E3D7-4CA8-B026-4E75C0CF1CEA}" destId="{1FBDD50D-344B-4500-9823-0A44EC84C5D3}" srcOrd="0" destOrd="0" presId="urn:microsoft.com/office/officeart/2008/layout/HorizontalMultiLevelHierarchy"/>
    <dgm:cxn modelId="{379030B2-0BD2-4E83-AF58-41422A40CA0F}" type="presParOf" srcId="{1FBDD50D-344B-4500-9823-0A44EC84C5D3}" destId="{CF602431-BD9D-4515-96BD-A49BC3E28993}" srcOrd="0" destOrd="0" presId="urn:microsoft.com/office/officeart/2008/layout/HorizontalMultiLevelHierarchy"/>
    <dgm:cxn modelId="{493E9EC0-37F3-4C52-AC57-97284ED0D168}" type="presParOf" srcId="{4DFD21C8-E3D7-4CA8-B026-4E75C0CF1CEA}" destId="{1652ACFD-CE35-49FF-A084-89011B37D46B}" srcOrd="1" destOrd="0" presId="urn:microsoft.com/office/officeart/2008/layout/HorizontalMultiLevelHierarchy"/>
    <dgm:cxn modelId="{ABEC2539-0003-43BE-AC7E-9C7616CB6FCC}" type="presParOf" srcId="{1652ACFD-CE35-49FF-A084-89011B37D46B}" destId="{1A256A0C-0CCA-4A17-AB47-851F57A7732E}" srcOrd="0" destOrd="0" presId="urn:microsoft.com/office/officeart/2008/layout/HorizontalMultiLevelHierarchy"/>
    <dgm:cxn modelId="{B183B941-82F0-4681-A397-C45A01F544E2}" type="presParOf" srcId="{1652ACFD-CE35-49FF-A084-89011B37D46B}" destId="{86EC15C9-A524-4763-87C1-408C59D5994C}" srcOrd="1" destOrd="0" presId="urn:microsoft.com/office/officeart/2008/layout/HorizontalMultiLevelHierarchy"/>
    <dgm:cxn modelId="{CBEC955E-D6D7-439A-9E9C-157459BE25BB}" type="presParOf" srcId="{4DFD21C8-E3D7-4CA8-B026-4E75C0CF1CEA}" destId="{04BD6B82-5A49-4AE4-8E57-AABAD4D70E27}" srcOrd="2" destOrd="0" presId="urn:microsoft.com/office/officeart/2008/layout/HorizontalMultiLevelHierarchy"/>
    <dgm:cxn modelId="{D8A229DF-BB25-4EEA-80E7-20DB4591BEC1}" type="presParOf" srcId="{04BD6B82-5A49-4AE4-8E57-AABAD4D70E27}" destId="{5190D547-F921-4F7A-BA97-8037D21F4160}" srcOrd="0" destOrd="0" presId="urn:microsoft.com/office/officeart/2008/layout/HorizontalMultiLevelHierarchy"/>
    <dgm:cxn modelId="{C0CEF45A-3C30-42B2-A100-838DFE2F8B34}" type="presParOf" srcId="{4DFD21C8-E3D7-4CA8-B026-4E75C0CF1CEA}" destId="{9AA44C5E-2D24-49AD-83DD-29B0EFBBF4EF}" srcOrd="3" destOrd="0" presId="urn:microsoft.com/office/officeart/2008/layout/HorizontalMultiLevelHierarchy"/>
    <dgm:cxn modelId="{4799FE8A-4237-4436-931B-DDDDC1D185EC}" type="presParOf" srcId="{9AA44C5E-2D24-49AD-83DD-29B0EFBBF4EF}" destId="{B1A14651-CF85-4910-80BA-A1BB6923CFB8}" srcOrd="0" destOrd="0" presId="urn:microsoft.com/office/officeart/2008/layout/HorizontalMultiLevelHierarchy"/>
    <dgm:cxn modelId="{640935AB-FAF6-42F9-BB3A-6CF8D10CFC72}" type="presParOf" srcId="{9AA44C5E-2D24-49AD-83DD-29B0EFBBF4EF}" destId="{5248AD03-05B6-4D6B-816C-482F225A0D37}" srcOrd="1" destOrd="0" presId="urn:microsoft.com/office/officeart/2008/layout/HorizontalMultiLevelHierarchy"/>
    <dgm:cxn modelId="{AF3412C9-00A8-4572-97DA-462241B8A6D2}" type="presParOf" srcId="{4DFD21C8-E3D7-4CA8-B026-4E75C0CF1CEA}" destId="{D52D4ED1-B48B-4413-99A9-BD5024D6A41E}" srcOrd="4" destOrd="0" presId="urn:microsoft.com/office/officeart/2008/layout/HorizontalMultiLevelHierarchy"/>
    <dgm:cxn modelId="{E06540D8-00A5-4FA6-A2B7-0E56DF99444B}" type="presParOf" srcId="{D52D4ED1-B48B-4413-99A9-BD5024D6A41E}" destId="{5D8AE94A-7834-4264-B451-182C4A4D8B7D}" srcOrd="0" destOrd="0" presId="urn:microsoft.com/office/officeart/2008/layout/HorizontalMultiLevelHierarchy"/>
    <dgm:cxn modelId="{01915048-57D7-4729-8C7E-E9359D113709}" type="presParOf" srcId="{4DFD21C8-E3D7-4CA8-B026-4E75C0CF1CEA}" destId="{756CC5BB-E43D-498E-A72C-9B9A8659B7DA}" srcOrd="5" destOrd="0" presId="urn:microsoft.com/office/officeart/2008/layout/HorizontalMultiLevelHierarchy"/>
    <dgm:cxn modelId="{7C689468-C5BE-4234-98FD-9F54CE8A01FE}" type="presParOf" srcId="{756CC5BB-E43D-498E-A72C-9B9A8659B7DA}" destId="{CAB4FCA2-8674-4166-ACE3-35C4405EF04C}" srcOrd="0" destOrd="0" presId="urn:microsoft.com/office/officeart/2008/layout/HorizontalMultiLevelHierarchy"/>
    <dgm:cxn modelId="{C72E1D40-3305-4A6B-A3A7-CAAD3F29BABE}" type="presParOf" srcId="{756CC5BB-E43D-498E-A72C-9B9A8659B7DA}" destId="{43691408-3210-47E7-906C-9F30B555A84B}" srcOrd="1" destOrd="0" presId="urn:microsoft.com/office/officeart/2008/layout/HorizontalMultiLevelHierarchy"/>
    <dgm:cxn modelId="{01E64C0B-FF0A-49D6-8C5D-3643B3939175}" type="presParOf" srcId="{4DFD21C8-E3D7-4CA8-B026-4E75C0CF1CEA}" destId="{76AAAE86-E6C8-4E37-95DF-0126BA0DAFE6}" srcOrd="6" destOrd="0" presId="urn:microsoft.com/office/officeart/2008/layout/HorizontalMultiLevelHierarchy"/>
    <dgm:cxn modelId="{2F126EF1-3EC9-403F-9C39-C98A767B7140}" type="presParOf" srcId="{76AAAE86-E6C8-4E37-95DF-0126BA0DAFE6}" destId="{290F1ACE-EBFC-4CAA-856E-696013119208}" srcOrd="0" destOrd="0" presId="urn:microsoft.com/office/officeart/2008/layout/HorizontalMultiLevelHierarchy"/>
    <dgm:cxn modelId="{195F5613-C58F-44A5-A0E1-08A6E8B37F2A}" type="presParOf" srcId="{4DFD21C8-E3D7-4CA8-B026-4E75C0CF1CEA}" destId="{14E97FC7-FE5A-48F8-A31A-E87A3015FAFB}" srcOrd="7" destOrd="0" presId="urn:microsoft.com/office/officeart/2008/layout/HorizontalMultiLevelHierarchy"/>
    <dgm:cxn modelId="{37DF5053-C486-464C-A88D-377E7466F6B5}" type="presParOf" srcId="{14E97FC7-FE5A-48F8-A31A-E87A3015FAFB}" destId="{154FEC15-5BEA-401A-8A48-7B49ECD54ADC}" srcOrd="0" destOrd="0" presId="urn:microsoft.com/office/officeart/2008/layout/HorizontalMultiLevelHierarchy"/>
    <dgm:cxn modelId="{0AC29683-B66C-4B16-80CC-96A8A7BBBF48}" type="presParOf" srcId="{14E97FC7-FE5A-48F8-A31A-E87A3015FAFB}" destId="{E6A9FCE0-708A-442B-AA86-BA9B0949CFBB}" srcOrd="1" destOrd="0" presId="urn:microsoft.com/office/officeart/2008/layout/HorizontalMultiLevelHierarchy"/>
  </dgm:cxnLst>
  <dgm:bg/>
  <dgm:whole/>
  <dgm:extLst>
    <a:ext uri="http://schemas.microsoft.com/office/drawing/2008/diagram">
      <dsp:dataModelExt xmlns:dsp="http://schemas.microsoft.com/office/drawing/2008/diagram" relId="rId16"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0FF0ACDB-E43E-495F-BD63-03B5DF6399AE}" type="doc">
      <dgm:prSet loTypeId="urn:microsoft.com/office/officeart/2005/8/layout/hierarchy4" loCatId="hierarchy" qsTypeId="urn:microsoft.com/office/officeart/2005/8/quickstyle/simple1" qsCatId="simple" csTypeId="urn:microsoft.com/office/officeart/2005/8/colors/accent1_2" csCatId="accent1" phldr="1"/>
      <dgm:spPr/>
      <dgm:t>
        <a:bodyPr/>
        <a:lstStyle/>
        <a:p>
          <a:endParaRPr lang="fr-FR"/>
        </a:p>
      </dgm:t>
    </dgm:pt>
    <dgm:pt modelId="{EE6DB9D2-749E-4B87-AC31-03F3C08F14C7}">
      <dgm:prSet phldrT="[Texte]" custT="1"/>
      <dgm:spPr>
        <a:solidFill>
          <a:schemeClr val="accent1">
            <a:lumMod val="50000"/>
          </a:schemeClr>
        </a:solidFill>
      </dgm:spPr>
      <dgm:t>
        <a:bodyPr/>
        <a:lstStyle/>
        <a:p>
          <a:r>
            <a:rPr lang="fr-FR" sz="1800" dirty="0"/>
            <a:t>Ensemble des Tests</a:t>
          </a:r>
        </a:p>
      </dgm:t>
    </dgm:pt>
    <dgm:pt modelId="{2E26E505-6BB5-4A16-BA52-9C71DEDB9594}" type="parTrans" cxnId="{2FED7F15-C2BF-4F35-A0BC-9C9DDD78734F}">
      <dgm:prSet/>
      <dgm:spPr/>
      <dgm:t>
        <a:bodyPr/>
        <a:lstStyle/>
        <a:p>
          <a:endParaRPr lang="fr-FR"/>
        </a:p>
      </dgm:t>
    </dgm:pt>
    <dgm:pt modelId="{1EBF2579-47B8-476A-A303-2126FD38E0DB}" type="sibTrans" cxnId="{2FED7F15-C2BF-4F35-A0BC-9C9DDD78734F}">
      <dgm:prSet/>
      <dgm:spPr/>
      <dgm:t>
        <a:bodyPr/>
        <a:lstStyle/>
        <a:p>
          <a:endParaRPr lang="fr-FR"/>
        </a:p>
      </dgm:t>
    </dgm:pt>
    <dgm:pt modelId="{84A32C37-64D8-4FB8-A856-24149BE8CDD1}">
      <dgm:prSet phldrT="[Texte]" custT="1"/>
      <dgm:spPr>
        <a:solidFill>
          <a:schemeClr val="accent1"/>
        </a:solidFill>
      </dgm:spPr>
      <dgm:t>
        <a:bodyPr/>
        <a:lstStyle/>
        <a:p>
          <a:r>
            <a:rPr lang="fr-FR" sz="1400" b="1" u="sng" dirty="0"/>
            <a:t>TEST 1 </a:t>
          </a:r>
        </a:p>
        <a:p>
          <a:r>
            <a:rPr lang="fr-FR" sz="1100" b="0" dirty="0"/>
            <a:t>- SANS </a:t>
          </a:r>
          <a:r>
            <a:rPr lang="fr-FR" sz="1100" b="0" dirty="0" err="1"/>
            <a:t>Feature</a:t>
          </a:r>
          <a:r>
            <a:rPr lang="fr-FR" sz="1100" b="0" dirty="0"/>
            <a:t> Engineering</a:t>
          </a:r>
          <a:br>
            <a:rPr lang="fr-FR" sz="1100" b="0" dirty="0"/>
          </a:br>
          <a:br>
            <a:rPr lang="fr-FR" sz="1100" b="0" dirty="0"/>
          </a:br>
          <a:r>
            <a:rPr lang="fr-FR" sz="1100" b="0" dirty="0"/>
            <a:t>- Sans SMOTE</a:t>
          </a:r>
          <a:endParaRPr lang="fr-FR" sz="1100" dirty="0"/>
        </a:p>
      </dgm:t>
    </dgm:pt>
    <dgm:pt modelId="{6BD1491A-C75D-453B-B44B-9A01C321AED4}" type="parTrans" cxnId="{5E0799D3-01E9-4379-A331-9E0940B6BFAB}">
      <dgm:prSet/>
      <dgm:spPr/>
      <dgm:t>
        <a:bodyPr/>
        <a:lstStyle/>
        <a:p>
          <a:endParaRPr lang="fr-FR"/>
        </a:p>
      </dgm:t>
    </dgm:pt>
    <dgm:pt modelId="{60427F69-4474-4BC5-9885-CC88184875ED}" type="sibTrans" cxnId="{5E0799D3-01E9-4379-A331-9E0940B6BFAB}">
      <dgm:prSet/>
      <dgm:spPr/>
      <dgm:t>
        <a:bodyPr/>
        <a:lstStyle/>
        <a:p>
          <a:endParaRPr lang="fr-FR"/>
        </a:p>
      </dgm:t>
    </dgm:pt>
    <dgm:pt modelId="{9C0C2287-18F5-4166-94C8-145FEFCFC8C4}">
      <dgm:prSet phldrT="[Texte]" custT="1"/>
      <dgm:spPr>
        <a:solidFill>
          <a:schemeClr val="accent1"/>
        </a:solidFill>
      </dgm:spPr>
      <dgm:t>
        <a:bodyPr/>
        <a:lstStyle/>
        <a:p>
          <a:r>
            <a:rPr lang="fr-FR" sz="1400" b="1" u="sng" dirty="0"/>
            <a:t>TEST 2 </a:t>
          </a:r>
        </a:p>
        <a:p>
          <a:r>
            <a:rPr lang="fr-FR" sz="1100" b="1" dirty="0"/>
            <a:t>- </a:t>
          </a:r>
          <a:r>
            <a:rPr lang="fr-FR" sz="1100" b="0" dirty="0"/>
            <a:t>AVEC </a:t>
          </a:r>
          <a:r>
            <a:rPr lang="fr-FR" sz="1100" b="0" dirty="0" err="1"/>
            <a:t>Feature</a:t>
          </a:r>
          <a:r>
            <a:rPr lang="fr-FR" sz="1100" b="0" dirty="0"/>
            <a:t> Engineering</a:t>
          </a:r>
          <a:br>
            <a:rPr lang="fr-FR" sz="1100" b="0" dirty="0"/>
          </a:br>
          <a:br>
            <a:rPr lang="fr-FR" sz="1100" b="0" dirty="0"/>
          </a:br>
          <a:r>
            <a:rPr lang="fr-FR" sz="1100" b="0" dirty="0"/>
            <a:t>- Sans SMOTE</a:t>
          </a:r>
          <a:endParaRPr lang="fr-FR" sz="1100" dirty="0"/>
        </a:p>
      </dgm:t>
    </dgm:pt>
    <dgm:pt modelId="{82AC07DC-43B1-45F9-9D1C-8710EB9D02B5}" type="parTrans" cxnId="{87D7A664-6281-4A1A-A656-6DFFCF18F0C7}">
      <dgm:prSet/>
      <dgm:spPr/>
      <dgm:t>
        <a:bodyPr/>
        <a:lstStyle/>
        <a:p>
          <a:endParaRPr lang="fr-FR"/>
        </a:p>
      </dgm:t>
    </dgm:pt>
    <dgm:pt modelId="{48A8D7D8-CCE6-4502-B9EA-9610238957BB}" type="sibTrans" cxnId="{87D7A664-6281-4A1A-A656-6DFFCF18F0C7}">
      <dgm:prSet/>
      <dgm:spPr/>
      <dgm:t>
        <a:bodyPr/>
        <a:lstStyle/>
        <a:p>
          <a:endParaRPr lang="fr-FR"/>
        </a:p>
      </dgm:t>
    </dgm:pt>
    <dgm:pt modelId="{6F90B037-6441-4C18-B612-D5D9F5861905}">
      <dgm:prSet phldrT="[Texte]" custT="1"/>
      <dgm:spPr>
        <a:solidFill>
          <a:schemeClr val="accent1"/>
        </a:solidFill>
      </dgm:spPr>
      <dgm:t>
        <a:bodyPr/>
        <a:lstStyle/>
        <a:p>
          <a:r>
            <a:rPr lang="fr-FR" sz="1400" b="1" i="0" u="sng" dirty="0"/>
            <a:t>TEST 3 </a:t>
          </a:r>
        </a:p>
        <a:p>
          <a:r>
            <a:rPr lang="fr-FR" sz="1100" b="0" dirty="0"/>
            <a:t>- AVEC </a:t>
          </a:r>
          <a:r>
            <a:rPr lang="fr-FR" sz="1100" b="0" dirty="0" err="1"/>
            <a:t>Feature</a:t>
          </a:r>
          <a:r>
            <a:rPr lang="fr-FR" sz="1100" b="0" dirty="0"/>
            <a:t> Engineering</a:t>
          </a:r>
          <a:br>
            <a:rPr lang="fr-FR" sz="1100" b="0" dirty="0"/>
          </a:br>
          <a:br>
            <a:rPr lang="fr-FR" sz="1100" b="0" dirty="0"/>
          </a:br>
          <a:r>
            <a:rPr lang="fr-FR" sz="1100" b="0" dirty="0"/>
            <a:t>- AVEC SMOTE</a:t>
          </a:r>
          <a:endParaRPr lang="fr-FR" sz="1100" dirty="0"/>
        </a:p>
      </dgm:t>
    </dgm:pt>
    <dgm:pt modelId="{99852A87-D188-4959-9D5F-C5B184A6DC0E}" type="parTrans" cxnId="{775FEE8B-2657-458A-A157-F973A5D4D967}">
      <dgm:prSet/>
      <dgm:spPr/>
      <dgm:t>
        <a:bodyPr/>
        <a:lstStyle/>
        <a:p>
          <a:endParaRPr lang="fr-FR"/>
        </a:p>
      </dgm:t>
    </dgm:pt>
    <dgm:pt modelId="{61B33A84-7AC1-4F8C-8222-D5D957A8AADB}" type="sibTrans" cxnId="{775FEE8B-2657-458A-A157-F973A5D4D967}">
      <dgm:prSet/>
      <dgm:spPr/>
      <dgm:t>
        <a:bodyPr/>
        <a:lstStyle/>
        <a:p>
          <a:endParaRPr lang="fr-FR"/>
        </a:p>
      </dgm:t>
    </dgm:pt>
    <dgm:pt modelId="{1CE146F5-84C9-4313-9116-93C2DB5EA820}">
      <dgm:prSet phldrT="[Texte]" custT="1"/>
      <dgm:spPr>
        <a:solidFill>
          <a:schemeClr val="accent1"/>
        </a:solidFill>
      </dgm:spPr>
      <dgm:t>
        <a:bodyPr/>
        <a:lstStyle/>
        <a:p>
          <a:r>
            <a:rPr lang="fr-FR" sz="1400" b="1" u="sng" dirty="0"/>
            <a:t>TEST 4</a:t>
          </a:r>
        </a:p>
        <a:p>
          <a:r>
            <a:rPr lang="fr-FR" sz="1100" dirty="0"/>
            <a:t>-  </a:t>
          </a:r>
          <a:r>
            <a:rPr lang="fr-FR" sz="1100" b="0" dirty="0"/>
            <a:t>SANS </a:t>
          </a:r>
          <a:r>
            <a:rPr lang="fr-FR" sz="1100" b="0" dirty="0" err="1"/>
            <a:t>Feature</a:t>
          </a:r>
          <a:r>
            <a:rPr lang="fr-FR" sz="1100" b="0" dirty="0"/>
            <a:t> Engineering</a:t>
          </a:r>
          <a:br>
            <a:rPr lang="fr-FR" sz="1100" b="0" dirty="0"/>
          </a:br>
          <a:br>
            <a:rPr lang="fr-FR" sz="1100" b="0" dirty="0"/>
          </a:br>
          <a:r>
            <a:rPr lang="fr-FR" sz="1100" b="0" dirty="0"/>
            <a:t>- AVEC SMOTE</a:t>
          </a:r>
          <a:endParaRPr lang="fr-FR" sz="1100" dirty="0"/>
        </a:p>
      </dgm:t>
    </dgm:pt>
    <dgm:pt modelId="{7E8D78AB-A6B0-4DF2-9B06-9417D69E7E4C}" type="parTrans" cxnId="{6CB0DF95-5219-4F51-B29D-9F03C4A1CF25}">
      <dgm:prSet/>
      <dgm:spPr/>
      <dgm:t>
        <a:bodyPr/>
        <a:lstStyle/>
        <a:p>
          <a:endParaRPr lang="fr-FR"/>
        </a:p>
      </dgm:t>
    </dgm:pt>
    <dgm:pt modelId="{CB7A4FA5-657D-42D4-B245-44982A6F3337}" type="sibTrans" cxnId="{6CB0DF95-5219-4F51-B29D-9F03C4A1CF25}">
      <dgm:prSet/>
      <dgm:spPr/>
      <dgm:t>
        <a:bodyPr/>
        <a:lstStyle/>
        <a:p>
          <a:endParaRPr lang="fr-FR"/>
        </a:p>
      </dgm:t>
    </dgm:pt>
    <dgm:pt modelId="{86CC444D-66B4-4451-9965-728D2A3CA2D9}">
      <dgm:prSet phldrT="[Texte]" custT="1"/>
      <dgm:spPr>
        <a:solidFill>
          <a:schemeClr val="accent1"/>
        </a:solidFill>
      </dgm:spPr>
      <dgm:t>
        <a:bodyPr/>
        <a:lstStyle/>
        <a:p>
          <a:r>
            <a:rPr lang="fr-FR" sz="1400" b="1" u="sng" dirty="0"/>
            <a:t>TEST 5</a:t>
          </a:r>
        </a:p>
        <a:p>
          <a:r>
            <a:rPr lang="fr-FR" sz="1100" b="0" dirty="0"/>
            <a:t>- SANS </a:t>
          </a:r>
          <a:r>
            <a:rPr lang="fr-FR" sz="1100" b="0" dirty="0" err="1"/>
            <a:t>Feature</a:t>
          </a:r>
          <a:r>
            <a:rPr lang="fr-FR" sz="1100" b="0" dirty="0"/>
            <a:t> Engineering</a:t>
          </a:r>
          <a:br>
            <a:rPr lang="fr-FR" sz="1100" b="0" dirty="0"/>
          </a:br>
          <a:br>
            <a:rPr lang="fr-FR" sz="1100" b="0" dirty="0"/>
          </a:br>
          <a:r>
            <a:rPr lang="fr-FR" sz="1100" b="0" dirty="0"/>
            <a:t>- SANS SMOTE</a:t>
          </a:r>
          <a:br>
            <a:rPr lang="fr-FR" sz="1100" b="0" dirty="0"/>
          </a:br>
          <a:br>
            <a:rPr lang="fr-FR" sz="1100" b="0" dirty="0"/>
          </a:br>
          <a:r>
            <a:rPr lang="fr-FR" sz="1100" b="0" dirty="0"/>
            <a:t>- AVEC Tuning</a:t>
          </a:r>
          <a:endParaRPr lang="fr-FR" sz="1100" dirty="0"/>
        </a:p>
      </dgm:t>
    </dgm:pt>
    <dgm:pt modelId="{BFA1FF99-F1C3-4B07-85F4-029B4F529B32}" type="parTrans" cxnId="{D30A1885-ABFD-4FB8-A945-65A3929DDBD6}">
      <dgm:prSet/>
      <dgm:spPr/>
      <dgm:t>
        <a:bodyPr/>
        <a:lstStyle/>
        <a:p>
          <a:endParaRPr lang="fr-FR"/>
        </a:p>
      </dgm:t>
    </dgm:pt>
    <dgm:pt modelId="{C5C0DA68-7D09-425E-AAB2-254F8B630A49}" type="sibTrans" cxnId="{D30A1885-ABFD-4FB8-A945-65A3929DDBD6}">
      <dgm:prSet/>
      <dgm:spPr/>
      <dgm:t>
        <a:bodyPr/>
        <a:lstStyle/>
        <a:p>
          <a:endParaRPr lang="fr-FR"/>
        </a:p>
      </dgm:t>
    </dgm:pt>
    <dgm:pt modelId="{C9B4EFF3-6200-4343-BEC5-4745B8929A92}" type="pres">
      <dgm:prSet presAssocID="{0FF0ACDB-E43E-495F-BD63-03B5DF6399AE}" presName="Name0" presStyleCnt="0">
        <dgm:presLayoutVars>
          <dgm:chPref val="1"/>
          <dgm:dir/>
          <dgm:animOne val="branch"/>
          <dgm:animLvl val="lvl"/>
          <dgm:resizeHandles/>
        </dgm:presLayoutVars>
      </dgm:prSet>
      <dgm:spPr/>
    </dgm:pt>
    <dgm:pt modelId="{4E1B95F0-22AE-4FEA-86D6-00A65FD17AE4}" type="pres">
      <dgm:prSet presAssocID="{EE6DB9D2-749E-4B87-AC31-03F3C08F14C7}" presName="vertOne" presStyleCnt="0"/>
      <dgm:spPr/>
    </dgm:pt>
    <dgm:pt modelId="{DE162322-44D9-40F4-AF90-5D55531363A7}" type="pres">
      <dgm:prSet presAssocID="{EE6DB9D2-749E-4B87-AC31-03F3C08F14C7}" presName="txOne" presStyleLbl="node0" presStyleIdx="0" presStyleCnt="1" custScaleY="16810">
        <dgm:presLayoutVars>
          <dgm:chPref val="3"/>
        </dgm:presLayoutVars>
      </dgm:prSet>
      <dgm:spPr/>
    </dgm:pt>
    <dgm:pt modelId="{AD5B7DC4-88BD-467A-B969-CA5279A4D8CC}" type="pres">
      <dgm:prSet presAssocID="{EE6DB9D2-749E-4B87-AC31-03F3C08F14C7}" presName="parTransOne" presStyleCnt="0"/>
      <dgm:spPr/>
    </dgm:pt>
    <dgm:pt modelId="{1B72541C-8318-4837-9B87-8739B517B82F}" type="pres">
      <dgm:prSet presAssocID="{EE6DB9D2-749E-4B87-AC31-03F3C08F14C7}" presName="horzOne" presStyleCnt="0"/>
      <dgm:spPr/>
    </dgm:pt>
    <dgm:pt modelId="{A8AD978E-A8EB-46CE-8B5F-A59C6DED5FF5}" type="pres">
      <dgm:prSet presAssocID="{84A32C37-64D8-4FB8-A856-24149BE8CDD1}" presName="vertTwo" presStyleCnt="0"/>
      <dgm:spPr/>
    </dgm:pt>
    <dgm:pt modelId="{B95DDC7F-9D9C-457F-8D87-77C50DA9B593}" type="pres">
      <dgm:prSet presAssocID="{84A32C37-64D8-4FB8-A856-24149BE8CDD1}" presName="txTwo" presStyleLbl="node2" presStyleIdx="0" presStyleCnt="5" custScaleY="62444" custLinFactNeighborY="-7952">
        <dgm:presLayoutVars>
          <dgm:chPref val="3"/>
        </dgm:presLayoutVars>
      </dgm:prSet>
      <dgm:spPr/>
    </dgm:pt>
    <dgm:pt modelId="{5B11FFD8-CED3-49C2-BA08-F828C1DEF3B3}" type="pres">
      <dgm:prSet presAssocID="{84A32C37-64D8-4FB8-A856-24149BE8CDD1}" presName="horzTwo" presStyleCnt="0"/>
      <dgm:spPr/>
    </dgm:pt>
    <dgm:pt modelId="{F69BC389-1CD2-4B72-98F5-1BB26A30212B}" type="pres">
      <dgm:prSet presAssocID="{60427F69-4474-4BC5-9885-CC88184875ED}" presName="sibSpaceTwo" presStyleCnt="0"/>
      <dgm:spPr/>
    </dgm:pt>
    <dgm:pt modelId="{DF7F106C-FDD6-44A5-9CA6-7A2149ADB259}" type="pres">
      <dgm:prSet presAssocID="{9C0C2287-18F5-4166-94C8-145FEFCFC8C4}" presName="vertTwo" presStyleCnt="0"/>
      <dgm:spPr/>
    </dgm:pt>
    <dgm:pt modelId="{9B16DF10-B8E3-4ED2-847E-B368D417464B}" type="pres">
      <dgm:prSet presAssocID="{9C0C2287-18F5-4166-94C8-145FEFCFC8C4}" presName="txTwo" presStyleLbl="node2" presStyleIdx="1" presStyleCnt="5" custScaleY="62444" custLinFactNeighborY="-7952">
        <dgm:presLayoutVars>
          <dgm:chPref val="3"/>
        </dgm:presLayoutVars>
      </dgm:prSet>
      <dgm:spPr/>
    </dgm:pt>
    <dgm:pt modelId="{BD1D2E0C-9741-4C73-B0C4-AB6F4D9FF0CA}" type="pres">
      <dgm:prSet presAssocID="{9C0C2287-18F5-4166-94C8-145FEFCFC8C4}" presName="horzTwo" presStyleCnt="0"/>
      <dgm:spPr/>
    </dgm:pt>
    <dgm:pt modelId="{7CB50E4C-A14E-42A0-A059-15BBDEFFF180}" type="pres">
      <dgm:prSet presAssocID="{48A8D7D8-CCE6-4502-B9EA-9610238957BB}" presName="sibSpaceTwo" presStyleCnt="0"/>
      <dgm:spPr/>
    </dgm:pt>
    <dgm:pt modelId="{F6453F49-46B9-42F7-ACA1-90D526998776}" type="pres">
      <dgm:prSet presAssocID="{6F90B037-6441-4C18-B612-D5D9F5861905}" presName="vertTwo" presStyleCnt="0"/>
      <dgm:spPr/>
    </dgm:pt>
    <dgm:pt modelId="{B3307C0A-0C3B-49A1-9220-A1B1F17A99CF}" type="pres">
      <dgm:prSet presAssocID="{6F90B037-6441-4C18-B612-D5D9F5861905}" presName="txTwo" presStyleLbl="node2" presStyleIdx="2" presStyleCnt="5" custScaleY="62444" custLinFactNeighborY="-7952">
        <dgm:presLayoutVars>
          <dgm:chPref val="3"/>
        </dgm:presLayoutVars>
      </dgm:prSet>
      <dgm:spPr/>
    </dgm:pt>
    <dgm:pt modelId="{C0E4301D-8ACB-4593-8D07-54082A34DB1F}" type="pres">
      <dgm:prSet presAssocID="{6F90B037-6441-4C18-B612-D5D9F5861905}" presName="horzTwo" presStyleCnt="0"/>
      <dgm:spPr/>
    </dgm:pt>
    <dgm:pt modelId="{3E64AC95-5F40-4FD8-A00E-3247404AF051}" type="pres">
      <dgm:prSet presAssocID="{61B33A84-7AC1-4F8C-8222-D5D957A8AADB}" presName="sibSpaceTwo" presStyleCnt="0"/>
      <dgm:spPr/>
    </dgm:pt>
    <dgm:pt modelId="{77F06C05-F5FC-4054-8B34-EB0FBE977CAC}" type="pres">
      <dgm:prSet presAssocID="{1CE146F5-84C9-4313-9116-93C2DB5EA820}" presName="vertTwo" presStyleCnt="0"/>
      <dgm:spPr/>
    </dgm:pt>
    <dgm:pt modelId="{11C56E7F-C78E-4796-955B-68CB8D36420C}" type="pres">
      <dgm:prSet presAssocID="{1CE146F5-84C9-4313-9116-93C2DB5EA820}" presName="txTwo" presStyleLbl="node2" presStyleIdx="3" presStyleCnt="5" custScaleY="62444" custLinFactNeighborY="-7952">
        <dgm:presLayoutVars>
          <dgm:chPref val="3"/>
        </dgm:presLayoutVars>
      </dgm:prSet>
      <dgm:spPr/>
    </dgm:pt>
    <dgm:pt modelId="{E433964D-39F8-4B8F-892F-EF0893C0958F}" type="pres">
      <dgm:prSet presAssocID="{1CE146F5-84C9-4313-9116-93C2DB5EA820}" presName="horzTwo" presStyleCnt="0"/>
      <dgm:spPr/>
    </dgm:pt>
    <dgm:pt modelId="{BF5FF0BC-C374-4A7F-A66F-5DC9CA84989F}" type="pres">
      <dgm:prSet presAssocID="{CB7A4FA5-657D-42D4-B245-44982A6F3337}" presName="sibSpaceTwo" presStyleCnt="0"/>
      <dgm:spPr/>
    </dgm:pt>
    <dgm:pt modelId="{AD4189F7-E2DA-4EDA-A710-5A3C33281905}" type="pres">
      <dgm:prSet presAssocID="{86CC444D-66B4-4451-9965-728D2A3CA2D9}" presName="vertTwo" presStyleCnt="0"/>
      <dgm:spPr/>
    </dgm:pt>
    <dgm:pt modelId="{8AB1233E-126E-41A7-A87B-9E7812A37D42}" type="pres">
      <dgm:prSet presAssocID="{86CC444D-66B4-4451-9965-728D2A3CA2D9}" presName="txTwo" presStyleLbl="node2" presStyleIdx="4" presStyleCnt="5" custScaleY="62444" custLinFactNeighborY="-7952">
        <dgm:presLayoutVars>
          <dgm:chPref val="3"/>
        </dgm:presLayoutVars>
      </dgm:prSet>
      <dgm:spPr/>
    </dgm:pt>
    <dgm:pt modelId="{9ED72E2A-BB84-4A1B-A82D-E445203D39C4}" type="pres">
      <dgm:prSet presAssocID="{86CC444D-66B4-4451-9965-728D2A3CA2D9}" presName="horzTwo" presStyleCnt="0"/>
      <dgm:spPr/>
    </dgm:pt>
  </dgm:ptLst>
  <dgm:cxnLst>
    <dgm:cxn modelId="{2FED7F15-C2BF-4F35-A0BC-9C9DDD78734F}" srcId="{0FF0ACDB-E43E-495F-BD63-03B5DF6399AE}" destId="{EE6DB9D2-749E-4B87-AC31-03F3C08F14C7}" srcOrd="0" destOrd="0" parTransId="{2E26E505-6BB5-4A16-BA52-9C71DEDB9594}" sibTransId="{1EBF2579-47B8-476A-A303-2126FD38E0DB}"/>
    <dgm:cxn modelId="{4192A35C-F69A-48C6-AD95-EE65848E675D}" type="presOf" srcId="{86CC444D-66B4-4451-9965-728D2A3CA2D9}" destId="{8AB1233E-126E-41A7-A87B-9E7812A37D42}" srcOrd="0" destOrd="0" presId="urn:microsoft.com/office/officeart/2005/8/layout/hierarchy4"/>
    <dgm:cxn modelId="{25DEE95C-AACF-483C-AC1A-4D932C37F818}" type="presOf" srcId="{EE6DB9D2-749E-4B87-AC31-03F3C08F14C7}" destId="{DE162322-44D9-40F4-AF90-5D55531363A7}" srcOrd="0" destOrd="0" presId="urn:microsoft.com/office/officeart/2005/8/layout/hierarchy4"/>
    <dgm:cxn modelId="{87D7A664-6281-4A1A-A656-6DFFCF18F0C7}" srcId="{EE6DB9D2-749E-4B87-AC31-03F3C08F14C7}" destId="{9C0C2287-18F5-4166-94C8-145FEFCFC8C4}" srcOrd="1" destOrd="0" parTransId="{82AC07DC-43B1-45F9-9D1C-8710EB9D02B5}" sibTransId="{48A8D7D8-CCE6-4502-B9EA-9610238957BB}"/>
    <dgm:cxn modelId="{D30A1885-ABFD-4FB8-A945-65A3929DDBD6}" srcId="{EE6DB9D2-749E-4B87-AC31-03F3C08F14C7}" destId="{86CC444D-66B4-4451-9965-728D2A3CA2D9}" srcOrd="4" destOrd="0" parTransId="{BFA1FF99-F1C3-4B07-85F4-029B4F529B32}" sibTransId="{C5C0DA68-7D09-425E-AAB2-254F8B630A49}"/>
    <dgm:cxn modelId="{775FEE8B-2657-458A-A157-F973A5D4D967}" srcId="{EE6DB9D2-749E-4B87-AC31-03F3C08F14C7}" destId="{6F90B037-6441-4C18-B612-D5D9F5861905}" srcOrd="2" destOrd="0" parTransId="{99852A87-D188-4959-9D5F-C5B184A6DC0E}" sibTransId="{61B33A84-7AC1-4F8C-8222-D5D957A8AADB}"/>
    <dgm:cxn modelId="{6CB0DF95-5219-4F51-B29D-9F03C4A1CF25}" srcId="{EE6DB9D2-749E-4B87-AC31-03F3C08F14C7}" destId="{1CE146F5-84C9-4313-9116-93C2DB5EA820}" srcOrd="3" destOrd="0" parTransId="{7E8D78AB-A6B0-4DF2-9B06-9417D69E7E4C}" sibTransId="{CB7A4FA5-657D-42D4-B245-44982A6F3337}"/>
    <dgm:cxn modelId="{3BDA2D9A-4C14-4F5F-9D38-211968C93CD0}" type="presOf" srcId="{84A32C37-64D8-4FB8-A856-24149BE8CDD1}" destId="{B95DDC7F-9D9C-457F-8D87-77C50DA9B593}" srcOrd="0" destOrd="0" presId="urn:microsoft.com/office/officeart/2005/8/layout/hierarchy4"/>
    <dgm:cxn modelId="{D5BBE7C8-5ED4-4A88-813E-C013FDBFDAC2}" type="presOf" srcId="{6F90B037-6441-4C18-B612-D5D9F5861905}" destId="{B3307C0A-0C3B-49A1-9220-A1B1F17A99CF}" srcOrd="0" destOrd="0" presId="urn:microsoft.com/office/officeart/2005/8/layout/hierarchy4"/>
    <dgm:cxn modelId="{5E0799D3-01E9-4379-A331-9E0940B6BFAB}" srcId="{EE6DB9D2-749E-4B87-AC31-03F3C08F14C7}" destId="{84A32C37-64D8-4FB8-A856-24149BE8CDD1}" srcOrd="0" destOrd="0" parTransId="{6BD1491A-C75D-453B-B44B-9A01C321AED4}" sibTransId="{60427F69-4474-4BC5-9885-CC88184875ED}"/>
    <dgm:cxn modelId="{9DE964D4-3619-4253-B750-14D818F07DF6}" type="presOf" srcId="{0FF0ACDB-E43E-495F-BD63-03B5DF6399AE}" destId="{C9B4EFF3-6200-4343-BEC5-4745B8929A92}" srcOrd="0" destOrd="0" presId="urn:microsoft.com/office/officeart/2005/8/layout/hierarchy4"/>
    <dgm:cxn modelId="{6F68C5D7-5D91-4AA8-A4D1-72C21E71D6A0}" type="presOf" srcId="{1CE146F5-84C9-4313-9116-93C2DB5EA820}" destId="{11C56E7F-C78E-4796-955B-68CB8D36420C}" srcOrd="0" destOrd="0" presId="urn:microsoft.com/office/officeart/2005/8/layout/hierarchy4"/>
    <dgm:cxn modelId="{A56F61FE-057D-46B9-B2BE-49376B70EC3A}" type="presOf" srcId="{9C0C2287-18F5-4166-94C8-145FEFCFC8C4}" destId="{9B16DF10-B8E3-4ED2-847E-B368D417464B}" srcOrd="0" destOrd="0" presId="urn:microsoft.com/office/officeart/2005/8/layout/hierarchy4"/>
    <dgm:cxn modelId="{9A6C869F-58A9-41CA-B26E-C968E9EE46A9}" type="presParOf" srcId="{C9B4EFF3-6200-4343-BEC5-4745B8929A92}" destId="{4E1B95F0-22AE-4FEA-86D6-00A65FD17AE4}" srcOrd="0" destOrd="0" presId="urn:microsoft.com/office/officeart/2005/8/layout/hierarchy4"/>
    <dgm:cxn modelId="{AF5060F4-27B6-49FD-9EEF-AA42447FDAEC}" type="presParOf" srcId="{4E1B95F0-22AE-4FEA-86D6-00A65FD17AE4}" destId="{DE162322-44D9-40F4-AF90-5D55531363A7}" srcOrd="0" destOrd="0" presId="urn:microsoft.com/office/officeart/2005/8/layout/hierarchy4"/>
    <dgm:cxn modelId="{9AD05602-E525-4662-99AA-3AE117BE4C73}" type="presParOf" srcId="{4E1B95F0-22AE-4FEA-86D6-00A65FD17AE4}" destId="{AD5B7DC4-88BD-467A-B969-CA5279A4D8CC}" srcOrd="1" destOrd="0" presId="urn:microsoft.com/office/officeart/2005/8/layout/hierarchy4"/>
    <dgm:cxn modelId="{1F437C85-C091-4B3D-899E-6A5758529AE3}" type="presParOf" srcId="{4E1B95F0-22AE-4FEA-86D6-00A65FD17AE4}" destId="{1B72541C-8318-4837-9B87-8739B517B82F}" srcOrd="2" destOrd="0" presId="urn:microsoft.com/office/officeart/2005/8/layout/hierarchy4"/>
    <dgm:cxn modelId="{20525E00-F63C-4F1F-BB85-86EF21EB89B5}" type="presParOf" srcId="{1B72541C-8318-4837-9B87-8739B517B82F}" destId="{A8AD978E-A8EB-46CE-8B5F-A59C6DED5FF5}" srcOrd="0" destOrd="0" presId="urn:microsoft.com/office/officeart/2005/8/layout/hierarchy4"/>
    <dgm:cxn modelId="{09F58D04-2408-44DB-81E0-37DC32217F02}" type="presParOf" srcId="{A8AD978E-A8EB-46CE-8B5F-A59C6DED5FF5}" destId="{B95DDC7F-9D9C-457F-8D87-77C50DA9B593}" srcOrd="0" destOrd="0" presId="urn:microsoft.com/office/officeart/2005/8/layout/hierarchy4"/>
    <dgm:cxn modelId="{333D980C-7219-418C-BC1C-41CAFA0FFDA0}" type="presParOf" srcId="{A8AD978E-A8EB-46CE-8B5F-A59C6DED5FF5}" destId="{5B11FFD8-CED3-49C2-BA08-F828C1DEF3B3}" srcOrd="1" destOrd="0" presId="urn:microsoft.com/office/officeart/2005/8/layout/hierarchy4"/>
    <dgm:cxn modelId="{264E4637-99FD-455D-B353-9528E5EDBEC0}" type="presParOf" srcId="{1B72541C-8318-4837-9B87-8739B517B82F}" destId="{F69BC389-1CD2-4B72-98F5-1BB26A30212B}" srcOrd="1" destOrd="0" presId="urn:microsoft.com/office/officeart/2005/8/layout/hierarchy4"/>
    <dgm:cxn modelId="{7684D41B-CA45-4FC6-A454-72D729164F89}" type="presParOf" srcId="{1B72541C-8318-4837-9B87-8739B517B82F}" destId="{DF7F106C-FDD6-44A5-9CA6-7A2149ADB259}" srcOrd="2" destOrd="0" presId="urn:microsoft.com/office/officeart/2005/8/layout/hierarchy4"/>
    <dgm:cxn modelId="{D48A6E5E-9662-4648-B37D-7AB2C60EF1D7}" type="presParOf" srcId="{DF7F106C-FDD6-44A5-9CA6-7A2149ADB259}" destId="{9B16DF10-B8E3-4ED2-847E-B368D417464B}" srcOrd="0" destOrd="0" presId="urn:microsoft.com/office/officeart/2005/8/layout/hierarchy4"/>
    <dgm:cxn modelId="{EB51D4D2-362F-4156-B2C1-C8095FDD718B}" type="presParOf" srcId="{DF7F106C-FDD6-44A5-9CA6-7A2149ADB259}" destId="{BD1D2E0C-9741-4C73-B0C4-AB6F4D9FF0CA}" srcOrd="1" destOrd="0" presId="urn:microsoft.com/office/officeart/2005/8/layout/hierarchy4"/>
    <dgm:cxn modelId="{F83B1205-7E1E-4F3B-AC98-ACF8A6012D66}" type="presParOf" srcId="{1B72541C-8318-4837-9B87-8739B517B82F}" destId="{7CB50E4C-A14E-42A0-A059-15BBDEFFF180}" srcOrd="3" destOrd="0" presId="urn:microsoft.com/office/officeart/2005/8/layout/hierarchy4"/>
    <dgm:cxn modelId="{7596BAB0-5EAD-48DF-A4C3-EC2B4A9A559C}" type="presParOf" srcId="{1B72541C-8318-4837-9B87-8739B517B82F}" destId="{F6453F49-46B9-42F7-ACA1-90D526998776}" srcOrd="4" destOrd="0" presId="urn:microsoft.com/office/officeart/2005/8/layout/hierarchy4"/>
    <dgm:cxn modelId="{74D3BCB1-7A0A-4F5B-8591-A84C09EFCFF3}" type="presParOf" srcId="{F6453F49-46B9-42F7-ACA1-90D526998776}" destId="{B3307C0A-0C3B-49A1-9220-A1B1F17A99CF}" srcOrd="0" destOrd="0" presId="urn:microsoft.com/office/officeart/2005/8/layout/hierarchy4"/>
    <dgm:cxn modelId="{EFD20FF5-3688-497F-9822-5FD9C82E4E10}" type="presParOf" srcId="{F6453F49-46B9-42F7-ACA1-90D526998776}" destId="{C0E4301D-8ACB-4593-8D07-54082A34DB1F}" srcOrd="1" destOrd="0" presId="urn:microsoft.com/office/officeart/2005/8/layout/hierarchy4"/>
    <dgm:cxn modelId="{CC10DC7C-5F65-42B1-A36A-8E892A1AE258}" type="presParOf" srcId="{1B72541C-8318-4837-9B87-8739B517B82F}" destId="{3E64AC95-5F40-4FD8-A00E-3247404AF051}" srcOrd="5" destOrd="0" presId="urn:microsoft.com/office/officeart/2005/8/layout/hierarchy4"/>
    <dgm:cxn modelId="{232736D3-5481-42C4-A748-722D218541B2}" type="presParOf" srcId="{1B72541C-8318-4837-9B87-8739B517B82F}" destId="{77F06C05-F5FC-4054-8B34-EB0FBE977CAC}" srcOrd="6" destOrd="0" presId="urn:microsoft.com/office/officeart/2005/8/layout/hierarchy4"/>
    <dgm:cxn modelId="{282DDC0C-E1A3-4F2C-90A1-174E23EB27B6}" type="presParOf" srcId="{77F06C05-F5FC-4054-8B34-EB0FBE977CAC}" destId="{11C56E7F-C78E-4796-955B-68CB8D36420C}" srcOrd="0" destOrd="0" presId="urn:microsoft.com/office/officeart/2005/8/layout/hierarchy4"/>
    <dgm:cxn modelId="{B20E5558-C801-4DB8-9FD8-D3EFCF2701CA}" type="presParOf" srcId="{77F06C05-F5FC-4054-8B34-EB0FBE977CAC}" destId="{E433964D-39F8-4B8F-892F-EF0893C0958F}" srcOrd="1" destOrd="0" presId="urn:microsoft.com/office/officeart/2005/8/layout/hierarchy4"/>
    <dgm:cxn modelId="{A6EF950E-1732-4671-85CA-CA5AEB5A4A73}" type="presParOf" srcId="{1B72541C-8318-4837-9B87-8739B517B82F}" destId="{BF5FF0BC-C374-4A7F-A66F-5DC9CA84989F}" srcOrd="7" destOrd="0" presId="urn:microsoft.com/office/officeart/2005/8/layout/hierarchy4"/>
    <dgm:cxn modelId="{53EA6830-B0A0-4590-B32D-1F1049740E9C}" type="presParOf" srcId="{1B72541C-8318-4837-9B87-8739B517B82F}" destId="{AD4189F7-E2DA-4EDA-A710-5A3C33281905}" srcOrd="8" destOrd="0" presId="urn:microsoft.com/office/officeart/2005/8/layout/hierarchy4"/>
    <dgm:cxn modelId="{DE538CBA-B805-44E8-ACD2-3A42CF4E1DF5}" type="presParOf" srcId="{AD4189F7-E2DA-4EDA-A710-5A3C33281905}" destId="{8AB1233E-126E-41A7-A87B-9E7812A37D42}" srcOrd="0" destOrd="0" presId="urn:microsoft.com/office/officeart/2005/8/layout/hierarchy4"/>
    <dgm:cxn modelId="{D7E08C61-EA10-4CFC-A510-2128DDFDC5E9}" type="presParOf" srcId="{AD4189F7-E2DA-4EDA-A710-5A3C33281905}" destId="{9ED72E2A-BB84-4A1B-A82D-E445203D39C4}" srcOrd="1" destOrd="0" presId="urn:microsoft.com/office/officeart/2005/8/layout/hierarchy4"/>
  </dgm:cxnLst>
  <dgm:bg>
    <a:noFill/>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AAAE86-E6C8-4E37-95DF-0126BA0DAFE6}">
      <dsp:nvSpPr>
        <dsp:cNvPr id="0" name=""/>
        <dsp:cNvSpPr/>
      </dsp:nvSpPr>
      <dsp:spPr>
        <a:xfrm>
          <a:off x="1097189" y="962025"/>
          <a:ext cx="239813" cy="685442"/>
        </a:xfrm>
        <a:custGeom>
          <a:avLst/>
          <a:gdLst/>
          <a:ahLst/>
          <a:cxnLst/>
          <a:rect l="0" t="0" r="0" b="0"/>
          <a:pathLst>
            <a:path>
              <a:moveTo>
                <a:pt x="0" y="0"/>
              </a:moveTo>
              <a:lnTo>
                <a:pt x="119906" y="0"/>
              </a:lnTo>
              <a:lnTo>
                <a:pt x="119906" y="685442"/>
              </a:lnTo>
              <a:lnTo>
                <a:pt x="239813" y="6854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198941" y="1286591"/>
        <a:ext cx="36309" cy="36309"/>
      </dsp:txXfrm>
    </dsp:sp>
    <dsp:sp modelId="{D52D4ED1-B48B-4413-99A9-BD5024D6A41E}">
      <dsp:nvSpPr>
        <dsp:cNvPr id="0" name=""/>
        <dsp:cNvSpPr/>
      </dsp:nvSpPr>
      <dsp:spPr>
        <a:xfrm>
          <a:off x="1097189" y="962025"/>
          <a:ext cx="239813" cy="228480"/>
        </a:xfrm>
        <a:custGeom>
          <a:avLst/>
          <a:gdLst/>
          <a:ahLst/>
          <a:cxnLst/>
          <a:rect l="0" t="0" r="0" b="0"/>
          <a:pathLst>
            <a:path>
              <a:moveTo>
                <a:pt x="0" y="0"/>
              </a:moveTo>
              <a:lnTo>
                <a:pt x="119906" y="0"/>
              </a:lnTo>
              <a:lnTo>
                <a:pt x="119906" y="228480"/>
              </a:lnTo>
              <a:lnTo>
                <a:pt x="239813" y="2284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208815" y="1067984"/>
        <a:ext cx="16561" cy="16561"/>
      </dsp:txXfrm>
    </dsp:sp>
    <dsp:sp modelId="{04BD6B82-5A49-4AE4-8E57-AABAD4D70E27}">
      <dsp:nvSpPr>
        <dsp:cNvPr id="0" name=""/>
        <dsp:cNvSpPr/>
      </dsp:nvSpPr>
      <dsp:spPr>
        <a:xfrm>
          <a:off x="1097189" y="733544"/>
          <a:ext cx="239813" cy="228480"/>
        </a:xfrm>
        <a:custGeom>
          <a:avLst/>
          <a:gdLst/>
          <a:ahLst/>
          <a:cxnLst/>
          <a:rect l="0" t="0" r="0" b="0"/>
          <a:pathLst>
            <a:path>
              <a:moveTo>
                <a:pt x="0" y="228480"/>
              </a:moveTo>
              <a:lnTo>
                <a:pt x="119906" y="228480"/>
              </a:lnTo>
              <a:lnTo>
                <a:pt x="119906" y="0"/>
              </a:lnTo>
              <a:lnTo>
                <a:pt x="23981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208815" y="839503"/>
        <a:ext cx="16561" cy="16561"/>
      </dsp:txXfrm>
    </dsp:sp>
    <dsp:sp modelId="{1FBDD50D-344B-4500-9823-0A44EC84C5D3}">
      <dsp:nvSpPr>
        <dsp:cNvPr id="0" name=""/>
        <dsp:cNvSpPr/>
      </dsp:nvSpPr>
      <dsp:spPr>
        <a:xfrm>
          <a:off x="1097189" y="276582"/>
          <a:ext cx="239813" cy="685442"/>
        </a:xfrm>
        <a:custGeom>
          <a:avLst/>
          <a:gdLst/>
          <a:ahLst/>
          <a:cxnLst/>
          <a:rect l="0" t="0" r="0" b="0"/>
          <a:pathLst>
            <a:path>
              <a:moveTo>
                <a:pt x="0" y="685442"/>
              </a:moveTo>
              <a:lnTo>
                <a:pt x="119906" y="685442"/>
              </a:lnTo>
              <a:lnTo>
                <a:pt x="119906" y="0"/>
              </a:lnTo>
              <a:lnTo>
                <a:pt x="23981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198941" y="601149"/>
        <a:ext cx="36309" cy="36309"/>
      </dsp:txXfrm>
    </dsp:sp>
    <dsp:sp modelId="{06AE104E-306A-4685-B03C-169E1373B5CC}">
      <dsp:nvSpPr>
        <dsp:cNvPr id="0" name=""/>
        <dsp:cNvSpPr/>
      </dsp:nvSpPr>
      <dsp:spPr>
        <a:xfrm rot="16200000">
          <a:off x="-67803" y="759057"/>
          <a:ext cx="1924050" cy="405935"/>
        </a:xfrm>
        <a:prstGeom prst="rect">
          <a:avLst/>
        </a:prstGeom>
        <a:solidFill>
          <a:schemeClr val="accent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fr-FR" sz="1300" kern="1200" dirty="0"/>
            <a:t>Class </a:t>
          </a:r>
          <a:r>
            <a:rPr lang="fr-FR" sz="1300" kern="1200" dirty="0" err="1"/>
            <a:t>Weight</a:t>
          </a:r>
          <a:r>
            <a:rPr lang="fr-FR" sz="1300" kern="1200" dirty="0"/>
            <a:t> </a:t>
          </a:r>
          <a:r>
            <a:rPr lang="fr-FR" sz="1300" kern="1200" dirty="0" err="1"/>
            <a:t>Adjustment</a:t>
          </a:r>
          <a:endParaRPr lang="fr-FR" sz="1300" kern="1200" dirty="0"/>
        </a:p>
      </dsp:txBody>
      <dsp:txXfrm>
        <a:off x="-67803" y="759057"/>
        <a:ext cx="1924050" cy="405935"/>
      </dsp:txXfrm>
    </dsp:sp>
    <dsp:sp modelId="{1A256A0C-0CCA-4A17-AB47-851F57A7732E}">
      <dsp:nvSpPr>
        <dsp:cNvPr id="0" name=""/>
        <dsp:cNvSpPr/>
      </dsp:nvSpPr>
      <dsp:spPr>
        <a:xfrm>
          <a:off x="1337003" y="93797"/>
          <a:ext cx="1315017" cy="3655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b="1" kern="1200" dirty="0"/>
            <a:t>XGBOOST : </a:t>
          </a:r>
          <a:br>
            <a:rPr lang="fr-FR" sz="1000" b="1" kern="1200" dirty="0"/>
          </a:br>
          <a:r>
            <a:rPr lang="fr-FR" sz="1000" kern="1200" dirty="0" err="1"/>
            <a:t>scale_pos_weight</a:t>
          </a:r>
          <a:endParaRPr lang="fr-FR" sz="1000" kern="1200" dirty="0"/>
        </a:p>
      </dsp:txBody>
      <dsp:txXfrm>
        <a:off x="1337003" y="93797"/>
        <a:ext cx="1315017" cy="365569"/>
      </dsp:txXfrm>
    </dsp:sp>
    <dsp:sp modelId="{B1A14651-CF85-4910-80BA-A1BB6923CFB8}">
      <dsp:nvSpPr>
        <dsp:cNvPr id="0" name=""/>
        <dsp:cNvSpPr/>
      </dsp:nvSpPr>
      <dsp:spPr>
        <a:xfrm>
          <a:off x="1337003" y="550759"/>
          <a:ext cx="1315017" cy="3655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b="1" kern="1200" dirty="0" err="1"/>
            <a:t>RandomFores</a:t>
          </a:r>
          <a:r>
            <a:rPr lang="fr-FR" sz="1000" kern="1200" dirty="0" err="1"/>
            <a:t>t</a:t>
          </a:r>
          <a:r>
            <a:rPr lang="fr-FR" sz="1000" kern="1200" dirty="0"/>
            <a:t> : </a:t>
          </a:r>
          <a:br>
            <a:rPr lang="fr-FR" sz="1000" kern="1200" dirty="0"/>
          </a:br>
          <a:r>
            <a:rPr lang="fr-FR" sz="1000" kern="1200" dirty="0" err="1"/>
            <a:t>class_weight</a:t>
          </a:r>
          <a:endParaRPr lang="fr-FR" sz="1000" kern="1200" dirty="0"/>
        </a:p>
      </dsp:txBody>
      <dsp:txXfrm>
        <a:off x="1337003" y="550759"/>
        <a:ext cx="1315017" cy="365569"/>
      </dsp:txXfrm>
    </dsp:sp>
    <dsp:sp modelId="{CAB4FCA2-8674-4166-ACE3-35C4405EF04C}">
      <dsp:nvSpPr>
        <dsp:cNvPr id="0" name=""/>
        <dsp:cNvSpPr/>
      </dsp:nvSpPr>
      <dsp:spPr>
        <a:xfrm>
          <a:off x="1337003" y="1007721"/>
          <a:ext cx="1315017" cy="3655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dirty="0"/>
            <a:t>…</a:t>
          </a:r>
        </a:p>
      </dsp:txBody>
      <dsp:txXfrm>
        <a:off x="1337003" y="1007721"/>
        <a:ext cx="1315017" cy="365569"/>
      </dsp:txXfrm>
    </dsp:sp>
    <dsp:sp modelId="{154FEC15-5BEA-401A-8A48-7B49ECD54ADC}">
      <dsp:nvSpPr>
        <dsp:cNvPr id="0" name=""/>
        <dsp:cNvSpPr/>
      </dsp:nvSpPr>
      <dsp:spPr>
        <a:xfrm>
          <a:off x="1337003" y="1464683"/>
          <a:ext cx="1315017" cy="3655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b="1" kern="1200" dirty="0"/>
            <a:t>Gradient </a:t>
          </a:r>
          <a:r>
            <a:rPr lang="fr-FR" sz="1000" b="1" kern="1200" dirty="0" err="1"/>
            <a:t>Boosting</a:t>
          </a:r>
          <a:r>
            <a:rPr lang="fr-FR" sz="1000" b="1" kern="1200" dirty="0"/>
            <a:t> </a:t>
          </a:r>
          <a:r>
            <a:rPr lang="fr-FR" sz="1000" kern="1200" dirty="0"/>
            <a:t>: </a:t>
          </a:r>
          <a:br>
            <a:rPr lang="fr-FR" sz="1000" kern="1200" dirty="0"/>
          </a:br>
          <a:r>
            <a:rPr lang="fr-FR" sz="1000" kern="1200" dirty="0"/>
            <a:t>PAS POSSIBLE </a:t>
          </a:r>
        </a:p>
      </dsp:txBody>
      <dsp:txXfrm>
        <a:off x="1337003" y="1464683"/>
        <a:ext cx="1315017" cy="3655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162322-44D9-40F4-AF90-5D55531363A7}">
      <dsp:nvSpPr>
        <dsp:cNvPr id="0" name=""/>
        <dsp:cNvSpPr/>
      </dsp:nvSpPr>
      <dsp:spPr>
        <a:xfrm>
          <a:off x="2312" y="71084"/>
          <a:ext cx="5756095" cy="376591"/>
        </a:xfrm>
        <a:prstGeom prst="roundRect">
          <a:avLst>
            <a:gd name="adj" fmla="val 10000"/>
          </a:avLst>
        </a:prstGeom>
        <a:solidFill>
          <a:schemeClr val="accent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dirty="0"/>
            <a:t>Ensemble des Tests</a:t>
          </a:r>
        </a:p>
      </dsp:txBody>
      <dsp:txXfrm>
        <a:off x="13342" y="82114"/>
        <a:ext cx="5734035" cy="354531"/>
      </dsp:txXfrm>
    </dsp:sp>
    <dsp:sp modelId="{B95DDC7F-9D9C-457F-8D87-77C50DA9B593}">
      <dsp:nvSpPr>
        <dsp:cNvPr id="0" name=""/>
        <dsp:cNvSpPr/>
      </dsp:nvSpPr>
      <dsp:spPr>
        <a:xfrm>
          <a:off x="2312" y="592128"/>
          <a:ext cx="1078728" cy="1398920"/>
        </a:xfrm>
        <a:prstGeom prst="roundRect">
          <a:avLst>
            <a:gd name="adj" fmla="val 10000"/>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b="1" u="sng" kern="1200" dirty="0"/>
            <a:t>TEST 1 </a:t>
          </a:r>
        </a:p>
        <a:p>
          <a:pPr marL="0" lvl="0" indent="0" algn="ctr" defTabSz="622300">
            <a:lnSpc>
              <a:spcPct val="90000"/>
            </a:lnSpc>
            <a:spcBef>
              <a:spcPct val="0"/>
            </a:spcBef>
            <a:spcAft>
              <a:spcPct val="35000"/>
            </a:spcAft>
            <a:buNone/>
          </a:pPr>
          <a:r>
            <a:rPr lang="fr-FR" sz="1100" b="0" kern="1200" dirty="0"/>
            <a:t>- SANS </a:t>
          </a:r>
          <a:r>
            <a:rPr lang="fr-FR" sz="1100" b="0" kern="1200" dirty="0" err="1"/>
            <a:t>Feature</a:t>
          </a:r>
          <a:r>
            <a:rPr lang="fr-FR" sz="1100" b="0" kern="1200" dirty="0"/>
            <a:t> Engineering</a:t>
          </a:r>
          <a:br>
            <a:rPr lang="fr-FR" sz="1100" b="0" kern="1200" dirty="0"/>
          </a:br>
          <a:br>
            <a:rPr lang="fr-FR" sz="1100" b="0" kern="1200" dirty="0"/>
          </a:br>
          <a:r>
            <a:rPr lang="fr-FR" sz="1100" b="0" kern="1200" dirty="0"/>
            <a:t>- Sans SMOTE</a:t>
          </a:r>
          <a:endParaRPr lang="fr-FR" sz="1100" kern="1200" dirty="0"/>
        </a:p>
      </dsp:txBody>
      <dsp:txXfrm>
        <a:off x="33907" y="623723"/>
        <a:ext cx="1015538" cy="1335730"/>
      </dsp:txXfrm>
    </dsp:sp>
    <dsp:sp modelId="{9B16DF10-B8E3-4ED2-847E-B368D417464B}">
      <dsp:nvSpPr>
        <dsp:cNvPr id="0" name=""/>
        <dsp:cNvSpPr/>
      </dsp:nvSpPr>
      <dsp:spPr>
        <a:xfrm>
          <a:off x="1171653" y="592128"/>
          <a:ext cx="1078728" cy="1398920"/>
        </a:xfrm>
        <a:prstGeom prst="roundRect">
          <a:avLst>
            <a:gd name="adj" fmla="val 10000"/>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b="1" u="sng" kern="1200" dirty="0"/>
            <a:t>TEST 2 </a:t>
          </a:r>
        </a:p>
        <a:p>
          <a:pPr marL="0" lvl="0" indent="0" algn="ctr" defTabSz="622300">
            <a:lnSpc>
              <a:spcPct val="90000"/>
            </a:lnSpc>
            <a:spcBef>
              <a:spcPct val="0"/>
            </a:spcBef>
            <a:spcAft>
              <a:spcPct val="35000"/>
            </a:spcAft>
            <a:buNone/>
          </a:pPr>
          <a:r>
            <a:rPr lang="fr-FR" sz="1100" b="1" kern="1200" dirty="0"/>
            <a:t>- </a:t>
          </a:r>
          <a:r>
            <a:rPr lang="fr-FR" sz="1100" b="0" kern="1200" dirty="0"/>
            <a:t>AVEC </a:t>
          </a:r>
          <a:r>
            <a:rPr lang="fr-FR" sz="1100" b="0" kern="1200" dirty="0" err="1"/>
            <a:t>Feature</a:t>
          </a:r>
          <a:r>
            <a:rPr lang="fr-FR" sz="1100" b="0" kern="1200" dirty="0"/>
            <a:t> Engineering</a:t>
          </a:r>
          <a:br>
            <a:rPr lang="fr-FR" sz="1100" b="0" kern="1200" dirty="0"/>
          </a:br>
          <a:br>
            <a:rPr lang="fr-FR" sz="1100" b="0" kern="1200" dirty="0"/>
          </a:br>
          <a:r>
            <a:rPr lang="fr-FR" sz="1100" b="0" kern="1200" dirty="0"/>
            <a:t>- Sans SMOTE</a:t>
          </a:r>
          <a:endParaRPr lang="fr-FR" sz="1100" kern="1200" dirty="0"/>
        </a:p>
      </dsp:txBody>
      <dsp:txXfrm>
        <a:off x="1203248" y="623723"/>
        <a:ext cx="1015538" cy="1335730"/>
      </dsp:txXfrm>
    </dsp:sp>
    <dsp:sp modelId="{B3307C0A-0C3B-49A1-9220-A1B1F17A99CF}">
      <dsp:nvSpPr>
        <dsp:cNvPr id="0" name=""/>
        <dsp:cNvSpPr/>
      </dsp:nvSpPr>
      <dsp:spPr>
        <a:xfrm>
          <a:off x="2340995" y="592128"/>
          <a:ext cx="1078728" cy="1398920"/>
        </a:xfrm>
        <a:prstGeom prst="roundRect">
          <a:avLst>
            <a:gd name="adj" fmla="val 10000"/>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b="1" i="0" u="sng" kern="1200" dirty="0"/>
            <a:t>TEST 3 </a:t>
          </a:r>
        </a:p>
        <a:p>
          <a:pPr marL="0" lvl="0" indent="0" algn="ctr" defTabSz="622300">
            <a:lnSpc>
              <a:spcPct val="90000"/>
            </a:lnSpc>
            <a:spcBef>
              <a:spcPct val="0"/>
            </a:spcBef>
            <a:spcAft>
              <a:spcPct val="35000"/>
            </a:spcAft>
            <a:buNone/>
          </a:pPr>
          <a:r>
            <a:rPr lang="fr-FR" sz="1100" b="0" kern="1200" dirty="0"/>
            <a:t>- AVEC </a:t>
          </a:r>
          <a:r>
            <a:rPr lang="fr-FR" sz="1100" b="0" kern="1200" dirty="0" err="1"/>
            <a:t>Feature</a:t>
          </a:r>
          <a:r>
            <a:rPr lang="fr-FR" sz="1100" b="0" kern="1200" dirty="0"/>
            <a:t> Engineering</a:t>
          </a:r>
          <a:br>
            <a:rPr lang="fr-FR" sz="1100" b="0" kern="1200" dirty="0"/>
          </a:br>
          <a:br>
            <a:rPr lang="fr-FR" sz="1100" b="0" kern="1200" dirty="0"/>
          </a:br>
          <a:r>
            <a:rPr lang="fr-FR" sz="1100" b="0" kern="1200" dirty="0"/>
            <a:t>- AVEC SMOTE</a:t>
          </a:r>
          <a:endParaRPr lang="fr-FR" sz="1100" kern="1200" dirty="0"/>
        </a:p>
      </dsp:txBody>
      <dsp:txXfrm>
        <a:off x="2372590" y="623723"/>
        <a:ext cx="1015538" cy="1335730"/>
      </dsp:txXfrm>
    </dsp:sp>
    <dsp:sp modelId="{11C56E7F-C78E-4796-955B-68CB8D36420C}">
      <dsp:nvSpPr>
        <dsp:cNvPr id="0" name=""/>
        <dsp:cNvSpPr/>
      </dsp:nvSpPr>
      <dsp:spPr>
        <a:xfrm>
          <a:off x="3510337" y="592128"/>
          <a:ext cx="1078728" cy="1398920"/>
        </a:xfrm>
        <a:prstGeom prst="roundRect">
          <a:avLst>
            <a:gd name="adj" fmla="val 10000"/>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b="1" u="sng" kern="1200" dirty="0"/>
            <a:t>TEST 4</a:t>
          </a:r>
        </a:p>
        <a:p>
          <a:pPr marL="0" lvl="0" indent="0" algn="ctr" defTabSz="622300">
            <a:lnSpc>
              <a:spcPct val="90000"/>
            </a:lnSpc>
            <a:spcBef>
              <a:spcPct val="0"/>
            </a:spcBef>
            <a:spcAft>
              <a:spcPct val="35000"/>
            </a:spcAft>
            <a:buNone/>
          </a:pPr>
          <a:r>
            <a:rPr lang="fr-FR" sz="1100" kern="1200" dirty="0"/>
            <a:t>-  </a:t>
          </a:r>
          <a:r>
            <a:rPr lang="fr-FR" sz="1100" b="0" kern="1200" dirty="0"/>
            <a:t>SANS </a:t>
          </a:r>
          <a:r>
            <a:rPr lang="fr-FR" sz="1100" b="0" kern="1200" dirty="0" err="1"/>
            <a:t>Feature</a:t>
          </a:r>
          <a:r>
            <a:rPr lang="fr-FR" sz="1100" b="0" kern="1200" dirty="0"/>
            <a:t> Engineering</a:t>
          </a:r>
          <a:br>
            <a:rPr lang="fr-FR" sz="1100" b="0" kern="1200" dirty="0"/>
          </a:br>
          <a:br>
            <a:rPr lang="fr-FR" sz="1100" b="0" kern="1200" dirty="0"/>
          </a:br>
          <a:r>
            <a:rPr lang="fr-FR" sz="1100" b="0" kern="1200" dirty="0"/>
            <a:t>- AVEC SMOTE</a:t>
          </a:r>
          <a:endParaRPr lang="fr-FR" sz="1100" kern="1200" dirty="0"/>
        </a:p>
      </dsp:txBody>
      <dsp:txXfrm>
        <a:off x="3541932" y="623723"/>
        <a:ext cx="1015538" cy="1335730"/>
      </dsp:txXfrm>
    </dsp:sp>
    <dsp:sp modelId="{8AB1233E-126E-41A7-A87B-9E7812A37D42}">
      <dsp:nvSpPr>
        <dsp:cNvPr id="0" name=""/>
        <dsp:cNvSpPr/>
      </dsp:nvSpPr>
      <dsp:spPr>
        <a:xfrm>
          <a:off x="4679679" y="592128"/>
          <a:ext cx="1078728" cy="1398920"/>
        </a:xfrm>
        <a:prstGeom prst="roundRect">
          <a:avLst>
            <a:gd name="adj" fmla="val 10000"/>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b="1" u="sng" kern="1200" dirty="0"/>
            <a:t>TEST 5</a:t>
          </a:r>
        </a:p>
        <a:p>
          <a:pPr marL="0" lvl="0" indent="0" algn="ctr" defTabSz="622300">
            <a:lnSpc>
              <a:spcPct val="90000"/>
            </a:lnSpc>
            <a:spcBef>
              <a:spcPct val="0"/>
            </a:spcBef>
            <a:spcAft>
              <a:spcPct val="35000"/>
            </a:spcAft>
            <a:buNone/>
          </a:pPr>
          <a:r>
            <a:rPr lang="fr-FR" sz="1100" b="0" kern="1200" dirty="0"/>
            <a:t>- SANS </a:t>
          </a:r>
          <a:r>
            <a:rPr lang="fr-FR" sz="1100" b="0" kern="1200" dirty="0" err="1"/>
            <a:t>Feature</a:t>
          </a:r>
          <a:r>
            <a:rPr lang="fr-FR" sz="1100" b="0" kern="1200" dirty="0"/>
            <a:t> Engineering</a:t>
          </a:r>
          <a:br>
            <a:rPr lang="fr-FR" sz="1100" b="0" kern="1200" dirty="0"/>
          </a:br>
          <a:br>
            <a:rPr lang="fr-FR" sz="1100" b="0" kern="1200" dirty="0"/>
          </a:br>
          <a:r>
            <a:rPr lang="fr-FR" sz="1100" b="0" kern="1200" dirty="0"/>
            <a:t>- SANS SMOTE</a:t>
          </a:r>
          <a:br>
            <a:rPr lang="fr-FR" sz="1100" b="0" kern="1200" dirty="0"/>
          </a:br>
          <a:br>
            <a:rPr lang="fr-FR" sz="1100" b="0" kern="1200" dirty="0"/>
          </a:br>
          <a:r>
            <a:rPr lang="fr-FR" sz="1100" b="0" kern="1200" dirty="0"/>
            <a:t>- AVEC Tuning</a:t>
          </a:r>
          <a:endParaRPr lang="fr-FR" sz="1100" kern="1200" dirty="0"/>
        </a:p>
      </dsp:txBody>
      <dsp:txXfrm>
        <a:off x="4711274" y="623723"/>
        <a:ext cx="1015538" cy="133573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7267E-DAC7-4C0D-9859-B48F43639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22</Pages>
  <Words>3729</Words>
  <Characters>20510</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Projet 7 - Note Méthodologique</vt:lpstr>
    </vt:vector>
  </TitlesOfParts>
  <Company/>
  <LinksUpToDate>false</LinksUpToDate>
  <CharactersWithSpaces>24191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7 - Note Méthodologique</dc:title>
  <dc:subject/>
  <dc:creator>Olivier RAYMOND</dc:creator>
  <cp:keywords/>
  <dc:description/>
  <cp:lastModifiedBy>Olivier RAYMOND</cp:lastModifiedBy>
  <cp:revision>29</cp:revision>
  <dcterms:created xsi:type="dcterms:W3CDTF">2024-05-28T18:48:00Z</dcterms:created>
  <dcterms:modified xsi:type="dcterms:W3CDTF">2024-06-06T08:20:00Z</dcterms:modified>
</cp:coreProperties>
</file>