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Отчёт: гипотезы по снижению потерь металлов с хвостами</w:t>
      </w:r>
    </w:p>
    <w:p>
      <w:r>
        <w:t>Файл данных: Хвосты НОФ Вкр.xlsx  |  Дата: 2026-07-03</w:t>
      </w:r>
    </w:p>
    <w:p>
      <w:r>
        <w:t>Цель: Снизить потери Ni и Cu с отвальными хвостами</w:t>
      </w:r>
    </w:p>
    <w:p>
      <w:r>
        <w:t>Ограничения: Существующее оборудование фабрики, без капстроительства</w:t>
      </w:r>
    </w:p>
    <w:p>
      <w:pPr>
        <w:pStyle w:val="Heading1"/>
      </w:pPr>
      <w:r>
        <w:t>Диагноз потерь</w:t>
      </w:r>
    </w:p>
    <w:p>
      <w:pPr>
        <w:spacing w:after="40"/>
      </w:pPr>
      <w:r>
        <w:t>Хвосты породные: 4 376 438 т  потери Ni 4 392 т  Cu 1 506 т</w:t>
      </w:r>
    </w:p>
    <w:p>
      <w:pPr>
        <w:spacing w:after="40"/>
      </w:pPr>
      <w:r>
        <w:t>- класс +125 мкм: 35.8% массы, 33.5% потерь Ni, 47.8% потерь Cu</w:t>
      </w:r>
    </w:p>
    <w:p>
      <w:pPr>
        <w:spacing w:after="40"/>
      </w:pPr>
      <w:r>
        <w:t>- класс -125+71 мкм: 16.4% массы, 13.4% потерь Ni, 5.2% потерь Cu</w:t>
      </w:r>
    </w:p>
    <w:p>
      <w:pPr>
        <w:spacing w:after="40"/>
      </w:pPr>
      <w:r>
        <w:t>- класс -71+45 мкм: 12.9% массы, 11.7% потерь Ni, 3.7% потерь Cu</w:t>
      </w:r>
    </w:p>
    <w:p>
      <w:pPr>
        <w:spacing w:after="40"/>
      </w:pPr>
      <w:r>
        <w:t>- класс -45+20 мкм: 10.6% массы, 9.0% потерь Ni, 3.1% потерь Cu</w:t>
      </w:r>
    </w:p>
    <w:p>
      <w:pPr>
        <w:spacing w:after="40"/>
      </w:pPr>
      <w:r>
        <w:t>- класс -20+10 мкм: 7.6% массы, 5.7% потерь Ni, 2.2% потерь Cu</w:t>
      </w:r>
    </w:p>
    <w:p>
      <w:pPr>
        <w:spacing w:after="40"/>
      </w:pPr>
      <w:r>
        <w:t>- класс -10 мкм: 16.7% массы, 26.7% потерь Ni, 37.9% потерь Cu</w:t>
      </w:r>
    </w:p>
    <w:p>
      <w:pPr>
        <w:spacing w:after="40"/>
      </w:pPr>
    </w:p>
    <w:p>
      <w:pPr>
        <w:spacing w:after="40"/>
      </w:pPr>
      <w:r>
        <w:t>Диагноз (главные адреса извлекаемых потерь):</w:t>
      </w:r>
    </w:p>
    <w:p>
      <w:pPr>
        <w:spacing w:after="40"/>
      </w:pPr>
      <w:r>
        <w:t>- Ni (элемент 28), класс +125 мкм (Хвосты породные): потери 1471.3 т, извлекаемо ~873.5 т, доминирует форма: закрытый. Недораскрытие: сростки в крупных классах — нужны доизмельчение и/или улучшение классификации</w:t>
      </w:r>
    </w:p>
    <w:p>
      <w:pPr>
        <w:spacing w:after="40"/>
      </w:pPr>
      <w:r>
        <w:t>- Ni (элемент 28), класс -10 мкм (Хвосты породные): потери 1171.7 т, извлекаемо ~836.9 т, доминирует форма: раскрытый. Шламовые потери: тонкие классы (-20 мкм) не флотируются — переизмельчение и/или потери тонких раскрытых частиц</w:t>
      </w:r>
    </w:p>
    <w:p>
      <w:pPr>
        <w:spacing w:after="40"/>
      </w:pPr>
      <w:r>
        <w:t>- Cu (элемент 29), класс +125 мкм (Хвосты породные): потери 720.0 т, извлекаемо ~715.0 т, доминирует форма: закрытый. Недораскрытие: сростки в крупных классах — нужны доизмельчение и/или улучшение классификации</w:t>
      </w:r>
    </w:p>
    <w:p>
      <w:pPr>
        <w:spacing w:after="40"/>
      </w:pPr>
      <w:r>
        <w:t>- Ni (элемент 28), класс -125+71 мкм (Хвосты породные): потери 589.5 т, извлекаемо ~345.3 т, доминирует форма: закрытый. Недораскрытие: сростки в крупных классах — нужны доизмельчение и/или улучшение классификации</w:t>
      </w:r>
    </w:p>
    <w:p>
      <w:pPr>
        <w:spacing w:after="40"/>
      </w:pPr>
      <w:r>
        <w:t>- Ni (элемент 28), класс -71+45 мкм (Хвосты породные): потери 512.6 т, извлекаемо ~295.9 т, доминирует форма: силикатная форма. Недораскрытие: сростки в крупных классах — нужны доизмельчение и/или улучшение классификации</w:t>
      </w:r>
    </w:p>
    <w:p>
      <w:pPr>
        <w:spacing w:after="40"/>
      </w:pPr>
      <w:r>
        <w:t>- Cu (элемент 29), класс -10 мкм (Хвосты породные): потери 571.2 т, извлекаемо ~214.4 т, доминирует форма: пирит/прочие сульфиды. Шламовые потери: тонкие классы (-20 мкм) не флотируются — переизмельчение и/или потери тонких раскрытых частиц</w:t>
      </w:r>
    </w:p>
    <w:p>
      <w:pPr>
        <w:spacing w:after="40"/>
      </w:pPr>
      <w:r>
        <w:t>- Ni (элемент 28), класс -45+20 мкм (Хвосты породные): потери 395.6 т, извлекаемо ~205.3 т, доминирует форма: закрытый. Недораскрытие: сростки в крупных классах — нужны доизмельчение и/или улучшение классификации</w:t>
      </w:r>
    </w:p>
    <w:p>
      <w:pPr>
        <w:spacing w:after="40"/>
      </w:pPr>
      <w:r>
        <w:t>- Ni (элемент 28), класс -20+10 мкм (Хвосты породные): потери 251.8 т, извлекаемо ~81.5 т, доминирует форма: силикатная форма. Шламовые потери: тонкие классы (-20 мкм) не флотируются — переизмельчение и/или потери тонких раскрытых частиц</w:t>
      </w:r>
    </w:p>
    <w:p>
      <w:pPr>
        <w:pStyle w:val="Heading1"/>
      </w:pPr>
      <w:r>
        <w:t>Гипотезы (по убыванию приоритета)</w:t>
      </w:r>
    </w:p>
    <w:p>
      <w:pPr>
        <w:pStyle w:val="Heading2"/>
      </w:pPr>
      <w:r>
        <w:t>1. Увеличить время измельчения в существующих мельницах на 20% и оптимизировать классификацию с возвратом песков в измельчение</w:t>
      </w:r>
    </w:p>
    <w:p>
      <w:r>
        <w:t>Итоговый скор: 0.75   (новизна/реализуемость/эффект/риск: 3/4/5/3)</w:t>
      </w:r>
    </w:p>
    <w:p>
      <w:r>
        <w:t>Механизм: Более длительное измельчение улучшит раскрытие сростков в крупных классах, что повысит извлечение Ni и Cu</w:t>
      </w:r>
    </w:p>
    <w:p>
      <w:r>
        <w:t>Ожидаемый эффект: Возврат до 873.5 т Ni/год</w:t>
      </w:r>
    </w:p>
    <w:p>
      <w:r>
        <w:t>Реализуемость: Требуется корректировка режима работы существующих мельниц и классификаторов</w:t>
      </w:r>
    </w:p>
    <w:p>
      <w:r>
        <w:t>Риски — технические: Переизмельчение свободных частиц; экономические: Увеличение энергопотребления</w:t>
      </w:r>
    </w:p>
    <w:p>
      <w:r>
        <w:t>Дорожная карта проверки:</w:t>
      </w:r>
    </w:p>
    <w:p>
      <w:pPr>
        <w:pStyle w:val="ListBullet"/>
      </w:pPr>
      <w:r>
        <w:t>шаг 1: лабораторный опыт по измельчению с увеличенным временем</w:t>
      </w:r>
    </w:p>
    <w:p>
      <w:pPr>
        <w:pStyle w:val="ListBullet"/>
      </w:pPr>
      <w:r>
        <w:t>шаг 2: пилотное тестирование на части потока</w:t>
      </w:r>
    </w:p>
    <w:p>
      <w:pPr>
        <w:pStyle w:val="ListBullet"/>
      </w:pPr>
      <w:r>
        <w:t>критерий успеха: повышение извлечения Ni в крупном классе</w:t>
      </w:r>
    </w:p>
    <w:p>
      <w:r>
        <w:t>Источники:</w:t>
      </w:r>
    </w:p>
    <w:p>
      <w:pPr>
        <w:pStyle w:val="ListBullet"/>
      </w:pPr>
      <w:r>
        <w:t>[3] geokniga-flotacionnye-metody-obogashcheniya_0, стр. 244: «несколько форм с уча­</w:t>
        <w:br/>
        <w:t>стием не двух, а многих минералов.</w:t>
        <w:br/>
        <w:t xml:space="preserve">Поэтому необходим тщательный </w:t>
        <w:br/>
        <w:t xml:space="preserve">анализ </w:t>
        <w:br/>
        <w:t xml:space="preserve">сростков, </w:t>
        <w:br/>
        <w:t xml:space="preserve">в </w:t>
        <w:br/>
        <w:t xml:space="preserve">первую </w:t>
        <w:br/>
        <w:t>оче­</w:t>
        <w:br/>
        <w:t>редь — под микроскопом [32]. Из­</w:t>
        <w:br/>
        <w:t>вестное значение имеет также раз­</w:t>
        <w:br/>
        <w:t>деление раз…»</w:t>
      </w:r>
    </w:p>
    <w:p>
      <w:pPr>
        <w:pStyle w:val="Heading2"/>
      </w:pPr>
      <w:r>
        <w:t>2. Увеличить степень измельчения руды до оптимального размера частиц, соответствующего максимальному раскрытию сростков в классе +125 мкм</w:t>
      </w:r>
    </w:p>
    <w:p>
      <w:r>
        <w:t>Итоговый скор: 0.75   (новизна/реализуемость/эффект/риск: 3/4/5/3)</w:t>
      </w:r>
    </w:p>
    <w:p>
      <w:r>
        <w:t>Механизм: Более тонкое измельчение позволит лучше раскрыть сростки минералов, что повысит извлечение Ni и Cu</w:t>
      </w:r>
    </w:p>
    <w:p>
      <w:r>
        <w:t>Ожидаемый эффект: Возврат до 873.5 т Ni/год</w:t>
      </w:r>
    </w:p>
    <w:p>
      <w:r>
        <w:t>Реализуемость: Необходимо провести лабораторные исследования для определения оптимальной степени измельчения</w:t>
      </w:r>
    </w:p>
    <w:p>
      <w:r>
        <w:t>Риски — технические: Переизмельчение может привести к ухудшению флотируемости тонких частиц; экономические: Увеличение энергопотребления и износа оборудования</w:t>
      </w:r>
    </w:p>
    <w:p>
      <w:r>
        <w:t>Дорожная карта проверки:</w:t>
      </w:r>
    </w:p>
    <w:p>
      <w:pPr>
        <w:pStyle w:val="ListBullet"/>
      </w:pPr>
      <w:r>
        <w:t>шаг 1: лабораторный опыт по определению оптимальной степени измельчения</w:t>
      </w:r>
    </w:p>
    <w:p>
      <w:pPr>
        <w:pStyle w:val="ListBullet"/>
      </w:pPr>
      <w:r>
        <w:t>шаг 2: пилотные испытания на части потока</w:t>
      </w:r>
    </w:p>
    <w:p>
      <w:pPr>
        <w:pStyle w:val="ListBullet"/>
      </w:pPr>
      <w:r>
        <w:t>критерий успеха: повышение извлечения Ni в классе +125 мкм</w:t>
      </w:r>
    </w:p>
    <w:p>
      <w:r>
        <w:t>Источники:</w:t>
      </w:r>
    </w:p>
    <w:p>
      <w:pPr>
        <w:pStyle w:val="ListBullet"/>
      </w:pPr>
      <w:r>
        <w:t>[1] geokniga-flotacionnye-metody-obogashcheniya_0, стр. 242: «по­</w:t>
        <w:br/>
        <w:t xml:space="preserve">лучают при определении (под микроскопом) соотношения числа </w:t>
        <w:br/>
        <w:t>свободных частиц отдельных минералов и числа сростков, со­</w:t>
        <w:br/>
        <w:t>стоящих из этих минералов. По этим данным с учетом плотно­</w:t>
        <w:br/>
        <w:t>сти минералов можн…»</w:t>
      </w:r>
    </w:p>
    <w:p>
      <w:pPr>
        <w:pStyle w:val="ListBullet"/>
      </w:pPr>
      <w:r>
        <w:t>[3] geokniga-flotacionnye-metody-obogashcheniya_0, стр. 244: «несколько форм с уча­</w:t>
        <w:br/>
        <w:t>стием не двух, а многих минералов.</w:t>
        <w:br/>
        <w:t xml:space="preserve">Поэтому необходим тщательный </w:t>
        <w:br/>
        <w:t xml:space="preserve">анализ </w:t>
        <w:br/>
        <w:t xml:space="preserve">сростков, </w:t>
        <w:br/>
        <w:t xml:space="preserve">в </w:t>
        <w:br/>
        <w:t xml:space="preserve">первую </w:t>
        <w:br/>
        <w:t>оче­</w:t>
        <w:br/>
        <w:t>редь — под микроскопом [32]. Из­</w:t>
        <w:br/>
        <w:t>вестное значение имеет также раз­</w:t>
        <w:br/>
        <w:t>деление раз…»</w:t>
      </w:r>
    </w:p>
    <w:p>
      <w:pPr>
        <w:pStyle w:val="Heading2"/>
      </w:pPr>
      <w:r>
        <w:t>3. Оптимизировать классификацию руды для более эффективного разделения классов крупности и предотвращения переизмельчения в классе -10 мкм</w:t>
      </w:r>
    </w:p>
    <w:p>
      <w:r>
        <w:t>Итоговый скор: 0.75   (новизна/реализуемость/эффект/риск: 3/4/5/3)</w:t>
      </w:r>
    </w:p>
    <w:p>
      <w:r>
        <w:t>Механизм: Улучшение классификации позволит отделить крупные частицы от тонких, что снизит потери Ni и Cu с тонкими классами</w:t>
      </w:r>
    </w:p>
    <w:p>
      <w:r>
        <w:t>Ожидаемый эффект: Возврат до 836.9 т Ni/год</w:t>
      </w:r>
    </w:p>
    <w:p>
      <w:r>
        <w:t>Реализуемость: Необходимо провести анализ существующей системы классификации и определить возможности для оптимизации</w:t>
      </w:r>
    </w:p>
    <w:p>
      <w:r>
        <w:t>Риски — технические: Неправильное разделение классов может привести к снижению извлечения; экономические: Затраты на модернизацию системы классификации</w:t>
      </w:r>
    </w:p>
    <w:p>
      <w:r>
        <w:t>Дорожная карта проверки:</w:t>
      </w:r>
    </w:p>
    <w:p>
      <w:pPr>
        <w:pStyle w:val="ListBullet"/>
      </w:pPr>
      <w:r>
        <w:t>шаг 1: анализ существующей системы классификации</w:t>
      </w:r>
    </w:p>
    <w:p>
      <w:pPr>
        <w:pStyle w:val="ListBullet"/>
      </w:pPr>
      <w:r>
        <w:t>шаг 2: разработка и внедрение оптимизированной схемы классификации</w:t>
      </w:r>
    </w:p>
    <w:p>
      <w:pPr>
        <w:pStyle w:val="ListBullet"/>
      </w:pPr>
      <w:r>
        <w:t>критерий успеха: снижение потерь Ni в классе -10 мкм</w:t>
      </w:r>
    </w:p>
    <w:p>
      <w:r>
        <w:t>Источники:</w:t>
      </w:r>
    </w:p>
    <w:p>
      <w:pPr>
        <w:pStyle w:val="ListBullet"/>
      </w:pPr>
      <w:r>
        <w:t>[3] geokniga-flotacionnye-metody-obogashcheniya_0, стр. 244: «несколько форм с уча­</w:t>
        <w:br/>
        <w:t>стием не двух, а многих минералов.</w:t>
        <w:br/>
        <w:t xml:space="preserve">Поэтому необходим тщательный </w:t>
        <w:br/>
        <w:t xml:space="preserve">анализ </w:t>
        <w:br/>
        <w:t xml:space="preserve">сростков, </w:t>
        <w:br/>
        <w:t xml:space="preserve">в </w:t>
        <w:br/>
        <w:t xml:space="preserve">первую </w:t>
        <w:br/>
        <w:t>оче­</w:t>
        <w:br/>
        <w:t>редь — под микроскопом [32]. Из­</w:t>
        <w:br/>
        <w:t>вестное значение имеет также раз­</w:t>
        <w:br/>
        <w:t>деление раз…»</w:t>
      </w:r>
    </w:p>
    <w:p>
      <w:pPr>
        <w:pStyle w:val="Heading2"/>
      </w:pPr>
      <w:r>
        <w:t>4. Оптимизировать режим флотации для более эффективного извлечения Cu из класса +125 мкм</w:t>
      </w:r>
    </w:p>
    <w:p>
      <w:r>
        <w:t>Итоговый скор: 0.75   (новизна/реализуемость/эффект/риск: 3/4/5/3)</w:t>
      </w:r>
    </w:p>
    <w:p>
      <w:r>
        <w:t>Механизм: Изменение параметров флотации (плотность пульпы, время флотации) позволит улучшить извлечение Cu из этого класса</w:t>
      </w:r>
    </w:p>
    <w:p>
      <w:r>
        <w:t>Ожидаемый эффект: Возврат до 715.0 т Cu/год</w:t>
      </w:r>
    </w:p>
    <w:p>
      <w:r>
        <w:t>Реализуемость: Необходимо провести лабораторные исследования для определения оптимальных параметров флотации</w:t>
      </w:r>
    </w:p>
    <w:p>
      <w:r>
        <w:t>Риски — технические: Изменение параметров флотации может повлиять на качество концентрата; экономические: Затраты на проведение лабораторных исследований</w:t>
      </w:r>
    </w:p>
    <w:p>
      <w:r>
        <w:t>Дорожная карта проверки:</w:t>
      </w:r>
    </w:p>
    <w:p>
      <w:pPr>
        <w:pStyle w:val="ListBullet"/>
      </w:pPr>
      <w:r>
        <w:t>шаг 1: лабораторный опыт по определению оптимальных параметров флотации</w:t>
      </w:r>
    </w:p>
    <w:p>
      <w:pPr>
        <w:pStyle w:val="ListBullet"/>
      </w:pPr>
      <w:r>
        <w:t>шаг 2: пилотные испытания на части потока</w:t>
      </w:r>
    </w:p>
    <w:p>
      <w:pPr>
        <w:pStyle w:val="ListBullet"/>
      </w:pPr>
      <w:r>
        <w:t>критерий успеха: повышение извлечения Cu в классе +125 мкм</w:t>
      </w:r>
    </w:p>
    <w:p>
      <w:r>
        <w:t>Источники:</w:t>
      </w:r>
    </w:p>
    <w:p>
      <w:pPr>
        <w:pStyle w:val="ListBullet"/>
      </w:pPr>
      <w:r>
        <w:t xml:space="preserve">[6] geokniga-flotacionnye-metody-obogashcheniya_0, стр. 245: «кже </w:t>
        <w:br/>
        <w:t xml:space="preserve">увеличивается </w:t>
        <w:br/>
        <w:t xml:space="preserve">с увеличением плотности пульпы (при сохранении постоянного </w:t>
        <w:br/>
        <w:t xml:space="preserve">расхода реагента, отнесенного к единице веса флотируемого </w:t>
        <w:br/>
        <w:t xml:space="preserve">материала). </w:t>
        <w:br/>
        <w:t xml:space="preserve">В ряде случаев повышение плотности пульпы </w:t>
        <w:br/>
        <w:t>увели…»</w:t>
      </w:r>
    </w:p>
    <w:p>
      <w:pPr>
        <w:pStyle w:val="Heading2"/>
      </w:pPr>
      <w:r>
        <w:t>5. Оптимизировать плотность пульпы на входе в основную флотацию до 25-30% твердого</w:t>
      </w:r>
    </w:p>
    <w:p>
      <w:r>
        <w:t>Итоговый скор: 0.662   (новизна/реализуемость/эффект/риск: 3/4/4/3)</w:t>
      </w:r>
    </w:p>
    <w:p>
      <w:r>
        <w:t>Механизм: Оптимальная плотность пульпы улучшит аэрацию и флотацию крупных частиц, что повысит извлечение Ni и Cu</w:t>
      </w:r>
    </w:p>
    <w:p>
      <w:r>
        <w:t>Ожидаемый эффект: Возврат до 715 т Cu/год</w:t>
      </w:r>
    </w:p>
    <w:p>
      <w:r>
        <w:t>Реализуемость: Требуется корректировка режима подачи воды и реагентов</w:t>
      </w:r>
    </w:p>
    <w:p>
      <w:r>
        <w:t>Риски — технические: Необходимость точного контроля плотности пульпы; экономические: Возможные затраты на корректировку системы подачи</w:t>
      </w:r>
    </w:p>
    <w:p>
      <w:r>
        <w:t>Дорожная карта проверки:</w:t>
      </w:r>
    </w:p>
    <w:p>
      <w:pPr>
        <w:pStyle w:val="ListBullet"/>
      </w:pPr>
      <w:r>
        <w:t>шаг 1: лабораторный опыт по флотации с различной плотностью пульпы</w:t>
      </w:r>
    </w:p>
    <w:p>
      <w:pPr>
        <w:pStyle w:val="ListBullet"/>
      </w:pPr>
      <w:r>
        <w:t>шаг 2: пилотное тестирование на части потока</w:t>
      </w:r>
    </w:p>
    <w:p>
      <w:pPr>
        <w:pStyle w:val="ListBullet"/>
      </w:pPr>
      <w:r>
        <w:t>критерий успеха: повышение извлечения Cu в крупном классе</w:t>
      </w:r>
    </w:p>
    <w:p>
      <w:r>
        <w:t>Источники:</w:t>
      </w:r>
    </w:p>
    <w:p>
      <w:pPr>
        <w:pStyle w:val="ListBullet"/>
      </w:pPr>
      <w:r>
        <w:t xml:space="preserve">[6] geokniga-flotacionnye-metody-obogashcheniya_0, стр. 245: «кже </w:t>
        <w:br/>
        <w:t xml:space="preserve">увеличивается </w:t>
        <w:br/>
        <w:t xml:space="preserve">с увеличением плотности пульпы (при сохранении постоянного </w:t>
        <w:br/>
        <w:t xml:space="preserve">расхода реагента, отнесенного к единице веса флотируемого </w:t>
        <w:br/>
        <w:t xml:space="preserve">материала). </w:t>
        <w:br/>
        <w:t xml:space="preserve">В ряде случаев повышение плотности пульпы </w:t>
        <w:br/>
        <w:t>увели…»</w:t>
      </w:r>
    </w:p>
    <w:p>
      <w:pPr>
        <w:pStyle w:val="Heading2"/>
      </w:pPr>
      <w:r>
        <w:t>6. Оптимизировать расход реагентов-собирателей для улучшения флотации тонких классов</w:t>
      </w:r>
    </w:p>
    <w:p>
      <w:r>
        <w:t>Итоговый скор: 0.662   (новизна/реализуемость/эффект/риск: 3/4/4/3)</w:t>
      </w:r>
    </w:p>
    <w:p>
      <w:r>
        <w:t>Механизм: Оптимальный расход реагентов позволит более эффективно флотировать тонкие частицы, что повысит извлечение Cu</w:t>
      </w:r>
    </w:p>
    <w:p>
      <w:r>
        <w:t>Ожидаемый эффект: Возврат до 214.4 т Cu/год</w:t>
      </w:r>
    </w:p>
    <w:p>
      <w:r>
        <w:t>Реализуемость: Требуется корректировка режима подачи реагентов</w:t>
      </w:r>
    </w:p>
    <w:p>
      <w:r>
        <w:t>Риски — технические: Необходимость точного контроля расхода реагентов; экономические: Возможные затраты на корректировку системы подачи</w:t>
      </w:r>
    </w:p>
    <w:p>
      <w:r>
        <w:t>Дорожная карта проверки:</w:t>
      </w:r>
    </w:p>
    <w:p>
      <w:pPr>
        <w:pStyle w:val="ListBullet"/>
      </w:pPr>
      <w:r>
        <w:t>шаг 1: лабораторный опыт по флотации с различным расходом реагентов</w:t>
      </w:r>
    </w:p>
    <w:p>
      <w:pPr>
        <w:pStyle w:val="ListBullet"/>
      </w:pPr>
      <w:r>
        <w:t>шаг 2: пилотное тестирование на части потока</w:t>
      </w:r>
    </w:p>
    <w:p>
      <w:pPr>
        <w:pStyle w:val="ListBullet"/>
      </w:pPr>
      <w:r>
        <w:t>критерий успеха: повышение извлечения Cu в тонком классе</w:t>
      </w:r>
    </w:p>
    <w:p>
      <w:r>
        <w:t>Источники:</w:t>
      </w:r>
    </w:p>
    <w:p>
      <w:pPr>
        <w:pStyle w:val="ListBullet"/>
      </w:pPr>
      <w:r>
        <w:t xml:space="preserve">[9] geokniga-flotacionnye-metody-obogashcheniya_0, стр. 169: «f реагентов-собирателей, закрепившихся на минералах (рис. 59, б), </w:t>
        <w:br/>
        <w:t xml:space="preserve">пли аполярные реагенты — масла (рис. 59, в). В обоих случаях </w:t>
        <w:br/>
        <w:t xml:space="preserve">флокуляцня происходит тем сильнее, чем значительнее гидро- </w:t>
        <w:br/>
        <w:t>! фобизация…»</w:t>
      </w:r>
    </w:p>
    <w:p>
      <w:pPr>
        <w:pStyle w:val="Heading2"/>
      </w:pPr>
      <w:r>
        <w:t>7. Оптимизировать режим подачи воздуха в флотационные машины для улучшения флотации крупных частиц</w:t>
      </w:r>
    </w:p>
    <w:p>
      <w:r>
        <w:t>Итоговый скор: 0.662   (новизна/реализуемость/эффект/риск: 3/4/4/3)</w:t>
      </w:r>
    </w:p>
    <w:p>
      <w:r>
        <w:t>Механизм: Оптимальный режим подачи воздуха позволит более эффективно флотировать крупные частицы, что повысит извлечение Ni</w:t>
      </w:r>
    </w:p>
    <w:p>
      <w:r>
        <w:t>Ожидаемый эффект: Возврат до 345.3 т Ni/год</w:t>
      </w:r>
    </w:p>
    <w:p>
      <w:r>
        <w:t>Реализуемость: Требуется корректировка режима подачи воздуха</w:t>
      </w:r>
    </w:p>
    <w:p>
      <w:r>
        <w:t>Риски — технические: Необходимость точного контроля режима подачи воздуха; экономические: Возможные затраты на корректировку системы подачи</w:t>
      </w:r>
    </w:p>
    <w:p>
      <w:r>
        <w:t>Дорожная карта проверки:</w:t>
      </w:r>
    </w:p>
    <w:p>
      <w:pPr>
        <w:pStyle w:val="ListBullet"/>
      </w:pPr>
      <w:r>
        <w:t>шаг 1: лабораторный опыт по флотации с различным режимом подачи воздуха</w:t>
      </w:r>
    </w:p>
    <w:p>
      <w:pPr>
        <w:pStyle w:val="ListBullet"/>
      </w:pPr>
      <w:r>
        <w:t>шаг 2: пилотное тестирование на части потока</w:t>
      </w:r>
    </w:p>
    <w:p>
      <w:pPr>
        <w:pStyle w:val="ListBullet"/>
      </w:pPr>
      <w:r>
        <w:t>критерий успеха: повышение извлечения Ni в классе -125+71 мкм</w:t>
      </w:r>
    </w:p>
    <w:p>
      <w:r>
        <w:t>Источники:</w:t>
      </w:r>
    </w:p>
    <w:p>
      <w:pPr>
        <w:pStyle w:val="ListBullet"/>
      </w:pPr>
      <w:r>
        <w:t xml:space="preserve">[6] geokniga-flotacionnye-metody-obogashcheniya_0, стр. 245: «кже </w:t>
        <w:br/>
        <w:t xml:space="preserve">увеличивается </w:t>
        <w:br/>
        <w:t xml:space="preserve">с увеличением плотности пульпы (при сохранении постоянного </w:t>
        <w:br/>
        <w:t xml:space="preserve">расхода реагента, отнесенного к единице веса флотируемого </w:t>
        <w:br/>
        <w:t xml:space="preserve">материала). </w:t>
        <w:br/>
        <w:t xml:space="preserve">В ряде случаев повышение плотности пульпы </w:t>
        <w:br/>
        <w:t>увели…»</w:t>
      </w:r>
    </w:p>
    <w:p>
      <w:pPr>
        <w:pStyle w:val="Heading2"/>
      </w:pPr>
      <w:r>
        <w:t>8. Изменить режим флотации для более эффективного извлечения Ni и Cu из класса -125+71 мкм</w:t>
      </w:r>
    </w:p>
    <w:p>
      <w:r>
        <w:t>Итоговый скор: 0.662   (новизна/реализуемость/эффект/риск: 3/4/4/3)</w:t>
      </w:r>
    </w:p>
    <w:p>
      <w:r>
        <w:t>Механизм: Изменение параметров флотации (плотность пульпы, время флотации) позволит улучшить извлечение минералов из этого класса</w:t>
      </w:r>
    </w:p>
    <w:p>
      <w:r>
        <w:t>Ожидаемый эффект: Возврат до 345.3 т Ni/год</w:t>
      </w:r>
    </w:p>
    <w:p>
      <w:r>
        <w:t>Реализуемость: Необходимо провести лабораторные исследования для определения оптимальных параметров флотации</w:t>
      </w:r>
    </w:p>
    <w:p>
      <w:r>
        <w:t>Риски — технические: Изменение параметров флотации может повлиять на качество концентрата; экономические: Затраты на проведение лабораторных исследований</w:t>
      </w:r>
    </w:p>
    <w:p>
      <w:r>
        <w:t>Дорожная карта проверки:</w:t>
      </w:r>
    </w:p>
    <w:p>
      <w:pPr>
        <w:pStyle w:val="ListBullet"/>
      </w:pPr>
      <w:r>
        <w:t>шаг 1: лабораторный опыт по определению оптимальных параметров флотации</w:t>
      </w:r>
    </w:p>
    <w:p>
      <w:pPr>
        <w:pStyle w:val="ListBullet"/>
      </w:pPr>
      <w:r>
        <w:t>шаг 2: пилотные испытания на части потока</w:t>
      </w:r>
    </w:p>
    <w:p>
      <w:pPr>
        <w:pStyle w:val="ListBullet"/>
      </w:pPr>
      <w:r>
        <w:t>критерий успеха: повышение извлечения Ni в классе -125+71 мкм</w:t>
      </w:r>
    </w:p>
    <w:p>
      <w:r>
        <w:t>Источники:</w:t>
      </w:r>
    </w:p>
    <w:p>
      <w:pPr>
        <w:pStyle w:val="ListBullet"/>
      </w:pPr>
      <w:r>
        <w:t xml:space="preserve">[6] geokniga-flotacionnye-metody-obogashcheniya_0, стр. 245: «кже </w:t>
        <w:br/>
        <w:t xml:space="preserve">увеличивается </w:t>
        <w:br/>
        <w:t xml:space="preserve">с увеличением плотности пульпы (при сохранении постоянного </w:t>
        <w:br/>
        <w:t xml:space="preserve">расхода реагента, отнесенного к единице веса флотируемого </w:t>
        <w:br/>
        <w:t xml:space="preserve">материала). </w:t>
        <w:br/>
        <w:t xml:space="preserve">В ряде случаев повышение плотности пульпы </w:t>
        <w:br/>
        <w:t>увели…»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