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29" w:rsidRPr="00EA495F" w:rsidRDefault="00467B29" w:rsidP="00467B29">
      <w:pPr>
        <w:spacing w:beforeLines="50" w:before="156" w:afterLines="100" w:after="312"/>
        <w:jc w:val="center"/>
        <w:rPr>
          <w:rFonts w:ascii="黑体" w:eastAsia="黑体" w:hAnsi="黑体"/>
          <w:color w:val="000000"/>
          <w:sz w:val="36"/>
          <w:szCs w:val="36"/>
        </w:rPr>
      </w:pPr>
      <w:r w:rsidRPr="00EA495F">
        <w:rPr>
          <w:rFonts w:ascii="黑体" w:eastAsia="黑体" w:hAnsi="黑体" w:hint="eastAsia"/>
          <w:color w:val="000000"/>
          <w:sz w:val="36"/>
          <w:szCs w:val="36"/>
        </w:rPr>
        <w:t xml:space="preserve">第1章  </w:t>
      </w:r>
      <w:r>
        <w:rPr>
          <w:rFonts w:ascii="黑体" w:eastAsia="黑体" w:hAnsi="黑体" w:hint="eastAsia"/>
          <w:color w:val="000000"/>
          <w:sz w:val="36"/>
          <w:szCs w:val="36"/>
        </w:rPr>
        <w:t>绪论</w:t>
      </w:r>
    </w:p>
    <w:p w:rsidR="00467B29" w:rsidRPr="00EA495F" w:rsidRDefault="00467B29" w:rsidP="00467B29">
      <w:pPr>
        <w:spacing w:line="400" w:lineRule="exact"/>
        <w:rPr>
          <w:rFonts w:ascii="黑体" w:eastAsia="黑体"/>
          <w:color w:val="000000"/>
          <w:sz w:val="30"/>
          <w:szCs w:val="30"/>
        </w:rPr>
      </w:pPr>
      <w:r w:rsidRPr="00EA495F">
        <w:rPr>
          <w:rFonts w:ascii="黑体" w:eastAsia="黑体" w:hAnsi="宋体" w:hint="eastAsia"/>
          <w:color w:val="000000"/>
          <w:sz w:val="30"/>
          <w:szCs w:val="30"/>
        </w:rPr>
        <w:t xml:space="preserve">1.1  </w:t>
      </w:r>
      <w:r w:rsidRPr="00781FE0">
        <w:rPr>
          <w:rFonts w:ascii="黑体" w:eastAsia="黑体" w:hAnsi="宋体" w:hint="eastAsia"/>
          <w:color w:val="000000"/>
          <w:sz w:val="30"/>
          <w:szCs w:val="30"/>
        </w:rPr>
        <w:t>研究背景及意义</w:t>
      </w:r>
      <w:r w:rsidRPr="00EA495F">
        <w:rPr>
          <w:rFonts w:ascii="黑体" w:eastAsia="黑体" w:hint="eastAsia"/>
          <w:color w:val="000000"/>
          <w:sz w:val="30"/>
          <w:szCs w:val="30"/>
        </w:rPr>
        <w:t xml:space="preserve"> </w:t>
      </w:r>
    </w:p>
    <w:p w:rsidR="00467B29" w:rsidRDefault="00467B29" w:rsidP="00467B29">
      <w:pPr>
        <w:ind w:firstLineChars="200" w:firstLine="420"/>
      </w:pPr>
      <w:r w:rsidRPr="00781FE0">
        <w:rPr>
          <w:rFonts w:hint="eastAsia"/>
        </w:rPr>
        <w:t>手势</w:t>
      </w:r>
      <w:r w:rsidR="007A32A7">
        <w:rPr>
          <w:rFonts w:hint="eastAsia"/>
        </w:rPr>
        <w:t>识</w:t>
      </w:r>
      <w:r w:rsidRPr="00781FE0">
        <w:rPr>
          <w:rFonts w:hint="eastAsia"/>
        </w:rPr>
        <w:t>别作为一项关键的人机交互技术，在过去几十年中取得了显著的发展。最早期的手势识别系统主要基于传感器和相机技术，但受限于计算能力和算法的限制，其性能相对较弱。随着计算机视觉、深度学习和传感技术的飞速发展，手势识别进入了一个新的阶段。计算机视觉的高度进步使得系统能够更准确地捕捉和理解手势，而深度学习的应用为手势的复杂特征提取提供了更强大的工具。在过去的几年中，随着智能手机、</w:t>
      </w:r>
      <w:r w:rsidRPr="00781FE0">
        <w:rPr>
          <w:rFonts w:hint="eastAsia"/>
        </w:rPr>
        <w:t>AR/VR</w:t>
      </w:r>
      <w:r w:rsidRPr="00781FE0">
        <w:rPr>
          <w:rFonts w:hint="eastAsia"/>
        </w:rPr>
        <w:t>设备和智能家居的普及，手势识别技术得到了广泛应用。例如，智能手机的解锁手势、游戏中的姿势控制、虚拟现实中的手势操作等，都展示了手势识别在日常生活和工作中的潜力。手势识别技术也在医疗、康复和工业领域发挥着越来越重要的作用。在医疗方面，手势识别可用于手术室中的非接触式操作，以减少感染风险。在康复中，通过追踪患者的手势，系统可以提供实时的反馈和指导。在工业领域，手势识别被应用于生产线上的操作和控制。未来，随着技术的不断创新，手势识别有望在更多领域发挥作用，为人机交互提供更加自然和智能的方式。</w:t>
      </w:r>
    </w:p>
    <w:p w:rsidR="008444A3" w:rsidRPr="008444A3" w:rsidRDefault="008444A3" w:rsidP="008444A3">
      <w:pPr>
        <w:ind w:firstLineChars="200" w:firstLine="420"/>
      </w:pPr>
      <w:r>
        <w:rPr>
          <w:rFonts w:hint="eastAsia"/>
        </w:rPr>
        <w:t>而</w:t>
      </w:r>
      <w:r w:rsidRPr="008444A3">
        <w:t>近年来，随着可穿戴技术的迅速发展，智能手环和智能手表等生态</w:t>
      </w:r>
      <w:proofErr w:type="gramStart"/>
      <w:r w:rsidRPr="008444A3">
        <w:t>链产品</w:t>
      </w:r>
      <w:proofErr w:type="gramEnd"/>
      <w:r w:rsidRPr="008444A3">
        <w:t>逐渐跻身成为用户生活中不可或缺的一部分。这些小巧、轻便且可穿戴的设备通过集成各类传感器如加速度计、陀螺仪以及光电容积描记术（</w:t>
      </w:r>
      <w:r w:rsidRPr="008444A3">
        <w:t>Photoplethysmography</w:t>
      </w:r>
      <w:r w:rsidRPr="008444A3">
        <w:t>，</w:t>
      </w:r>
      <w:r w:rsidRPr="008444A3">
        <w:t>PPG</w:t>
      </w:r>
      <w:r w:rsidRPr="008444A3">
        <w:t>）传感器等，拓展了它们的功能，使其不仅仅局限于传统的健康监测和通知提醒，而且成为了实现手势交互的理想平台。</w:t>
      </w:r>
    </w:p>
    <w:p w:rsidR="008444A3" w:rsidRPr="008444A3" w:rsidRDefault="008444A3" w:rsidP="00403040">
      <w:pPr>
        <w:ind w:firstLineChars="200" w:firstLine="420"/>
      </w:pPr>
      <w:r w:rsidRPr="008444A3">
        <w:t>其中，基于</w:t>
      </w:r>
      <w:r w:rsidRPr="008444A3">
        <w:t>PPG</w:t>
      </w:r>
      <w:r w:rsidRPr="008444A3">
        <w:t>传感器的手势识别技术备受研究者关注。</w:t>
      </w:r>
      <w:r w:rsidRPr="008444A3">
        <w:t>PPG</w:t>
      </w:r>
      <w:r w:rsidRPr="008444A3">
        <w:t>传感器的主要功能是测量皮肤微血管区域的血流情况，而这项技术最初被广泛应用于心率监测。然而，由于</w:t>
      </w:r>
      <w:r w:rsidRPr="008444A3">
        <w:t>PPG</w:t>
      </w:r>
      <w:r w:rsidRPr="008444A3">
        <w:t>能够捕捉到细微的血流变化，使其不仅在心率监测领域表现出色，同时在手势识别方面也展现出了巨大的潜力。通过在可穿戴设备上引入</w:t>
      </w:r>
      <w:r w:rsidRPr="008444A3">
        <w:t>PPG</w:t>
      </w:r>
      <w:r w:rsidRPr="008444A3">
        <w:t>传感器，用户的手势动作可以通过对皮肤微血管区域的光电信号进行分析而得以识别。这种基于</w:t>
      </w:r>
      <w:r w:rsidRPr="008444A3">
        <w:t>PPG</w:t>
      </w:r>
      <w:r w:rsidRPr="008444A3">
        <w:t>的手势识别技术不仅为用户提供了一种自然而直观的交互方式，而且避免了对传统输入设备的依赖，如鼠标和触摸屏。因此，基于</w:t>
      </w:r>
      <w:r w:rsidRPr="008444A3">
        <w:t>PPG</w:t>
      </w:r>
      <w:r w:rsidRPr="008444A3">
        <w:t>的手势识别系统成为当前研究的热点之一，为可穿戴设备带来了更广泛的应用前景。</w:t>
      </w:r>
    </w:p>
    <w:p w:rsidR="00467B29" w:rsidRDefault="00467B29" w:rsidP="00467B29">
      <w:pPr>
        <w:rPr>
          <w:rFonts w:ascii="黑体" w:eastAsia="黑体" w:hAnsi="宋体"/>
          <w:color w:val="000000"/>
          <w:sz w:val="30"/>
          <w:szCs w:val="30"/>
        </w:rPr>
      </w:pPr>
      <w:r w:rsidRPr="00EA495F">
        <w:rPr>
          <w:rFonts w:ascii="黑体" w:eastAsia="黑体" w:hAnsi="宋体" w:hint="eastAsia"/>
          <w:color w:val="000000"/>
          <w:sz w:val="30"/>
          <w:szCs w:val="30"/>
        </w:rPr>
        <w:t>1.</w:t>
      </w:r>
      <w:r>
        <w:rPr>
          <w:rFonts w:ascii="黑体" w:eastAsia="黑体" w:hAnsi="宋体"/>
          <w:color w:val="000000"/>
          <w:sz w:val="30"/>
          <w:szCs w:val="30"/>
        </w:rPr>
        <w:t>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国内外研究现状</w:t>
      </w:r>
    </w:p>
    <w:p w:rsidR="00467B29" w:rsidRDefault="004975A3" w:rsidP="00467B29">
      <w:pPr>
        <w:spacing w:line="400" w:lineRule="exact"/>
        <w:rPr>
          <w:rFonts w:ascii="黑体" w:eastAsia="黑体" w:hAnsi="黑体"/>
          <w:color w:val="000000"/>
          <w:sz w:val="26"/>
          <w:szCs w:val="26"/>
        </w:rPr>
      </w:pPr>
      <w:r>
        <w:rPr>
          <w:rFonts w:ascii="黑体" w:eastAsia="黑体" w:hAnsi="黑体"/>
          <w:color w:val="000000"/>
          <w:sz w:val="26"/>
          <w:szCs w:val="26"/>
        </w:rPr>
        <w:t>1.2</w:t>
      </w:r>
      <w:r w:rsidR="00467B29" w:rsidRPr="00EA495F">
        <w:rPr>
          <w:rFonts w:ascii="黑体" w:eastAsia="黑体" w:hAnsi="黑体" w:hint="eastAsia"/>
          <w:color w:val="000000"/>
          <w:sz w:val="26"/>
          <w:szCs w:val="26"/>
        </w:rPr>
        <w:t xml:space="preserve">.1  </w:t>
      </w:r>
      <w:r w:rsidR="00467B29">
        <w:rPr>
          <w:rFonts w:ascii="黑体" w:eastAsia="黑体" w:hAnsi="黑体" w:hint="eastAsia"/>
          <w:color w:val="000000"/>
          <w:sz w:val="26"/>
          <w:szCs w:val="26"/>
        </w:rPr>
        <w:t>手势交互系统</w:t>
      </w:r>
    </w:p>
    <w:p w:rsidR="00467B29" w:rsidRDefault="00467B29" w:rsidP="00467B29">
      <w:pPr>
        <w:spacing w:line="400" w:lineRule="exact"/>
        <w:ind w:firstLineChars="200" w:firstLine="480"/>
        <w:rPr>
          <w:rFonts w:ascii="黑体" w:eastAsia="黑体"/>
          <w:color w:val="000000"/>
          <w:sz w:val="24"/>
        </w:rPr>
      </w:pPr>
      <w:r w:rsidRPr="00EA495F">
        <w:rPr>
          <w:rFonts w:ascii="黑体" w:eastAsia="黑体" w:hint="eastAsia"/>
          <w:color w:val="000000"/>
          <w:sz w:val="24"/>
        </w:rPr>
        <w:t xml:space="preserve">1. </w:t>
      </w:r>
      <w:r>
        <w:rPr>
          <w:rFonts w:ascii="黑体" w:eastAsia="黑体" w:hint="eastAsia"/>
          <w:color w:val="000000"/>
          <w:sz w:val="24"/>
        </w:rPr>
        <w:t>基于计算机视觉的手势交互系统</w:t>
      </w:r>
    </w:p>
    <w:p w:rsidR="00467B29" w:rsidRPr="00467B29" w:rsidRDefault="00467B29" w:rsidP="00467B29">
      <w:pPr>
        <w:ind w:firstLineChars="200" w:firstLine="420"/>
      </w:pPr>
      <w:r w:rsidRPr="00467B29">
        <w:rPr>
          <w:rFonts w:hint="eastAsia"/>
        </w:rPr>
        <w:t>计算机视觉的手势识别技术通过对摄像头捕获的图像进行分析，实现对用户手部动作的实时识别。这项技术的发展为人机交互带来了革命性的变革，使得用户可以通过自然而直观的手势与计算机进行沟通。其基本原理是通过深度学习和图像处理技术，提取和分析手部在图像中的特征，从而理解用户的意图。</w:t>
      </w:r>
    </w:p>
    <w:p w:rsidR="00467B29" w:rsidRPr="00467B29" w:rsidRDefault="00467B29" w:rsidP="00467B29">
      <w:pPr>
        <w:ind w:firstLineChars="200" w:firstLine="420"/>
      </w:pPr>
      <w:r w:rsidRPr="00467B29">
        <w:rPr>
          <w:rFonts w:hint="eastAsia"/>
        </w:rPr>
        <w:t>而计算机视觉的手势识别技术经过长久的发展，已有大量研究取得了不错的成绩，且已经有许多基于计算机视觉的手势识别类型的电子产品投入商用。例如，</w:t>
      </w:r>
      <w:r w:rsidRPr="00467B29">
        <w:rPr>
          <w:rFonts w:hint="eastAsia"/>
        </w:rPr>
        <w:t>Microsoft</w:t>
      </w:r>
      <w:r w:rsidR="00B1579C">
        <w:rPr>
          <w:rFonts w:hint="eastAsia"/>
        </w:rPr>
        <w:t>于</w:t>
      </w:r>
      <w:r w:rsidR="00B1579C">
        <w:rPr>
          <w:rFonts w:hint="eastAsia"/>
        </w:rPr>
        <w:t>2</w:t>
      </w:r>
      <w:r w:rsidR="00B1579C">
        <w:t>010</w:t>
      </w:r>
      <w:r w:rsidR="00B1579C">
        <w:rPr>
          <w:rFonts w:hint="eastAsia"/>
        </w:rPr>
        <w:t>年推出</w:t>
      </w:r>
      <w:r w:rsidRPr="00467B29">
        <w:rPr>
          <w:rFonts w:hint="eastAsia"/>
        </w:rPr>
        <w:t>的</w:t>
      </w:r>
      <w:r w:rsidRPr="00467B29">
        <w:rPr>
          <w:rFonts w:hint="eastAsia"/>
        </w:rPr>
        <w:t>Kinect</w:t>
      </w:r>
      <w:r w:rsidR="00B1579C">
        <w:rPr>
          <w:rFonts w:hint="eastAsia"/>
        </w:rPr>
        <w:t>设备</w:t>
      </w:r>
      <w:r w:rsidRPr="00467B29">
        <w:rPr>
          <w:rFonts w:hint="eastAsia"/>
        </w:rPr>
        <w:t>广泛运用了计算机视觉手势识别技术，</w:t>
      </w:r>
      <w:r w:rsidRPr="00467B29">
        <w:rPr>
          <w:rFonts w:hint="eastAsia"/>
        </w:rPr>
        <w:t>Kinect</w:t>
      </w:r>
      <w:r w:rsidRPr="00467B29">
        <w:rPr>
          <w:rFonts w:hint="eastAsia"/>
        </w:rPr>
        <w:t>可以捕捉用户的身体动作和手势，使其成为</w:t>
      </w:r>
      <w:r w:rsidRPr="00467B29">
        <w:rPr>
          <w:rFonts w:hint="eastAsia"/>
        </w:rPr>
        <w:t>Xbox</w:t>
      </w:r>
      <w:r w:rsidRPr="00467B29">
        <w:rPr>
          <w:rFonts w:hint="eastAsia"/>
        </w:rPr>
        <w:t>等游戏平台上的互动控制方式</w:t>
      </w:r>
      <w:r w:rsidR="00AB6704">
        <w:fldChar w:fldCharType="begin"/>
      </w:r>
      <w:r w:rsidR="00AB6704">
        <w:instrText xml:space="preserve"> ADDIN ZOTERO_ITEM CSL_CITATION {"citationID":"99r5gGty","properties":{"formattedCitation":"[1]","plainCitation":"[1]","noteIndex":0},"citationItems":[{"id":150,"uris":["http://zotero.org/users/7634345/items/7HIA96H5"],"itemData":{"id":150,"type":"article-journal","container-title":"IEEE Multimedia","DOI":"10.1109/MMUL.2012.24","ISSN":"1070-986X","issue":"2","journalAbbreviation":"IEEE Multimedia","language":"en","page":"4-10","source":"DOI.org (Crossref)","title":"Microsoft Kinect Sensor and Its Effect","volume":"19","author":[{"family":"Zhang","given":"Zhengyou"}],"issued":{"date-parts":[["2012",2]]}}}],"schema":"https://github.com/citation-style-language/schema/raw/master/csl-citation.json"} </w:instrText>
      </w:r>
      <w:r w:rsidR="00AB6704">
        <w:fldChar w:fldCharType="separate"/>
      </w:r>
      <w:r w:rsidR="00AB6704" w:rsidRPr="00AB6704">
        <w:t>[1]</w:t>
      </w:r>
      <w:r w:rsidR="00AB6704">
        <w:fldChar w:fldCharType="end"/>
      </w:r>
      <w:r w:rsidRPr="00467B29">
        <w:rPr>
          <w:rFonts w:hint="eastAsia"/>
        </w:rPr>
        <w:t>。</w:t>
      </w:r>
      <w:r w:rsidR="00B1579C">
        <w:rPr>
          <w:rFonts w:hint="eastAsia"/>
        </w:rPr>
        <w:t>2</w:t>
      </w:r>
      <w:r w:rsidR="00B1579C">
        <w:t>018</w:t>
      </w:r>
      <w:r w:rsidR="00B1579C">
        <w:rPr>
          <w:rFonts w:hint="eastAsia"/>
        </w:rPr>
        <w:t>年，</w:t>
      </w:r>
      <w:r w:rsidRPr="00467B29">
        <w:rPr>
          <w:rFonts w:hint="eastAsia"/>
        </w:rPr>
        <w:t>Amazon Go</w:t>
      </w:r>
      <w:r w:rsidRPr="00467B29">
        <w:rPr>
          <w:rFonts w:hint="eastAsia"/>
        </w:rPr>
        <w:t>便利</w:t>
      </w:r>
      <w:proofErr w:type="gramStart"/>
      <w:r w:rsidRPr="00467B29">
        <w:rPr>
          <w:rFonts w:hint="eastAsia"/>
        </w:rPr>
        <w:t>店采用</w:t>
      </w:r>
      <w:proofErr w:type="gramEnd"/>
      <w:r w:rsidRPr="00467B29">
        <w:rPr>
          <w:rFonts w:hint="eastAsia"/>
        </w:rPr>
        <w:t>了</w:t>
      </w:r>
      <w:r w:rsidR="00EF147F">
        <w:rPr>
          <w:rFonts w:hint="eastAsia"/>
        </w:rPr>
        <w:t>基于</w:t>
      </w:r>
      <w:r w:rsidRPr="00467B29">
        <w:rPr>
          <w:rFonts w:hint="eastAsia"/>
        </w:rPr>
        <w:t>计算机视觉</w:t>
      </w:r>
      <w:r w:rsidR="00EF147F">
        <w:rPr>
          <w:rFonts w:hint="eastAsia"/>
        </w:rPr>
        <w:t>的</w:t>
      </w:r>
      <w:r w:rsidRPr="00467B29">
        <w:rPr>
          <w:rFonts w:hint="eastAsia"/>
        </w:rPr>
        <w:t>手势识别技术，实现了“无人收银”概念，用户只需在入口扫描二维码，然后系统通过对用户手势和动作的追踪，自动识别用户拿取的商品，并完成支付流程，无需人工干预</w:t>
      </w:r>
      <w:r w:rsidR="008B6792">
        <w:fldChar w:fldCharType="begin"/>
      </w:r>
      <w:r w:rsidR="008B6792">
        <w:instrText xml:space="preserve"> ADDIN ZOTERO_ITEM CSL_CITATION {"citationID":"3VHaHyer","properties":{"formattedCitation":"[2]","plainCitation":"[2]","noteIndex":0},"citationItems":[{"id":154,"uris":["http://zotero.org/users/7634345/items/T5ZUCUW6"],"itemData":{"id":154,"type":"paper-conference","container-title":"2018 International Conference on Inventive Research in Computing Applications (ICIRCA)","DOI":"10.1109/ICIRCA.2018.8597403","event-place":"Coimbatore","event-title":"2018 International Conference on Inventive Research in Computing Applications (ICIRCA)","ISBN":"978-1-5386-2456-2","language":"en","page":"254-257","publisher":"IEEE","publisher-place":"Coimbatore","source":"DOI.org (Crossref)","title":"Just Walk-Out Technology and its Challenges: A Case of Amazon Go","title-short":"Just Walk-Out Technology and its Challenges","URL":"https://ieeexplore.ieee.org/document/8597403/","author":[{"family":"Wankhede","given":"Kirti"},{"family":"Wukkadada","given":"Bharati"},{"family":"Nadar","given":"Vidhya"}],"accessed":{"date-parts":[["2024",1,13]]},"issued":{"date-parts":[["2018",7]]}}}],"schema":"https://github.com/citation-style-language/schema/raw/master/csl-citation.json"} </w:instrText>
      </w:r>
      <w:r w:rsidR="008B6792">
        <w:fldChar w:fldCharType="separate"/>
      </w:r>
      <w:r w:rsidR="008B6792" w:rsidRPr="008B6792">
        <w:t>[2]</w:t>
      </w:r>
      <w:r w:rsidR="008B6792">
        <w:fldChar w:fldCharType="end"/>
      </w:r>
      <w:r w:rsidRPr="00467B29">
        <w:rPr>
          <w:rFonts w:hint="eastAsia"/>
        </w:rPr>
        <w:t>。此外，在医疗保健领域，</w:t>
      </w:r>
      <w:r w:rsidR="008B6792">
        <w:t>2024</w:t>
      </w:r>
      <w:r w:rsidR="008B6792">
        <w:rPr>
          <w:rFonts w:hint="eastAsia"/>
        </w:rPr>
        <w:t>年，</w:t>
      </w:r>
      <w:r w:rsidR="008B6792">
        <w:rPr>
          <w:rFonts w:hint="eastAsia"/>
        </w:rPr>
        <w:t>SYK</w:t>
      </w:r>
      <w:r w:rsidR="008B6792">
        <w:rPr>
          <w:rFonts w:hint="eastAsia"/>
        </w:rPr>
        <w:t>公司使用</w:t>
      </w:r>
      <w:r w:rsidR="008B6792" w:rsidRPr="008B6792">
        <w:t>Blueprint</w:t>
      </w:r>
      <w:r w:rsidR="008B6792" w:rsidRPr="008B6792">
        <w:t>混合现实系统</w:t>
      </w:r>
      <w:r w:rsidR="008B6792" w:rsidRPr="008B6792">
        <w:lastRenderedPageBreak/>
        <w:t>完成了首例</w:t>
      </w:r>
      <w:r w:rsidR="008B6792">
        <w:rPr>
          <w:rFonts w:hint="eastAsia"/>
        </w:rPr>
        <w:t>远程</w:t>
      </w:r>
      <w:r w:rsidR="008B6792" w:rsidRPr="008B6792">
        <w:t>肩关节置换术手术</w:t>
      </w:r>
      <w:r w:rsidR="008B6792">
        <w:rPr>
          <w:rFonts w:hint="eastAsia"/>
        </w:rPr>
        <w:t>，该系统由</w:t>
      </w:r>
      <w:r w:rsidR="008B6792" w:rsidRPr="008B6792">
        <w:t>微软的</w:t>
      </w:r>
      <w:r w:rsidR="008B6792" w:rsidRPr="008B6792">
        <w:t>HoloLens 2</w:t>
      </w:r>
      <w:r w:rsidR="008B6792" w:rsidRPr="008B6792">
        <w:t>头戴显示设备、</w:t>
      </w:r>
      <w:r w:rsidR="008B6792" w:rsidRPr="008B6792">
        <w:t>Blueprint</w:t>
      </w:r>
      <w:r w:rsidR="008B6792" w:rsidRPr="008B6792">
        <w:t>混合现实软件和外围显示器组成</w:t>
      </w:r>
      <w:r w:rsidR="008B6792">
        <w:rPr>
          <w:rFonts w:hint="eastAsia"/>
        </w:rPr>
        <w:t>，利用</w:t>
      </w:r>
      <w:r w:rsidR="008B6792" w:rsidRPr="008B6792">
        <w:t>HoloLens 2</w:t>
      </w:r>
      <w:r w:rsidR="008B6792" w:rsidRPr="008B6792">
        <w:t>配备</w:t>
      </w:r>
      <w:r w:rsidR="008B6792">
        <w:rPr>
          <w:rFonts w:hint="eastAsia"/>
        </w:rPr>
        <w:t>的</w:t>
      </w:r>
      <w:r w:rsidR="008B6792" w:rsidRPr="008B6792">
        <w:t>前置</w:t>
      </w:r>
      <w:r w:rsidR="008B6792" w:rsidRPr="008B6792">
        <w:t>100</w:t>
      </w:r>
      <w:proofErr w:type="gramStart"/>
      <w:r w:rsidR="008B6792" w:rsidRPr="008B6792">
        <w:t>万像</w:t>
      </w:r>
      <w:proofErr w:type="gramEnd"/>
      <w:r w:rsidR="008B6792" w:rsidRPr="008B6792">
        <w:t>素深度摄像头</w:t>
      </w:r>
      <w:r w:rsidR="008B6792">
        <w:rPr>
          <w:rFonts w:hint="eastAsia"/>
        </w:rPr>
        <w:t>实现了全关节捕捉的手势识别，从而辅助医生完成了手术</w:t>
      </w:r>
      <w:r w:rsidR="003D6373">
        <w:fldChar w:fldCharType="begin"/>
      </w:r>
      <w:r w:rsidR="003D6373">
        <w:instrText xml:space="preserve"> ADDIN ZOTERO_ITEM CSL_CITATION {"citationID":"zpd2J1nO","properties":{"formattedCitation":"[3]","plainCitation":"[3]","noteIndex":0},"citationItems":[{"id":164,"uris":["http://zotero.org/users/7634345/items/4LLZ4QPY"],"itemData":{"id":164,"type":"webpage</w:instrText>
      </w:r>
      <w:r w:rsidR="003D6373">
        <w:rPr>
          <w:rFonts w:hint="eastAsia"/>
        </w:rPr>
        <w:instrText>","abstract":"</w:instrText>
      </w:r>
      <w:r w:rsidR="003D6373">
        <w:rPr>
          <w:rFonts w:hint="eastAsia"/>
        </w:rPr>
        <w:instrText>首例临床！史赛克混合现实导航系统</w:instrText>
      </w:r>
      <w:r w:rsidR="003D6373">
        <w:rPr>
          <w:rFonts w:hint="eastAsia"/>
        </w:rPr>
        <w:instrText>,</w:instrText>
      </w:r>
      <w:r w:rsidR="003D6373">
        <w:rPr>
          <w:rFonts w:hint="eastAsia"/>
        </w:rPr>
        <w:instrText>手术</w:instrText>
      </w:r>
      <w:r w:rsidR="003D6373">
        <w:rPr>
          <w:rFonts w:hint="eastAsia"/>
        </w:rPr>
        <w:instrText>,</w:instrText>
      </w:r>
      <w:r w:rsidR="003D6373">
        <w:rPr>
          <w:rFonts w:hint="eastAsia"/>
        </w:rPr>
        <w:instrText>骨科</w:instrText>
      </w:r>
      <w:r w:rsidR="003D6373">
        <w:rPr>
          <w:rFonts w:hint="eastAsia"/>
        </w:rPr>
        <w:instrText>,</w:instrText>
      </w:r>
      <w:r w:rsidR="003D6373">
        <w:rPr>
          <w:rFonts w:hint="eastAsia"/>
        </w:rPr>
        <w:instrText>外科</w:instrText>
      </w:r>
      <w:r w:rsidR="003D6373">
        <w:rPr>
          <w:rFonts w:hint="eastAsia"/>
        </w:rPr>
        <w:instrText>,</w:instrText>
      </w:r>
      <w:r w:rsidR="003D6373">
        <w:rPr>
          <w:rFonts w:hint="eastAsia"/>
        </w:rPr>
        <w:instrText>史赛克</w:instrText>
      </w:r>
      <w:r w:rsidR="003D6373">
        <w:rPr>
          <w:rFonts w:hint="eastAsia"/>
        </w:rPr>
        <w:instrText>,</w:instrText>
      </w:r>
      <w:r w:rsidR="003D6373">
        <w:rPr>
          <w:rFonts w:hint="eastAsia"/>
        </w:rPr>
        <w:instrText>混合现实</w:instrText>
      </w:r>
      <w:r w:rsidR="003D6373">
        <w:rPr>
          <w:rFonts w:hint="eastAsia"/>
        </w:rPr>
        <w:instrText>,</w:instrText>
      </w:r>
      <w:r w:rsidR="003D6373">
        <w:rPr>
          <w:rFonts w:hint="eastAsia"/>
        </w:rPr>
        <w:instrText>导航系统</w:instrText>
      </w:r>
      <w:r w:rsidR="003D6373">
        <w:rPr>
          <w:rFonts w:hint="eastAsia"/>
        </w:rPr>
        <w:instrText>,hololens","title":"</w:instrText>
      </w:r>
      <w:r w:rsidR="003D6373">
        <w:rPr>
          <w:rFonts w:hint="eastAsia"/>
        </w:rPr>
        <w:instrText>首例临床！史赛克混合现实导航系统</w:instrText>
      </w:r>
      <w:r w:rsidR="003D6373">
        <w:rPr>
          <w:rFonts w:hint="eastAsia"/>
        </w:rPr>
        <w:instrText>","URL":"https://www.163.com/dy/article/IO79488505340BZM.html","author":[{"family":"</w:instrText>
      </w:r>
      <w:r w:rsidR="003D6373">
        <w:rPr>
          <w:rFonts w:hint="eastAsia"/>
        </w:rPr>
        <w:instrText>网易</w:instrText>
      </w:r>
      <w:r w:rsidR="003D6373">
        <w:rPr>
          <w:rFonts w:hint="eastAsia"/>
        </w:rPr>
        <w:instrText>","given":""}],"accessed":{"date-parts":[["2024",1,13]]},"issued":{"date-parts":</w:instrText>
      </w:r>
      <w:r w:rsidR="003D6373">
        <w:instrText xml:space="preserve">[["2024",1,12]]}}}],"schema":"https://github.com/citation-style-language/schema/raw/master/csl-citation.json"} </w:instrText>
      </w:r>
      <w:r w:rsidR="003D6373">
        <w:fldChar w:fldCharType="separate"/>
      </w:r>
      <w:r w:rsidR="003D6373" w:rsidRPr="003D6373">
        <w:t>[3]</w:t>
      </w:r>
      <w:r w:rsidR="003D6373">
        <w:fldChar w:fldCharType="end"/>
      </w:r>
      <w:r w:rsidR="008B6792">
        <w:rPr>
          <w:rFonts w:hint="eastAsia"/>
        </w:rPr>
        <w:t>。</w:t>
      </w:r>
    </w:p>
    <w:p w:rsidR="00467B29" w:rsidRDefault="00467B29" w:rsidP="00467B29">
      <w:pPr>
        <w:ind w:firstLineChars="200" w:firstLine="420"/>
      </w:pPr>
      <w:r w:rsidRPr="00467B29">
        <w:rPr>
          <w:rFonts w:hint="eastAsia"/>
        </w:rPr>
        <w:t>然而，这一技术仍然面临一些挑战。首先，计算机视觉系统对光照和背景比较敏感，可能在复杂环境中导致识别准确性下降。其次，在多人</w:t>
      </w:r>
      <w:proofErr w:type="gramStart"/>
      <w:r w:rsidRPr="00467B29">
        <w:rPr>
          <w:rFonts w:hint="eastAsia"/>
        </w:rPr>
        <w:t>交互</w:t>
      </w:r>
      <w:r w:rsidR="00EF147F">
        <w:rPr>
          <w:rFonts w:hint="eastAsia"/>
        </w:rPr>
        <w:t>等</w:t>
      </w:r>
      <w:proofErr w:type="gramEnd"/>
      <w:r w:rsidRPr="00467B29">
        <w:rPr>
          <w:rFonts w:hint="eastAsia"/>
        </w:rPr>
        <w:t>复杂</w:t>
      </w:r>
      <w:r w:rsidR="00EF147F">
        <w:rPr>
          <w:rFonts w:hint="eastAsia"/>
        </w:rPr>
        <w:t>场景</w:t>
      </w:r>
      <w:r w:rsidRPr="00467B29">
        <w:rPr>
          <w:rFonts w:hint="eastAsia"/>
        </w:rPr>
        <w:t>下，系统可能难以准确识别手势，尤其是涉及到遮挡的情况。使用深度学习模型对图像进行处理需要较大的计算资</w:t>
      </w:r>
      <w:r w:rsidR="002E08BA">
        <w:rPr>
          <w:rFonts w:hint="eastAsia"/>
        </w:rPr>
        <w:t xml:space="preserve"> </w:t>
      </w:r>
      <w:r w:rsidR="002E08BA">
        <w:t xml:space="preserve">                     </w:t>
      </w:r>
      <w:r w:rsidRPr="00467B29">
        <w:rPr>
          <w:rFonts w:hint="eastAsia"/>
        </w:rPr>
        <w:t>源，可能导致系统运行效率下降。</w:t>
      </w:r>
    </w:p>
    <w:p w:rsidR="00467B29" w:rsidRPr="00467B29" w:rsidRDefault="00467B29" w:rsidP="00467B29">
      <w:pPr>
        <w:ind w:firstLineChars="200" w:firstLine="480"/>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基于</w:t>
      </w:r>
      <w:r w:rsidR="00EF147F">
        <w:rPr>
          <w:rFonts w:ascii="黑体" w:eastAsia="黑体" w:hint="eastAsia"/>
          <w:color w:val="000000"/>
          <w:sz w:val="24"/>
        </w:rPr>
        <w:t>可</w:t>
      </w:r>
      <w:r>
        <w:rPr>
          <w:rFonts w:ascii="黑体" w:eastAsia="黑体" w:hint="eastAsia"/>
          <w:color w:val="000000"/>
          <w:sz w:val="24"/>
        </w:rPr>
        <w:t>穿戴</w:t>
      </w:r>
      <w:proofErr w:type="gramStart"/>
      <w:r>
        <w:rPr>
          <w:rFonts w:ascii="黑体" w:eastAsia="黑体" w:hint="eastAsia"/>
          <w:color w:val="000000"/>
          <w:sz w:val="24"/>
        </w:rPr>
        <w:t>式设备</w:t>
      </w:r>
      <w:proofErr w:type="gramEnd"/>
      <w:r>
        <w:rPr>
          <w:rFonts w:ascii="黑体" w:eastAsia="黑体" w:hint="eastAsia"/>
          <w:color w:val="000000"/>
          <w:sz w:val="24"/>
        </w:rPr>
        <w:t>的手势交互系统</w:t>
      </w:r>
    </w:p>
    <w:p w:rsidR="00DE5402" w:rsidRDefault="00AD4933" w:rsidP="00467B29">
      <w:pPr>
        <w:ind w:firstLineChars="200" w:firstLine="420"/>
      </w:pPr>
      <w:r>
        <w:rPr>
          <w:rFonts w:hint="eastAsia"/>
        </w:rPr>
        <w:t>基于</w:t>
      </w:r>
      <w:r w:rsidR="00EF147F">
        <w:rPr>
          <w:rFonts w:hint="eastAsia"/>
        </w:rPr>
        <w:t>可</w:t>
      </w:r>
      <w:r>
        <w:rPr>
          <w:rFonts w:hint="eastAsia"/>
        </w:rPr>
        <w:t>穿戴</w:t>
      </w:r>
      <w:proofErr w:type="gramStart"/>
      <w:r>
        <w:rPr>
          <w:rFonts w:hint="eastAsia"/>
        </w:rPr>
        <w:t>式设备</w:t>
      </w:r>
      <w:proofErr w:type="gramEnd"/>
      <w:r>
        <w:rPr>
          <w:rFonts w:hint="eastAsia"/>
        </w:rPr>
        <w:t>的</w:t>
      </w:r>
      <w:r w:rsidR="00467B29">
        <w:rPr>
          <w:rFonts w:hint="eastAsia"/>
        </w:rPr>
        <w:t>手势识别</w:t>
      </w:r>
      <w:r w:rsidR="00964CF7">
        <w:rPr>
          <w:rFonts w:hint="eastAsia"/>
        </w:rPr>
        <w:t>系统</w:t>
      </w:r>
      <w:r w:rsidR="00964CF7" w:rsidRPr="00964CF7">
        <w:t>主要依赖外部</w:t>
      </w:r>
      <w:r w:rsidR="00964CF7">
        <w:rPr>
          <w:rFonts w:hint="eastAsia"/>
        </w:rPr>
        <w:t>的穿戴式</w:t>
      </w:r>
      <w:r w:rsidR="00964CF7" w:rsidRPr="00964CF7">
        <w:t>设备，如</w:t>
      </w:r>
      <w:r>
        <w:rPr>
          <w:rFonts w:hint="eastAsia"/>
        </w:rPr>
        <w:t>肌电臂环、数据手套</w:t>
      </w:r>
      <w:r w:rsidR="00964CF7" w:rsidRPr="00964CF7">
        <w:t>等，</w:t>
      </w:r>
      <w:r w:rsidR="009A7F34">
        <w:rPr>
          <w:rFonts w:hint="eastAsia"/>
        </w:rPr>
        <w:t>收集</w:t>
      </w:r>
      <w:r w:rsidR="00964CF7" w:rsidRPr="00964CF7">
        <w:t>手势信息实现手势的检测和识别。</w:t>
      </w:r>
      <w:r w:rsidR="00326091">
        <w:rPr>
          <w:rFonts w:hint="eastAsia"/>
        </w:rPr>
        <w:t>其</w:t>
      </w:r>
      <w:r w:rsidR="00964CF7" w:rsidRPr="00964CF7">
        <w:t>原理在于利用</w:t>
      </w:r>
      <w:r>
        <w:rPr>
          <w:rFonts w:hint="eastAsia"/>
        </w:rPr>
        <w:t>设备中集成的肌电、惯性等传感器单元</w:t>
      </w:r>
      <w:r w:rsidR="00964CF7" w:rsidRPr="00964CF7">
        <w:t>采集手势相关的生理信号或动态数据，然后通过数据处理和特征提取的方式实现对手势的识别。例如，</w:t>
      </w:r>
      <w:r>
        <w:rPr>
          <w:rFonts w:hint="eastAsia"/>
        </w:rPr>
        <w:t>肌电臂环</w:t>
      </w:r>
      <w:r w:rsidR="00964CF7" w:rsidRPr="00964CF7">
        <w:t>可以测量肌肉的电活动，而数据手套则通过柔性伸展传感器和惯性传感器捕捉手部运动的动态信息。这些信号经过一系列处理和分析，提取</w:t>
      </w:r>
      <w:r w:rsidR="00326091">
        <w:rPr>
          <w:rFonts w:hint="eastAsia"/>
        </w:rPr>
        <w:t>其</w:t>
      </w:r>
      <w:r w:rsidR="00964CF7" w:rsidRPr="00964CF7">
        <w:t>关键的特征，最后输入到机器学习模型中进行手势的识别。</w:t>
      </w:r>
    </w:p>
    <w:p w:rsidR="00E63F4F" w:rsidRDefault="00BA1091" w:rsidP="00DE5402">
      <w:pPr>
        <w:ind w:firstLineChars="200" w:firstLine="420"/>
      </w:pPr>
      <w:r>
        <w:rPr>
          <w:rFonts w:hint="eastAsia"/>
        </w:rPr>
        <w:t>此类</w:t>
      </w:r>
      <w:r w:rsidR="00326091" w:rsidRPr="00326091">
        <w:t>手势识别</w:t>
      </w:r>
      <w:r w:rsidR="00DE5402">
        <w:rPr>
          <w:rFonts w:hint="eastAsia"/>
        </w:rPr>
        <w:t>系统</w:t>
      </w:r>
      <w:r w:rsidR="00326091" w:rsidRPr="00326091">
        <w:t>在医疗康复、虚拟现实、体感游戏等领域</w:t>
      </w:r>
      <w:r w:rsidR="00326091">
        <w:rPr>
          <w:rFonts w:hint="eastAsia"/>
        </w:rPr>
        <w:t>都</w:t>
      </w:r>
      <w:r w:rsidR="00DE5402">
        <w:rPr>
          <w:rFonts w:hint="eastAsia"/>
        </w:rPr>
        <w:t>已经存在商业应用。例如，</w:t>
      </w:r>
    </w:p>
    <w:p w:rsidR="002E08BA" w:rsidRDefault="00E63F4F" w:rsidP="00E63F4F">
      <w:r>
        <w:rPr>
          <w:rFonts w:hint="eastAsia"/>
        </w:rPr>
        <w:t>2</w:t>
      </w:r>
      <w:r>
        <w:t>006</w:t>
      </w:r>
      <w:r>
        <w:rPr>
          <w:rFonts w:hint="eastAsia"/>
        </w:rPr>
        <w:t>年，任天堂公司推出了</w:t>
      </w:r>
      <w:r>
        <w:rPr>
          <w:rFonts w:hint="eastAsia"/>
        </w:rPr>
        <w:t>W</w:t>
      </w:r>
      <w:r>
        <w:t>ii</w:t>
      </w:r>
      <w:r>
        <w:rPr>
          <w:rFonts w:hint="eastAsia"/>
        </w:rPr>
        <w:t>家用游戏机，其通过加速度计和陀螺仪首次实现了体感游戏，开启了游戏交互方式的新篇章</w:t>
      </w:r>
      <w:r w:rsidR="008B6792">
        <w:fldChar w:fldCharType="begin"/>
      </w:r>
      <w:r w:rsidR="003D6373">
        <w:instrText xml:space="preserve"> ADDIN ZOTERO_ITEM CSL_CITATION {"citationID":"hI8RMeN7","properties":{"formattedCitation":"[4]","plainCitation":"[4]","noteIndex":0},"citationItems":[{"id":158,"uris":["http://zotero.org/users/7634345/items/69UXANT9"],"itemData":{"id":158,"type":"article-journal","container-title":"Journal of aging and health","issue":"3","note":"publisher: Sage Publications Sage CA: Los Angeles, CA","page":"379–402","title":"Effects of using Nintendo Wii™ exergames in older adults: a review of the literature","volume":"27","author":[{"family":"Chao","given":"Ying-Yu"},{"family":"Scherer","given":"Yvonne K"},{"family":"Montgomery","given":"Carolyn A"}],"issued":{"date-parts":[["2015"]]}}}],"schema":"https://github.com/citation-style-language/schema/raw/master/csl-citation.json"} </w:instrText>
      </w:r>
      <w:r w:rsidR="008B6792">
        <w:fldChar w:fldCharType="separate"/>
      </w:r>
      <w:r w:rsidR="003D6373" w:rsidRPr="003D6373">
        <w:t>[4]</w:t>
      </w:r>
      <w:r w:rsidR="008B6792">
        <w:fldChar w:fldCharType="end"/>
      </w:r>
      <w:r>
        <w:rPr>
          <w:rFonts w:hint="eastAsia"/>
        </w:rPr>
        <w:t>。</w:t>
      </w:r>
      <w:r w:rsidR="00DE5402">
        <w:t>加拿大</w:t>
      </w:r>
      <w:proofErr w:type="spellStart"/>
      <w:r w:rsidR="00DE5402">
        <w:t>Thalmic</w:t>
      </w:r>
      <w:proofErr w:type="spellEnd"/>
      <w:r w:rsidR="00DE5402">
        <w:t xml:space="preserve"> Labs</w:t>
      </w:r>
      <w:r w:rsidR="00DE5402">
        <w:t>公司</w:t>
      </w:r>
      <w:r>
        <w:rPr>
          <w:rFonts w:hint="eastAsia"/>
        </w:rPr>
        <w:t>于</w:t>
      </w:r>
      <w:r>
        <w:rPr>
          <w:rFonts w:hint="eastAsia"/>
        </w:rPr>
        <w:t>2</w:t>
      </w:r>
      <w:r>
        <w:t>013</w:t>
      </w:r>
      <w:r>
        <w:rPr>
          <w:rFonts w:hint="eastAsia"/>
        </w:rPr>
        <w:t>年</w:t>
      </w:r>
      <w:r w:rsidR="00DE5402">
        <w:rPr>
          <w:rFonts w:hint="eastAsia"/>
        </w:rPr>
        <w:t>推出的</w:t>
      </w:r>
      <w:r w:rsidR="00DE5402" w:rsidRPr="00DE5402">
        <w:t>M</w:t>
      </w:r>
      <w:r w:rsidR="00DE5402">
        <w:rPr>
          <w:rFonts w:hint="eastAsia"/>
        </w:rPr>
        <w:t>YO</w:t>
      </w:r>
      <w:r w:rsidR="00DE5402" w:rsidRPr="00DE5402">
        <w:t>手环集成了肌电传感器和加速度传感器，能够捕捉用户手臂的肌肉运动和手势</w:t>
      </w:r>
      <w:r w:rsidR="00DE5402">
        <w:rPr>
          <w:rFonts w:hint="eastAsia"/>
        </w:rPr>
        <w:t>，</w:t>
      </w:r>
      <w:r w:rsidR="00DE5402" w:rsidRPr="00DE5402">
        <w:t>用户可以通过手势控制计算机、游戏或其他智能设备</w:t>
      </w:r>
      <w:r w:rsidR="008B6792">
        <w:fldChar w:fldCharType="begin"/>
      </w:r>
      <w:r w:rsidR="003D6373">
        <w:instrText xml:space="preserve"> ADDIN ZOTERO_ITEM CSL_CITATION {"citationID":"fdAwrDLV","properties":{"formattedCitation":"[5]","plainCitation":"[5]","noteIndex":0},"citationItems":[{"id":160,"uris":["http://zotero.org/users/7634345/items/TTURYXE5"],"itemData":{"id":160,"type":"paper-conference","abstract":"Electromyography (EMG) is a technique that studies the electrical activity of the muscle. EMG is the basic component of Myo armband. The MYO ARMBAND is a device which can be used by humans to interact with computers. The myo armband involves the interaction of devices in VE (virtual environment). Working and characteristics of Myo are studied and analyzed. This paper surveys the work on visual analysis of gestures by using Myo armband and the input from keyboard and mouse. We have also performed two tests where participants are allowed to play a game, first by using keyboard and other by using MYO. Discussion and conclusion are also written at the end of this paper.","container-title":"2016 International Conference System Modeling &amp; Advancement in Research Trends (SMART)","DOI":"10.1109/SYSMART.2016.7894501","event-place":"Moradabad, India","event-title":"2016 International Conference System Modeling &amp; Advancement in Research Trends (SMART)","ISBN":"978-1-5090-3543-4","language":"en","page":"115-120","publisher":"IEEE","publisher-place":"Moradabad, India","source":"DOI.org (Crossref)","title":"Evaluating and exploring the MYO ARMBAND","URL":"http://ieeexplore.ieee.org/document/7894501/","author":[{"family":"Rawat","given":"Seema"},{"family":"Vats","given":"Somya"},{"family":"Kumar","given":"Praveen"}],"accessed":{"date-parts":[["2024",1,13]]},"issued":{"date-parts":[["2016"]]}}}],"schema":"https://github.com/citation-style-language/schema/raw/master/csl-citation.json"} </w:instrText>
      </w:r>
      <w:r w:rsidR="008B6792">
        <w:fldChar w:fldCharType="separate"/>
      </w:r>
      <w:r w:rsidR="003D6373" w:rsidRPr="003D6373">
        <w:t>[5]</w:t>
      </w:r>
      <w:r w:rsidR="008B6792">
        <w:fldChar w:fldCharType="end"/>
      </w:r>
      <w:r w:rsidR="002E08BA">
        <w:rPr>
          <w:rFonts w:hint="eastAsia"/>
        </w:rPr>
        <w:t>。</w:t>
      </w:r>
      <w:r>
        <w:rPr>
          <w:rFonts w:hint="eastAsia"/>
        </w:rPr>
        <w:t>Fa</w:t>
      </w:r>
      <w:r>
        <w:t>cebook</w:t>
      </w:r>
      <w:r>
        <w:rPr>
          <w:rFonts w:hint="eastAsia"/>
        </w:rPr>
        <w:t>于</w:t>
      </w:r>
      <w:r>
        <w:rPr>
          <w:rFonts w:hint="eastAsia"/>
        </w:rPr>
        <w:t>2</w:t>
      </w:r>
      <w:r>
        <w:t>021</w:t>
      </w:r>
      <w:r>
        <w:rPr>
          <w:rFonts w:hint="eastAsia"/>
        </w:rPr>
        <w:t>年提出的</w:t>
      </w:r>
      <w:r>
        <w:rPr>
          <w:rFonts w:hint="eastAsia"/>
        </w:rPr>
        <w:t>EMG</w:t>
      </w:r>
      <w:r>
        <w:rPr>
          <w:rFonts w:hint="eastAsia"/>
        </w:rPr>
        <w:t>腕带交互，通过集成多个</w:t>
      </w:r>
      <w:r>
        <w:rPr>
          <w:rFonts w:hint="eastAsia"/>
        </w:rPr>
        <w:t>EMG</w:t>
      </w:r>
      <w:r>
        <w:rPr>
          <w:rFonts w:hint="eastAsia"/>
        </w:rPr>
        <w:t>传感器阵列，并结合外部摄像头可以捕捉整个手部在三维空间的动作，是</w:t>
      </w:r>
      <w:r w:rsidRPr="00E63F4F">
        <w:t>Facebook</w:t>
      </w:r>
      <w:r w:rsidRPr="00E63F4F">
        <w:t>未来</w:t>
      </w:r>
      <w:r w:rsidRPr="00E63F4F">
        <w:t>AR</w:t>
      </w:r>
      <w:r w:rsidRPr="00E63F4F">
        <w:t>、</w:t>
      </w:r>
      <w:r w:rsidRPr="00E63F4F">
        <w:t>VR</w:t>
      </w:r>
      <w:r w:rsidRPr="00E63F4F">
        <w:t>重要的交互方式之一</w:t>
      </w:r>
      <w:r w:rsidR="008B6792">
        <w:fldChar w:fldCharType="begin"/>
      </w:r>
      <w:r w:rsidR="003D6373">
        <w:instrText xml:space="preserve"> ADDIN ZOTERO_ITEM CSL_CITATION {"citationID":"rzeuPvQz","properties":{"formattedCitation":"[6]","plainCitation":"[6]","noteIndex":0},"citationItems":[{"id":162,"uris":["http://zotero.org/users/7634345/items/Y4QWASSU"],"itemData":{"id":162,"type":"webpage</w:instrText>
      </w:r>
      <w:r w:rsidR="003D6373">
        <w:rPr>
          <w:rFonts w:hint="eastAsia"/>
        </w:rPr>
        <w:instrText>","abstract":"</w:instrText>
      </w:r>
      <w:r w:rsidR="003D6373">
        <w:rPr>
          <w:rFonts w:hint="eastAsia"/>
        </w:rPr>
        <w:instrText>原创</w:instrText>
      </w:r>
      <w:r w:rsidR="003D6373">
        <w:rPr>
          <w:rFonts w:hint="eastAsia"/>
        </w:rPr>
        <w:instrText xml:space="preserve"> </w:instrText>
      </w:r>
      <w:r w:rsidR="003D6373">
        <w:rPr>
          <w:rFonts w:hint="eastAsia"/>
        </w:rPr>
        <w:instrText>李水青</w:instrText>
      </w:r>
      <w:r w:rsidR="003D6373">
        <w:rPr>
          <w:rFonts w:hint="eastAsia"/>
        </w:rPr>
        <w:instrText xml:space="preserve"> </w:instrText>
      </w:r>
      <w:r w:rsidR="003D6373">
        <w:rPr>
          <w:rFonts w:hint="eastAsia"/>
        </w:rPr>
        <w:instrText>智东西</w:instrText>
      </w:r>
      <w:r w:rsidR="003D6373">
        <w:rPr>
          <w:rFonts w:hint="eastAsia"/>
        </w:rPr>
        <w:instrText xml:space="preserve"> </w:instrText>
      </w:r>
      <w:r w:rsidR="003D6373">
        <w:rPr>
          <w:rFonts w:hint="eastAsia"/>
        </w:rPr>
        <w:instrText>收录于话题</w:instrText>
      </w:r>
      <w:r w:rsidR="003D6373">
        <w:rPr>
          <w:rFonts w:hint="eastAsia"/>
        </w:rPr>
        <w:instrText>#VR/AR267</w:instrText>
      </w:r>
      <w:r w:rsidR="003D6373">
        <w:rPr>
          <w:rFonts w:hint="eastAsia"/>
        </w:rPr>
        <w:instrText>个小小触觉手环，有望变革人机交互方式。</w:instrText>
      </w:r>
      <w:r w:rsidR="003D6373">
        <w:rPr>
          <w:rFonts w:hint="eastAsia"/>
        </w:rPr>
        <w:instrText xml:space="preserve"> </w:instrText>
      </w:r>
      <w:r w:rsidR="003D6373">
        <w:rPr>
          <w:rFonts w:hint="eastAsia"/>
        </w:rPr>
        <w:instrText>编译</w:instrText>
      </w:r>
      <w:r w:rsidR="003D6373">
        <w:rPr>
          <w:rFonts w:hint="eastAsia"/>
        </w:rPr>
        <w:instrText xml:space="preserve"> | </w:instrText>
      </w:r>
      <w:r w:rsidR="003D6373">
        <w:rPr>
          <w:rFonts w:hint="eastAsia"/>
        </w:rPr>
        <w:instrText>李水青</w:instrText>
      </w:r>
      <w:r w:rsidR="003D6373">
        <w:rPr>
          <w:rFonts w:hint="eastAsia"/>
        </w:rPr>
        <w:instrText xml:space="preserve"> </w:instrText>
      </w:r>
      <w:r w:rsidR="003D6373">
        <w:rPr>
          <w:rFonts w:hint="eastAsia"/>
        </w:rPr>
        <w:instrText>编辑</w:instrText>
      </w:r>
      <w:r w:rsidR="003D6373">
        <w:rPr>
          <w:rFonts w:hint="eastAsia"/>
        </w:rPr>
        <w:instrText xml:space="preserve"> | </w:instrText>
      </w:r>
      <w:r w:rsidR="003D6373">
        <w:rPr>
          <w:rFonts w:hint="eastAsia"/>
        </w:rPr>
        <w:instrText>心缘</w:instrText>
      </w:r>
      <w:r w:rsidR="003D6373">
        <w:rPr>
          <w:rFonts w:hint="eastAsia"/>
        </w:rPr>
        <w:instrText xml:space="preserve"> </w:instrText>
      </w:r>
      <w:r w:rsidR="003D6373">
        <w:rPr>
          <w:rFonts w:hint="eastAsia"/>
        </w:rPr>
        <w:instrText>智东西</w:instrText>
      </w:r>
      <w:r w:rsidR="003D6373">
        <w:rPr>
          <w:rFonts w:hint="eastAsia"/>
        </w:rPr>
        <w:instrText>3</w:instrText>
      </w:r>
      <w:r w:rsidR="003D6373">
        <w:rPr>
          <w:rFonts w:hint="eastAsia"/>
        </w:rPr>
        <w:instrText>月</w:instrText>
      </w:r>
      <w:r w:rsidR="003D6373">
        <w:rPr>
          <w:rFonts w:hint="eastAsia"/>
        </w:rPr>
        <w:instrText>19</w:instrText>
      </w:r>
      <w:r w:rsidR="003D6373">
        <w:rPr>
          <w:rFonts w:hint="eastAsia"/>
        </w:rPr>
        <w:instrText>日报道，近日，</w:instrText>
      </w:r>
      <w:r w:rsidR="003D6373">
        <w:rPr>
          <w:rFonts w:hint="eastAsia"/>
        </w:rPr>
        <w:instrText>Face","title":"Facebook</w:instrText>
      </w:r>
      <w:r w:rsidR="003D6373">
        <w:rPr>
          <w:rFonts w:hint="eastAsia"/>
        </w:rPr>
        <w:instrText>开发</w:instrText>
      </w:r>
      <w:r w:rsidR="003D6373">
        <w:rPr>
          <w:rFonts w:hint="eastAsia"/>
        </w:rPr>
        <w:instrText>AR/VR</w:instrText>
      </w:r>
      <w:r w:rsidR="003D6373">
        <w:rPr>
          <w:rFonts w:hint="eastAsia"/>
        </w:rPr>
        <w:instrText>触控手环，支持空中单击、无键盘打字</w:instrText>
      </w:r>
      <w:r w:rsidR="003D6373">
        <w:rPr>
          <w:rFonts w:hint="eastAsia"/>
        </w:rPr>
        <w:instrText>_</w:instrText>
      </w:r>
      <w:r w:rsidR="003D6373">
        <w:rPr>
          <w:rFonts w:hint="eastAsia"/>
        </w:rPr>
        <w:instrText>澎湃号·湃客</w:instrText>
      </w:r>
      <w:r w:rsidR="003D6373">
        <w:rPr>
          <w:rFonts w:hint="eastAsia"/>
        </w:rPr>
        <w:instrText>_</w:instrText>
      </w:r>
      <w:r w:rsidR="003D6373">
        <w:rPr>
          <w:rFonts w:hint="eastAsia"/>
        </w:rPr>
        <w:instrText>澎湃新闻</w:instrText>
      </w:r>
      <w:r w:rsidR="003D6373">
        <w:rPr>
          <w:rFonts w:hint="eastAsia"/>
        </w:rPr>
        <w:instrText>-The Paper","URL":"https://www.thepaper.cn/newsDetail_forward_11788044","accessed":{"date-parts":[["2024",</w:instrText>
      </w:r>
      <w:r w:rsidR="003D6373">
        <w:instrText xml:space="preserve">1,13]]}}}],"schema":"https://github.com/citation-style-language/schema/raw/master/csl-citation.json"} </w:instrText>
      </w:r>
      <w:r w:rsidR="008B6792">
        <w:fldChar w:fldCharType="separate"/>
      </w:r>
      <w:r w:rsidR="003D6373" w:rsidRPr="003D6373">
        <w:t>[6]</w:t>
      </w:r>
      <w:r w:rsidR="008B6792">
        <w:fldChar w:fldCharType="end"/>
      </w:r>
      <w:r>
        <w:rPr>
          <w:rFonts w:hint="eastAsia"/>
        </w:rPr>
        <w:t>。</w:t>
      </w:r>
    </w:p>
    <w:p w:rsidR="002E08BA" w:rsidRDefault="002E08BA" w:rsidP="00DE5402">
      <w:pPr>
        <w:ind w:firstLineChars="200" w:firstLine="420"/>
      </w:pPr>
      <w:r>
        <w:rPr>
          <w:rFonts w:hint="eastAsia"/>
        </w:rPr>
        <w:t>但目前此类手势识别系统仍然存在很多没有解决的问题。例如，</w:t>
      </w:r>
      <w:r w:rsidR="00EF147F">
        <w:rPr>
          <w:rFonts w:hint="eastAsia"/>
        </w:rPr>
        <w:t>可</w:t>
      </w:r>
      <w:r w:rsidRPr="002E08BA">
        <w:t>穿戴</w:t>
      </w:r>
      <w:proofErr w:type="gramStart"/>
      <w:r w:rsidRPr="002E08BA">
        <w:t>式设备</w:t>
      </w:r>
      <w:proofErr w:type="gramEnd"/>
      <w:r w:rsidRPr="002E08BA">
        <w:t>的传感器受到尺寸和功耗等因素的制约，精度可能不如实验室级的设备</w:t>
      </w:r>
      <w:r>
        <w:rPr>
          <w:rFonts w:hint="eastAsia"/>
        </w:rPr>
        <w:t>；</w:t>
      </w:r>
      <w:r w:rsidRPr="002E08BA">
        <w:t>由于设备尺寸和传感器数量的限制，</w:t>
      </w:r>
      <w:r w:rsidR="00EF147F">
        <w:rPr>
          <w:rFonts w:hint="eastAsia"/>
        </w:rPr>
        <w:t>可</w:t>
      </w:r>
      <w:r w:rsidRPr="002E08BA">
        <w:t>穿戴</w:t>
      </w:r>
      <w:proofErr w:type="gramStart"/>
      <w:r w:rsidRPr="002E08BA">
        <w:t>式设备</w:t>
      </w:r>
      <w:proofErr w:type="gramEnd"/>
      <w:r w:rsidRPr="002E08BA">
        <w:t>对于手势的表示空间相对有限</w:t>
      </w:r>
      <w:r>
        <w:rPr>
          <w:rFonts w:hint="eastAsia"/>
        </w:rPr>
        <w:t>；</w:t>
      </w:r>
      <w:r w:rsidRPr="002E08BA">
        <w:t>对于某些手势，如手指之间的微小动作，设备可能受到局部干扰，导致误识别。</w:t>
      </w:r>
      <w:r w:rsidR="00AD4933">
        <w:rPr>
          <w:rFonts w:hint="eastAsia"/>
        </w:rPr>
        <w:t>这些问题也导致了此类系统在实际应用过程中</w:t>
      </w:r>
      <w:r w:rsidR="00BA1091">
        <w:rPr>
          <w:rFonts w:hint="eastAsia"/>
        </w:rPr>
        <w:t>的</w:t>
      </w:r>
      <w:r w:rsidR="00AD4933">
        <w:rPr>
          <w:rFonts w:hint="eastAsia"/>
        </w:rPr>
        <w:t>不良效果。</w:t>
      </w:r>
    </w:p>
    <w:p w:rsidR="00A86F11" w:rsidRDefault="002E08BA" w:rsidP="00A86F11">
      <w:pPr>
        <w:ind w:firstLineChars="200" w:firstLine="480"/>
      </w:pPr>
      <w:r>
        <w:rPr>
          <w:rFonts w:ascii="黑体" w:eastAsia="黑体"/>
          <w:color w:val="000000"/>
          <w:sz w:val="24"/>
        </w:rPr>
        <w:t>3</w:t>
      </w:r>
      <w:r w:rsidRPr="00EA495F">
        <w:rPr>
          <w:rFonts w:ascii="黑体" w:eastAsia="黑体" w:hint="eastAsia"/>
          <w:color w:val="000000"/>
          <w:sz w:val="24"/>
        </w:rPr>
        <w:t xml:space="preserve">. </w:t>
      </w:r>
      <w:r>
        <w:rPr>
          <w:rFonts w:ascii="黑体" w:eastAsia="黑体" w:hint="eastAsia"/>
          <w:color w:val="000000"/>
          <w:sz w:val="24"/>
        </w:rPr>
        <w:t>基于</w:t>
      </w:r>
      <w:r w:rsidR="009F7ACC">
        <w:rPr>
          <w:rFonts w:ascii="黑体" w:eastAsia="黑体" w:hint="eastAsia"/>
          <w:color w:val="000000"/>
          <w:sz w:val="24"/>
        </w:rPr>
        <w:t>声学</w:t>
      </w:r>
      <w:r w:rsidR="00C42270">
        <w:rPr>
          <w:rFonts w:ascii="黑体" w:eastAsia="黑体" w:hint="eastAsia"/>
          <w:color w:val="000000"/>
          <w:sz w:val="24"/>
        </w:rPr>
        <w:t>和射频信号</w:t>
      </w:r>
      <w:r>
        <w:rPr>
          <w:rFonts w:ascii="黑体" w:eastAsia="黑体" w:hint="eastAsia"/>
          <w:color w:val="000000"/>
          <w:sz w:val="24"/>
        </w:rPr>
        <w:t>的手势交互系统</w:t>
      </w:r>
    </w:p>
    <w:p w:rsidR="00A86F11" w:rsidRDefault="00A86F11" w:rsidP="00A86F11">
      <w:pPr>
        <w:ind w:firstLineChars="200" w:firstLine="420"/>
      </w:pPr>
      <w:r w:rsidRPr="00A86F11">
        <w:t>基于声学</w:t>
      </w:r>
      <w:r w:rsidR="009F7ACC">
        <w:rPr>
          <w:rFonts w:hint="eastAsia"/>
        </w:rPr>
        <w:t>和基于射频信号</w:t>
      </w:r>
      <w:r w:rsidRPr="00A86F11">
        <w:t>的手势识别系统</w:t>
      </w:r>
      <w:r w:rsidR="009F7ACC">
        <w:rPr>
          <w:rFonts w:hint="eastAsia"/>
        </w:rPr>
        <w:t>都是</w:t>
      </w:r>
      <w:r w:rsidRPr="00A86F11">
        <w:t>利用波的传播和反射特性。一般</w:t>
      </w:r>
      <w:r w:rsidR="00403040">
        <w:rPr>
          <w:rFonts w:hint="eastAsia"/>
        </w:rPr>
        <w:t>步骤</w:t>
      </w:r>
      <w:r w:rsidRPr="00A86F11">
        <w:t>包括发送波信号</w:t>
      </w:r>
      <w:r w:rsidR="00403040">
        <w:rPr>
          <w:rFonts w:hint="eastAsia"/>
        </w:rPr>
        <w:t>和</w:t>
      </w:r>
      <w:r w:rsidRPr="00A86F11">
        <w:t>接收其反射，</w:t>
      </w:r>
      <w:r w:rsidR="00C42270">
        <w:rPr>
          <w:rFonts w:hint="eastAsia"/>
        </w:rPr>
        <w:t>借助手势对反射信号的干扰，</w:t>
      </w:r>
      <w:r w:rsidRPr="00A86F11">
        <w:t>通过分析反射信号的时间延迟、强度和频谱等信息，系统可以识别手势动作。</w:t>
      </w:r>
    </w:p>
    <w:p w:rsidR="00720655" w:rsidRDefault="00720655" w:rsidP="00720655">
      <w:pPr>
        <w:ind w:firstLineChars="200" w:firstLine="420"/>
      </w:pPr>
      <w:r>
        <w:rPr>
          <w:rFonts w:hint="eastAsia"/>
        </w:rPr>
        <w:t>因为该类手势识别系统相比于基于计算机视觉的手势识别系统而言，对环境要求并不高，且其可以实现较远距离的手势识别，所以长期以来，有不少研究者致力于此类手势识别系统的研究。</w:t>
      </w:r>
      <w:r w:rsidR="0042078F">
        <w:rPr>
          <w:rFonts w:hint="eastAsia"/>
        </w:rPr>
        <w:t>Luo</w:t>
      </w:r>
      <w:r w:rsidR="0042078F">
        <w:fldChar w:fldCharType="begin"/>
      </w:r>
      <w:r w:rsidR="0042078F">
        <w:instrText xml:space="preserve"> ADDIN ZOTERO_ITEM CSL_CITATION {"citationID":"fc7RHg2m","properties":{"formattedCitation":"[7]","plainCitation":"[7]","noteIndex":0},"citationItems":[{"id":171,"uris":["http://zotero.org/users/7634345/items/A9UXDAIG"],"itemData":{"id":171,"type":"paper-conference","abstract":"Acoustic sensing has brought forth the advances of prosperous applications such as gesture recognition. Speciﬁcally, ambient acoustic sensing has drawn many contentions due to the ease of use property. Unfortunately, the inherent ambient noise is the major reason for unstable gesture recognition. In this work, we propose “SoundWrite II”, which is an improved version of our previously designed system. Compared with our previous design, we utilize the two threshold values to identify the effective signals from the original noisy input, and leverage the MFCC (Mel frequency cepstral coefﬁcient) to extract the stable features from different gestures. These enhancements could effectively improve the noise tolerant performance for previous design. Implementation on the Android system has realized the real time processing of the feature extraction and gesture recognition. Extensive evaluations have validated our design, where the noise tolerant property is fully tested under different experimental settings and the recognition accuracy could be 91% with 7 typical gestures.","container-title":"2017 IEEE 23rd International Conference on Parallel and Distributed Systems (ICPADS)","DOI":"10.1109/ICPADS.2017.00027","event-place":"Shenzhen","event-title":"2017 IEEE 23rd International Conference on Parallel and Distributed Systems (ICPADS)","ISBN":"978-1-5386-2129-5","language":"en","page":"121-126","publisher":"IEEE","publisher-place":"Shenzhen","source":"DOI.org (Crossref)","title":"SoundWrite II: Ambient Acoustic Sensing for Noise Tolerant Device-Free Gesture Recognition","title-short":"SoundWrite II","URL":"https://ieeexplore.ieee.org/document/8368356/","author":[{"family":"Luo","given":"Gan"},{"family":"Chen","given":"Mingshi"},{"family":"Li","given":"Ping"},{"family":"Zhang","given":"Maotian"},{"family":"Yang","given":"Panlong"}],"accessed":{"date-parts":[["2024",1,14]]},"issued":{"date-parts":[["2017",12]]}}}],"schema":"https://github.com/citation-style-language/schema/raw/master/csl-citation.json"} </w:instrText>
      </w:r>
      <w:r w:rsidR="0042078F">
        <w:fldChar w:fldCharType="separate"/>
      </w:r>
      <w:r w:rsidR="0042078F" w:rsidRPr="0042078F">
        <w:t>[7]</w:t>
      </w:r>
      <w:r w:rsidR="0042078F">
        <w:fldChar w:fldCharType="end"/>
      </w:r>
      <w:r w:rsidR="0042078F">
        <w:rPr>
          <w:rFonts w:hint="eastAsia"/>
        </w:rPr>
        <w:t>等人利用声学传感器，</w:t>
      </w:r>
      <w:r w:rsidR="0042078F" w:rsidRPr="0042078F">
        <w:t>在</w:t>
      </w:r>
      <w:r w:rsidR="0042078F" w:rsidRPr="0042078F">
        <w:t>Android</w:t>
      </w:r>
      <w:r w:rsidR="0042078F" w:rsidRPr="0042078F">
        <w:t>系统上实现了特征提取和手势识别的实时处理</w:t>
      </w:r>
      <w:r w:rsidR="0042078F">
        <w:rPr>
          <w:rFonts w:hint="eastAsia"/>
        </w:rPr>
        <w:t>，并</w:t>
      </w:r>
      <w:r w:rsidR="0042078F" w:rsidRPr="0042078F">
        <w:t>在不同的实验设置下充分测试了其抗噪性能，使用</w:t>
      </w:r>
      <w:r w:rsidR="0042078F" w:rsidRPr="0042078F">
        <w:t>7</w:t>
      </w:r>
      <w:r w:rsidR="0042078F" w:rsidRPr="0042078F">
        <w:t>种典型手势，识别准确率可达</w:t>
      </w:r>
      <w:r w:rsidR="0042078F" w:rsidRPr="0042078F">
        <w:t>91%</w:t>
      </w:r>
      <w:r w:rsidR="0042078F" w:rsidRPr="0042078F">
        <w:t>。</w:t>
      </w:r>
      <w:r>
        <w:t>2019</w:t>
      </w:r>
      <w:r>
        <w:rPr>
          <w:rFonts w:hint="eastAsia"/>
        </w:rPr>
        <w:t>年，</w:t>
      </w:r>
      <w:r>
        <w:t>Vincent Becker</w:t>
      </w:r>
      <w:r w:rsidR="0042078F">
        <w:fldChar w:fldCharType="begin"/>
      </w:r>
      <w:r w:rsidR="0042078F">
        <w:instrText xml:space="preserve"> ADDIN ZOTERO_ITEM CSL_CITATION {"citationID":"mrwPgXB7","properties":{"formattedCitation":"[8]","plainCitation":"[8]","noteIndex":0},"citationItems":[{"id":169,"uris":["http://zotero.org/users/7634345/items/K5547DS4"],"itemData":{"id":169,"type":"paper-conference","abstract":"We present GestEar, a gesture recognition method for soundemitting gestures, such as snapping, knocking, or clapping, using only a simple smartwatch. Besides the motion information from the built-in accelerometer and gyroscope, we exploit audio data recorded by the smartwatch microphone as input. We propose a lightweight convolutional neural network architecture for gesture recognition, specifically designed to run locally on resource-constrained devices, which achieves a user-independent recognition accuracy of 97.2% for nine distinct gestures. We further show how to incorporate gesture detection and gesture classification in the same network, compare different network designs, and showcase a number of different applications built with our method. We find that the audio input drastically reduces the false positive rate in continuous recognition compared to using only motion.","container-title":"Proceedings of the 23rd International Symposium on Wearable Computers","DOI":"10.1145/3341163.3347735","event-place":"London United Kingdom","event-title":"UbiComp '19: The 2019 ACM International Joint Conference on Pervasive and Ubiquitous Computing","ISBN":"978-1-4503-6870-4","language":"en","page":"10-19","publisher":"ACM","publisher-place":"London United Kingdom","source":"DOI.org (Crossref)","title":"GestEar: combining audio and motion sensing for gesture recognition on smartwatches","title-short":"GestEar","URL":"https://dl.acm.org/doi/10.1145/3341163.3347735","author":[{"family":"Becker","given":"Vincent"},{"family":"Fessler","given":"Linus"},{"family":"Sörös","given":"Gábor"}],"accessed":{"date-parts":[["2024",1,14]]},"issued":{"date-parts":[["2019",9,9]]}}}],"schema":"https://github.com/citation-style-language/schema/raw/master/csl-citation.json"} </w:instrText>
      </w:r>
      <w:r w:rsidR="0042078F">
        <w:fldChar w:fldCharType="separate"/>
      </w:r>
      <w:r w:rsidR="0042078F" w:rsidRPr="0042078F">
        <w:t>[8]</w:t>
      </w:r>
      <w:r w:rsidR="0042078F">
        <w:fldChar w:fldCharType="end"/>
      </w:r>
      <w:r>
        <w:rPr>
          <w:rFonts w:hint="eastAsia"/>
        </w:rPr>
        <w:t>等人利用智能手表中的麦克风和加速度计采集到的信号作为输入</w:t>
      </w:r>
      <w:r w:rsidR="0042078F">
        <w:rPr>
          <w:rFonts w:hint="eastAsia"/>
        </w:rPr>
        <w:t>，提出了一种用于手势识别的轻量级卷积神经网络架构，</w:t>
      </w:r>
      <w:r w:rsidR="0042078F" w:rsidRPr="0042078F">
        <w:t>专门设计用于在资源受限的设备上本地运行，该架构对九个不同手势实现了</w:t>
      </w:r>
      <w:r w:rsidR="0042078F" w:rsidRPr="0042078F">
        <w:t xml:space="preserve"> 97.2% </w:t>
      </w:r>
      <w:r w:rsidR="0042078F" w:rsidRPr="0042078F">
        <w:t>的用户独立识别准确率</w:t>
      </w:r>
      <w:r w:rsidR="0042078F">
        <w:rPr>
          <w:rFonts w:hint="eastAsia"/>
        </w:rPr>
        <w:t>。</w:t>
      </w:r>
      <w:r w:rsidR="00E96AB8">
        <w:rPr>
          <w:rFonts w:hint="eastAsia"/>
        </w:rPr>
        <w:t>2</w:t>
      </w:r>
      <w:r w:rsidR="00E96AB8">
        <w:t>020</w:t>
      </w:r>
      <w:r w:rsidR="00E96AB8">
        <w:rPr>
          <w:rFonts w:hint="eastAsia"/>
        </w:rPr>
        <w:t>年，</w:t>
      </w:r>
      <w:r w:rsidR="00E96AB8">
        <w:rPr>
          <w:rFonts w:hint="eastAsia"/>
        </w:rPr>
        <w:t>Dian</w:t>
      </w:r>
      <w:r w:rsidR="00E96AB8">
        <w:fldChar w:fldCharType="begin"/>
      </w:r>
      <w:r w:rsidR="00E96AB8">
        <w:instrText xml:space="preserve"> ADDIN ZOTERO_ITEM CSL_CITATION {"citationID":"WtAlOd2W","properties":{"formattedCitation":"[9]","plainCitation":"[9]","noteIndex":0},"citationItems":[{"id":174,"uris":["http://zotero.org/users/7634345/items/7RE5ARVL"],"itemData":{"id":174,"type":"article-journal","abstract":"Gesture recognition plays a fundamental role in emerging Human-Computer Interaction (HCI) paradigms. Recent advances in wireless sensing show promise for device-free and pervasive gesture recognition. Among them, RFID has gained much attention given its low-cost, light-weight and pervasiveness, but pioneer studies on RFID sensing still suffer two major problems when it comes to gesture recognition. The first is they are only evaluated on simple whole-body activities, rather than complex and fine-grained hand gestures. The second is they can not effectively work without retraining in new domains, i.e. new users or environments. To tackle these problems, in this paper, we propose RFree-GR, a domain-independent RFID system for complex and fine-grained gesture recognition. First of all, we exploit signals from the multi-tag array to profile the sophisticated spatio-temporal changes of hand gestures. Then, we elaborate a Multimodal Convolutional Neural Network (MCNN) to aggregate information across signals and abstract complex spatio-temporal patterns. Furthermore, we introduce an adversarial model to our deep learning architecture to remove domain-specific information while retaining information relevant to gesture recognition. We extensively evaluate RFree-GR on 16 commonly used American Sign Language (ASL) words. The average accuracy for new users and environments (new setup and new position) are $89.03%$, $90.21%$ and $88.38%$, respectively, significantly outperforming existing RFID based solutions, which demonstrates the superior effectiveness and generalizability of RFree-GR.","container-title":"Proceedings of the ACM on Human-Computer Interaction","DOI":"10.1145/3427315","ISSN":"2573-0142","issue":"ISS","journalAbbreviation":"Proc. ACM Hum.-Comput. Interact.","language":"en","page":"1-22","source":"DOI.org (Crossref)","title":"Towards Domain-independent Complex and Fine-grained Gesture Recognition with RFID","volume":"4","author":[{"family":"Dian","given":"Cao"},{"family":"Wang","given":"Dong"},{"family":"Zhang","given":"Qian"},{"family":"Zhao","given":"Run"},{"family":"Yu","given":"Yinggang"}],"issued":{"date-parts":[["2020",11,4]]}}}],"schema":"https://github.com/citation-style-language/schema/raw/master/csl-citation.json"} </w:instrText>
      </w:r>
      <w:r w:rsidR="00E96AB8">
        <w:fldChar w:fldCharType="separate"/>
      </w:r>
      <w:r w:rsidR="00E96AB8" w:rsidRPr="00E96AB8">
        <w:t>[9]</w:t>
      </w:r>
      <w:r w:rsidR="00E96AB8">
        <w:fldChar w:fldCharType="end"/>
      </w:r>
      <w:r w:rsidR="00E96AB8">
        <w:rPr>
          <w:rFonts w:hint="eastAsia"/>
        </w:rPr>
        <w:t>等人提出了基于射频技术的细粒度手势识别系统，他们在深度学习架构中引入对抗模型，达到了</w:t>
      </w:r>
      <w:r w:rsidR="00E96AB8">
        <w:rPr>
          <w:rFonts w:hint="eastAsia"/>
        </w:rPr>
        <w:t>1</w:t>
      </w:r>
      <w:r w:rsidR="00E96AB8">
        <w:t>6</w:t>
      </w:r>
      <w:r w:rsidR="00E96AB8">
        <w:rPr>
          <w:rFonts w:hint="eastAsia"/>
        </w:rPr>
        <w:t>个常用美国手语平均</w:t>
      </w:r>
      <w:r w:rsidR="00E96AB8">
        <w:rPr>
          <w:rFonts w:hint="eastAsia"/>
        </w:rPr>
        <w:t>9</w:t>
      </w:r>
      <w:r w:rsidR="00E96AB8">
        <w:t>0%</w:t>
      </w:r>
      <w:r w:rsidR="00E96AB8">
        <w:rPr>
          <w:rFonts w:hint="eastAsia"/>
        </w:rPr>
        <w:t>的识别准确率。</w:t>
      </w:r>
      <w:r w:rsidR="0042078F">
        <w:rPr>
          <w:rFonts w:hint="eastAsia"/>
        </w:rPr>
        <w:t>Yang</w:t>
      </w:r>
      <w:r w:rsidR="00E96AB8">
        <w:fldChar w:fldCharType="begin"/>
      </w:r>
      <w:r w:rsidR="00E96AB8">
        <w:instrText xml:space="preserve"> ADDIN ZOTERO_ITEM CSL_CITATION {"citationID":"guRDhv3Q","properties":{"formattedCitation":"[10]","plainCitation":"[10]","noteIndex":0},"citationItems":[{"id":175,"uris":["http://zotero.org/users/7634345/items/L8S8NH83"],"itemData":{"id":175,"type":"article-journal","abstract":"Gesture recognition is the basis of human–computer interaction (HCI), and radio frequency identification (RFID) has attracted wide attention for its advantages of lightweight, low cost, and universality. We propose a Chinese gesture recognition system based on RFID (RF-CGR), which implements cross-domain Chinese character gesture recognition intuitively and effectively. The fundamental concept of RF-CGR is to extract hand motion patterns from RFID phase information and display distinctive gesture features. Firstly, we build a signal sensing model to capture gesture information effectively. Secondly, we innovatively convert the Chinese character phase signal into an intuitive picture representation and use the gesture movement change pattern as input through data preprocessing operations. Finally, modify-visual geometry group network (MVGG) model is used for cross-domain gesture recognition. The M-VGG network learns high-level semantic features of gestures through spatiotemporal convolutions to extract cross-domain gesture features. Compared with other models, M-VGG has fewer parameters, and shorter training time, while still achieving high-accuracy gesture recognition. We evaluate its performance in three scenarios. The accuracy is 98.75% and 98% for new users and new scenarios, respectively, significantly outperforming existing wireless signal-based gesture recognition methods.","container-title":"IEEE Transactions on Instrumentation and Measurement","DOI":"10.1109/TIM.2023.3322505","ISSN":"0018-9456, 1557-9662","journalAbbreviation":"IEEE Trans. Instrum. Meas.","language":"en","page":"1-16","source":"DOI.org (Crossref)","title":"RF-CGR: Enable Chinese Character Gesture Recognition With RFID","title-short":"RF-CGR","volume":"72","author":[{"family":"Yang","given":"Zhixiong"},{"family":"Zhen","given":"Ziyi"},{"family":"Li","given":"Zijian"},{"family":"Liu","given":"Xu"},{"family":"Yuan","given":"Bo"},{"family":"Zhang","given":"Yajun"}],"issued":{"date-parts":[["2023"]]}}}],"schema":"https://github.com/citation-style-language/schema/raw/master/csl-citation.json"} </w:instrText>
      </w:r>
      <w:r w:rsidR="00E96AB8">
        <w:fldChar w:fldCharType="separate"/>
      </w:r>
      <w:r w:rsidR="00E96AB8" w:rsidRPr="00E96AB8">
        <w:t>[10]</w:t>
      </w:r>
      <w:r w:rsidR="00E96AB8">
        <w:fldChar w:fldCharType="end"/>
      </w:r>
      <w:r w:rsidR="0042078F">
        <w:rPr>
          <w:rFonts w:hint="eastAsia"/>
        </w:rPr>
        <w:t>等人于</w:t>
      </w:r>
      <w:r w:rsidR="0042078F">
        <w:rPr>
          <w:rFonts w:hint="eastAsia"/>
        </w:rPr>
        <w:t>2</w:t>
      </w:r>
      <w:r w:rsidR="0042078F">
        <w:t>023</w:t>
      </w:r>
      <w:r w:rsidR="0042078F">
        <w:rPr>
          <w:rFonts w:hint="eastAsia"/>
        </w:rPr>
        <w:t>年</w:t>
      </w:r>
      <w:r w:rsidR="00E96AB8">
        <w:rPr>
          <w:rFonts w:hint="eastAsia"/>
        </w:rPr>
        <w:t>提出了一个中文手势识别系统，该系统基于射频技术，在相应的识别场景下准确率达到</w:t>
      </w:r>
      <w:r w:rsidR="00E96AB8">
        <w:rPr>
          <w:rFonts w:hint="eastAsia"/>
        </w:rPr>
        <w:t>9</w:t>
      </w:r>
      <w:r w:rsidR="00E96AB8">
        <w:t>8%</w:t>
      </w:r>
      <w:r w:rsidR="00E96AB8">
        <w:rPr>
          <w:rFonts w:hint="eastAsia"/>
        </w:rPr>
        <w:t>左右。</w:t>
      </w:r>
    </w:p>
    <w:p w:rsidR="00C42270" w:rsidRDefault="00A86F11" w:rsidP="00CC4C1D">
      <w:pPr>
        <w:ind w:firstLineChars="200" w:firstLine="420"/>
      </w:pPr>
      <w:r>
        <w:rPr>
          <w:rFonts w:hint="eastAsia"/>
        </w:rPr>
        <w:t>基于声学的手势交互系统</w:t>
      </w:r>
      <w:r w:rsidR="009F7ACC">
        <w:rPr>
          <w:rFonts w:hint="eastAsia"/>
        </w:rPr>
        <w:t>对</w:t>
      </w:r>
      <w:r w:rsidR="009F7ACC" w:rsidRPr="009F7ACC">
        <w:t>环境噪音和杂音比较敏感，可能导致性能下降</w:t>
      </w:r>
      <w:r w:rsidR="009F7ACC">
        <w:rPr>
          <w:rFonts w:hint="eastAsia"/>
        </w:rPr>
        <w:t>。且</w:t>
      </w:r>
      <w:r w:rsidR="009F7ACC" w:rsidRPr="009F7ACC">
        <w:t>声波传播存在一定范围和方向性，</w:t>
      </w:r>
      <w:r w:rsidR="009F7ACC">
        <w:rPr>
          <w:rFonts w:hint="eastAsia"/>
        </w:rPr>
        <w:t>导致</w:t>
      </w:r>
      <w:r w:rsidR="009F7ACC" w:rsidRPr="009F7ACC">
        <w:t>系统在一定范围内才能有效识别手势</w:t>
      </w:r>
      <w:r w:rsidR="009F7ACC">
        <w:rPr>
          <w:rFonts w:hint="eastAsia"/>
        </w:rPr>
        <w:t>。而且其需要设备配备有足够数量的麦克风、扬声器或其他音频组件，这也致使该类系统难以商用。</w:t>
      </w:r>
      <w:r w:rsidR="00C42270">
        <w:rPr>
          <w:rFonts w:hint="eastAsia"/>
        </w:rPr>
        <w:t>而基于射频信号的手势识别系统则需要提前布置专用设备，且极容易出现视距干扰问题。</w:t>
      </w:r>
    </w:p>
    <w:p w:rsidR="00B605D2" w:rsidRDefault="004975A3" w:rsidP="00C42270">
      <w:pPr>
        <w:spacing w:line="400" w:lineRule="exact"/>
        <w:rPr>
          <w:rFonts w:ascii="黑体" w:eastAsia="黑体" w:hAnsi="黑体"/>
          <w:color w:val="000000"/>
          <w:sz w:val="26"/>
          <w:szCs w:val="26"/>
        </w:rPr>
      </w:pPr>
      <w:r>
        <w:rPr>
          <w:rFonts w:ascii="黑体" w:eastAsia="黑体" w:hAnsi="黑体"/>
          <w:color w:val="000000"/>
          <w:sz w:val="26"/>
          <w:szCs w:val="26"/>
        </w:rPr>
        <w:lastRenderedPageBreak/>
        <w:t>1.2.2</w:t>
      </w:r>
      <w:r w:rsidR="00C42270" w:rsidRPr="00EA495F">
        <w:rPr>
          <w:rFonts w:ascii="黑体" w:eastAsia="黑体" w:hAnsi="黑体" w:hint="eastAsia"/>
          <w:color w:val="000000"/>
          <w:sz w:val="26"/>
          <w:szCs w:val="26"/>
        </w:rPr>
        <w:t xml:space="preserve">  </w:t>
      </w:r>
      <w:r w:rsidR="00C154B6">
        <w:rPr>
          <w:rFonts w:ascii="黑体" w:eastAsia="黑体" w:hAnsi="黑体" w:hint="eastAsia"/>
          <w:color w:val="000000"/>
          <w:sz w:val="26"/>
          <w:szCs w:val="26"/>
        </w:rPr>
        <w:t>PPG手势识别</w:t>
      </w:r>
    </w:p>
    <w:p w:rsidR="00B605D2" w:rsidRPr="00B605D2" w:rsidRDefault="00B605D2" w:rsidP="00B605D2">
      <w:pPr>
        <w:ind w:firstLineChars="200" w:firstLine="480"/>
      </w:pPr>
      <w:r>
        <w:rPr>
          <w:rFonts w:ascii="黑体" w:eastAsia="黑体"/>
          <w:color w:val="000000"/>
          <w:sz w:val="24"/>
        </w:rPr>
        <w:t>1</w:t>
      </w:r>
      <w:r w:rsidRPr="00EA495F">
        <w:rPr>
          <w:rFonts w:ascii="黑体" w:eastAsia="黑体" w:hint="eastAsia"/>
          <w:color w:val="000000"/>
          <w:sz w:val="24"/>
        </w:rPr>
        <w:t xml:space="preserve">. </w:t>
      </w:r>
      <w:r>
        <w:rPr>
          <w:rFonts w:ascii="黑体" w:eastAsia="黑体" w:hint="eastAsia"/>
          <w:color w:val="000000"/>
          <w:sz w:val="24"/>
        </w:rPr>
        <w:t>PPG技术原理</w:t>
      </w:r>
    </w:p>
    <w:p w:rsidR="00C42270" w:rsidRDefault="009A6E53" w:rsidP="009A6E53">
      <w:pPr>
        <w:ind w:firstLine="420"/>
      </w:pPr>
      <w:r>
        <w:rPr>
          <w:rFonts w:hint="eastAsia"/>
        </w:rPr>
        <w:t>根据朗伯－比尔定律</w:t>
      </w:r>
      <w:r w:rsidR="002D5D4D">
        <w:fldChar w:fldCharType="begin"/>
      </w:r>
      <w:r w:rsidR="00E96AB8">
        <w:instrText xml:space="preserve"> ADDIN ZOTERO_ITEM CSL_CITATION {"citationID":"3iez5roD","properties":{"formattedCitation":"[11]","plainCitation":"[11]","noteIndex":0},"citationItems":[{"id":167,"uris":["http://zotero.org/users/7634345/items/WGJZAJSQ"],"itemData":{"id":167,"type":"article-journal","language":"en","source":"Zotero","title":"The Beer-Lambert Law","author":[{"family":"Swinehart","given":"D F"}]}}],"schema":"https://github.com/citation-style-language/schema/raw/master/csl-citation.json"} </w:instrText>
      </w:r>
      <w:r w:rsidR="002D5D4D">
        <w:fldChar w:fldCharType="separate"/>
      </w:r>
      <w:r w:rsidR="00E96AB8" w:rsidRPr="00E96AB8">
        <w:t>[11]</w:t>
      </w:r>
      <w:r w:rsidR="002D5D4D">
        <w:fldChar w:fldCharType="end"/>
      </w:r>
      <w:r>
        <w:rPr>
          <w:rFonts w:hint="eastAsia"/>
        </w:rPr>
        <w:t>（</w:t>
      </w:r>
      <w:r>
        <w:rPr>
          <w:rFonts w:hint="eastAsia"/>
        </w:rPr>
        <w:t>B</w:t>
      </w:r>
      <w:r>
        <w:t>eer-Lambert Law</w:t>
      </w:r>
      <w:r>
        <w:rPr>
          <w:rFonts w:hint="eastAsia"/>
        </w:rPr>
        <w:t>），</w:t>
      </w:r>
      <w:r w:rsidR="00694F52">
        <w:rPr>
          <w:rFonts w:hint="eastAsia"/>
        </w:rPr>
        <w:t>当一束平行单色光垂直通过均匀非散射的吸光介质时，</w:t>
      </w:r>
      <w:r>
        <w:rPr>
          <w:rFonts w:hint="eastAsia"/>
        </w:rPr>
        <w:t>光强和介质之间存在如式（</w:t>
      </w:r>
      <w:r>
        <w:rPr>
          <w:rFonts w:hint="eastAsia"/>
        </w:rPr>
        <w:t>1</w:t>
      </w:r>
      <w:r>
        <w:rPr>
          <w:rFonts w:hint="eastAsia"/>
        </w:rPr>
        <w:t>）所示的定量关系。</w:t>
      </w:r>
    </w:p>
    <w:p w:rsidR="009A6E53" w:rsidRPr="009A6E53" w:rsidRDefault="00491051" w:rsidP="009A6E53">
      <w:pPr>
        <w:ind w:firstLine="420"/>
      </w:pPr>
      <m:oMathPara>
        <m:oMath>
          <m:eqArr>
            <m:eqArrPr>
              <m:maxDist m:val="1"/>
              <m:ctrlPr>
                <w:rPr>
                  <w:rFonts w:ascii="Cambria Math" w:hAnsi="Cambria Math"/>
                  <w:i/>
                </w:rPr>
              </m:ctrlPr>
            </m:eqArr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hint="eastAsia"/>
                    </w:rPr>
                    <m:t>k</m:t>
                  </m:r>
                  <m:r>
                    <w:rPr>
                      <w:rFonts w:ascii="Cambria Math" w:hAnsi="Cambria Math"/>
                    </w:rPr>
                    <m:t>cd</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rsidR="009A6E53" w:rsidRDefault="00694F52" w:rsidP="00694F52">
      <w:r>
        <w:rPr>
          <w:rFonts w:hint="eastAsia"/>
        </w:rPr>
        <w:t>式中，</w:t>
      </w:r>
      <m:oMath>
        <m:r>
          <m:rPr>
            <m:sty m:val="p"/>
          </m:rPr>
          <w:rPr>
            <w:rFonts w:ascii="Cambria Math" w:hAnsi="Cambria Math"/>
          </w:rPr>
          <m:t>I</m:t>
        </m:r>
      </m:oMath>
      <w:r>
        <w:rPr>
          <w:rFonts w:hint="eastAsia"/>
        </w:rPr>
        <w:t>为出射光强度，</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oMath>
      <w:r>
        <w:rPr>
          <w:rFonts w:hint="eastAsia"/>
        </w:rPr>
        <w:t>为入射光强度，</w:t>
      </w:r>
      <m:oMath>
        <m:r>
          <m:rPr>
            <m:sty m:val="p"/>
          </m:rPr>
          <w:rPr>
            <w:rFonts w:ascii="Cambria Math" w:hAnsi="Cambria Math"/>
          </w:rPr>
          <m:t>k</m:t>
        </m:r>
      </m:oMath>
      <w:r>
        <w:rPr>
          <w:rFonts w:hint="eastAsia"/>
        </w:rPr>
        <w:t>为吸光系数（与吸光介质的性质及入射光的波长有关），</w:t>
      </w:r>
      <m:oMath>
        <m:r>
          <m:rPr>
            <m:sty m:val="p"/>
          </m:rPr>
          <w:rPr>
            <w:rFonts w:ascii="Cambria Math" w:hAnsi="Cambria Math"/>
          </w:rPr>
          <m:t>c</m:t>
        </m:r>
      </m:oMath>
      <w:r>
        <w:rPr>
          <w:rFonts w:hint="eastAsia"/>
        </w:rPr>
        <w:t>为吸光介质的浓度，</w:t>
      </w:r>
      <m:oMath>
        <m:r>
          <m:rPr>
            <m:sty m:val="p"/>
          </m:rPr>
          <w:rPr>
            <w:rFonts w:ascii="Cambria Math" w:hAnsi="Cambria Math"/>
          </w:rPr>
          <m:t>d</m:t>
        </m:r>
      </m:oMath>
      <w:r>
        <w:rPr>
          <w:rFonts w:hint="eastAsia"/>
        </w:rPr>
        <w:t>是吸光介质的厚度。</w:t>
      </w:r>
    </w:p>
    <w:p w:rsidR="00694F52" w:rsidRDefault="004104C5" w:rsidP="00694F52">
      <w:pPr>
        <w:ind w:firstLineChars="200" w:firstLine="420"/>
      </w:pPr>
      <w:r w:rsidRPr="004104C5">
        <w:t>光学体积描记术（</w:t>
      </w:r>
      <w:r w:rsidRPr="004104C5">
        <w:t>Photoplethysmography, PPG</w:t>
      </w:r>
      <w:r w:rsidRPr="004104C5">
        <w:t>）</w:t>
      </w:r>
      <w:r w:rsidR="00694F52">
        <w:rPr>
          <w:rFonts w:hint="eastAsia"/>
        </w:rPr>
        <w:t>技术的</w:t>
      </w:r>
      <w:r w:rsidR="00A07068">
        <w:rPr>
          <w:rFonts w:hint="eastAsia"/>
        </w:rPr>
        <w:t>理论</w:t>
      </w:r>
      <w:r w:rsidR="00B605D2">
        <w:rPr>
          <w:rFonts w:hint="eastAsia"/>
        </w:rPr>
        <w:t>基础</w:t>
      </w:r>
      <w:r w:rsidR="00A07068">
        <w:rPr>
          <w:rFonts w:hint="eastAsia"/>
        </w:rPr>
        <w:t>就是</w:t>
      </w:r>
      <w:r w:rsidR="00A07068">
        <w:rPr>
          <w:rFonts w:hint="eastAsia"/>
        </w:rPr>
        <w:t>B</w:t>
      </w:r>
      <w:r w:rsidR="00A07068">
        <w:t>eer-Lambert Law</w:t>
      </w:r>
      <w:r w:rsidR="00B605D2">
        <w:rPr>
          <w:rFonts w:hint="eastAsia"/>
        </w:rPr>
        <w:t>。</w:t>
      </w:r>
      <w:r w:rsidR="00D903FA">
        <w:rPr>
          <w:rFonts w:hint="eastAsia"/>
        </w:rPr>
        <w:t>典型的</w:t>
      </w:r>
      <w:r w:rsidR="00D903FA">
        <w:rPr>
          <w:rFonts w:hint="eastAsia"/>
        </w:rPr>
        <w:t>PPG</w:t>
      </w:r>
      <w:r w:rsidR="00D903FA">
        <w:rPr>
          <w:rFonts w:hint="eastAsia"/>
        </w:rPr>
        <w:t>信号采集包括两个主要步骤：光源发射和光电检测。首先利用发光二极管向人体皮肤表面发射一定频率的光源，一般是红外或者绿光，光在皮肤表面处会发生反射及透射。根据</w:t>
      </w:r>
      <w:r w:rsidR="00D903FA">
        <w:rPr>
          <w:rFonts w:hint="eastAsia"/>
        </w:rPr>
        <w:t>B</w:t>
      </w:r>
      <w:r w:rsidR="00D903FA">
        <w:t>eer-Lambert Law</w:t>
      </w:r>
      <w:r w:rsidR="00D903FA">
        <w:rPr>
          <w:rFonts w:hint="eastAsia"/>
        </w:rPr>
        <w:t>，光经过的人体的各个部分都会对光有所吸收，其中肌肉、骨骼和静脉等组织对光的吸收基本保持不变</w:t>
      </w:r>
      <w:r w:rsidR="00BA4400">
        <w:rPr>
          <w:rFonts w:hint="eastAsia"/>
        </w:rPr>
        <w:t>，而动脉里的血液浓度会随心跳周期性变化。因此，透射入人体的光线会产生一定的损失，并且会随着血液浓度的变化而变化。再通过光电二极管将反射或透射后的光信号转换为电信号，提取其中的交流成分，就可以得到人体血液流动的相关信息。</w:t>
      </w:r>
    </w:p>
    <w:p w:rsidR="00B605D2" w:rsidRDefault="00B605D2" w:rsidP="00B605D2">
      <w:pPr>
        <w:ind w:firstLineChars="200" w:firstLine="480"/>
        <w:rPr>
          <w:rFonts w:ascii="黑体" w:eastAsia="黑体"/>
          <w:color w:val="000000"/>
          <w:sz w:val="24"/>
        </w:rPr>
      </w:pPr>
      <w:r>
        <w:rPr>
          <w:rFonts w:ascii="黑体" w:eastAsia="黑体"/>
          <w:color w:val="000000"/>
          <w:sz w:val="24"/>
        </w:rPr>
        <w:t>2</w:t>
      </w:r>
      <w:r w:rsidRPr="00EA495F">
        <w:rPr>
          <w:rFonts w:ascii="黑体" w:eastAsia="黑体" w:hint="eastAsia"/>
          <w:color w:val="000000"/>
          <w:sz w:val="24"/>
        </w:rPr>
        <w:t xml:space="preserve">. </w:t>
      </w:r>
      <w:r>
        <w:rPr>
          <w:rFonts w:ascii="黑体" w:eastAsia="黑体" w:hint="eastAsia"/>
          <w:color w:val="000000"/>
          <w:sz w:val="24"/>
        </w:rPr>
        <w:t>PPG手势识别现状</w:t>
      </w:r>
    </w:p>
    <w:p w:rsidR="004104C5" w:rsidRPr="004104C5" w:rsidRDefault="004104C5" w:rsidP="004104C5">
      <w:pPr>
        <w:ind w:firstLineChars="200" w:firstLine="420"/>
        <w:rPr>
          <w:iCs/>
        </w:rPr>
      </w:pPr>
      <w:r w:rsidRPr="004104C5">
        <w:rPr>
          <w:rFonts w:hint="eastAsia"/>
          <w:iCs/>
        </w:rPr>
        <w:t>PPG</w:t>
      </w:r>
      <w:r w:rsidRPr="004104C5">
        <w:rPr>
          <w:rFonts w:hint="eastAsia"/>
          <w:iCs/>
        </w:rPr>
        <w:t>信号不仅用于心率监测，而且越来越多地被应用于手势识别领域。手势动作导致了血流流动，这也会在</w:t>
      </w:r>
      <w:r w:rsidRPr="004104C5">
        <w:rPr>
          <w:rFonts w:hint="eastAsia"/>
          <w:iCs/>
        </w:rPr>
        <w:t>PPG</w:t>
      </w:r>
      <w:r w:rsidRPr="004104C5">
        <w:rPr>
          <w:rFonts w:hint="eastAsia"/>
          <w:iCs/>
        </w:rPr>
        <w:t>信号中留下特定的模式，从而可以实现对手势动作的识别。与传统的手势捕获技术相比，</w:t>
      </w:r>
      <w:r w:rsidRPr="004104C5">
        <w:rPr>
          <w:rFonts w:hint="eastAsia"/>
          <w:iCs/>
        </w:rPr>
        <w:t>PPG</w:t>
      </w:r>
      <w:r w:rsidRPr="004104C5">
        <w:rPr>
          <w:rFonts w:hint="eastAsia"/>
          <w:iCs/>
        </w:rPr>
        <w:t>手势识别具有独特的优势：其不容易受环境因素影响，且</w:t>
      </w:r>
      <w:r w:rsidRPr="004104C5">
        <w:rPr>
          <w:rFonts w:hint="eastAsia"/>
          <w:iCs/>
        </w:rPr>
        <w:t>PPG</w:t>
      </w:r>
      <w:r w:rsidRPr="004104C5">
        <w:rPr>
          <w:rFonts w:hint="eastAsia"/>
          <w:iCs/>
        </w:rPr>
        <w:t>传感器轻巧、低成本，在大部分商业穿戴式设备（如</w:t>
      </w:r>
      <w:r w:rsidRPr="004104C5">
        <w:rPr>
          <w:rFonts w:hint="eastAsia"/>
          <w:iCs/>
        </w:rPr>
        <w:t>Apple Watch</w:t>
      </w:r>
      <w:r w:rsidRPr="004104C5">
        <w:rPr>
          <w:rFonts w:hint="eastAsia"/>
          <w:iCs/>
        </w:rPr>
        <w:t>、</w:t>
      </w:r>
      <w:proofErr w:type="spellStart"/>
      <w:r w:rsidRPr="004104C5">
        <w:rPr>
          <w:rFonts w:hint="eastAsia"/>
          <w:iCs/>
        </w:rPr>
        <w:t>HuaWei</w:t>
      </w:r>
      <w:proofErr w:type="spellEnd"/>
      <w:r w:rsidRPr="004104C5">
        <w:rPr>
          <w:rFonts w:hint="eastAsia"/>
          <w:iCs/>
        </w:rPr>
        <w:t xml:space="preserve"> Watch GT</w:t>
      </w:r>
      <w:r w:rsidRPr="004104C5">
        <w:rPr>
          <w:rFonts w:hint="eastAsia"/>
          <w:iCs/>
        </w:rPr>
        <w:t>系列）上都已集成。这为开发便携、鲁棒的手势交互系统提供了更为可行的解决方案。</w:t>
      </w:r>
    </w:p>
    <w:p w:rsidR="00CC4C1D" w:rsidRDefault="00CC4C1D" w:rsidP="00CC4C1D">
      <w:pPr>
        <w:ind w:firstLineChars="200" w:firstLine="420"/>
        <w:rPr>
          <w:rFonts w:ascii="宋体" w:hAnsi="宋体"/>
        </w:rPr>
      </w:pPr>
      <w:bookmarkStart w:id="0" w:name="_Hlk155615498"/>
      <w:r>
        <w:rPr>
          <w:rFonts w:ascii="宋体" w:hAnsi="宋体" w:hint="eastAsia"/>
        </w:rPr>
        <w:t>过去几年中，已经有研究者对基于PPG信号的手势识别进行了初步探索。2</w:t>
      </w:r>
      <w:r>
        <w:rPr>
          <w:rFonts w:ascii="宋体" w:hAnsi="宋体"/>
        </w:rPr>
        <w:t>018</w:t>
      </w:r>
      <w:r>
        <w:rPr>
          <w:rFonts w:ascii="宋体" w:hAnsi="宋体" w:hint="eastAsia"/>
        </w:rPr>
        <w:t>年，</w:t>
      </w:r>
      <w:r>
        <w:rPr>
          <w:rFonts w:ascii="宋体" w:hAnsi="宋体"/>
        </w:rPr>
        <w:t>Zhao</w:t>
      </w:r>
      <w:r>
        <w:rPr>
          <w:rFonts w:ascii="宋体" w:hAnsi="宋体" w:hint="eastAsia"/>
        </w:rPr>
        <w:t>等人最早尝试使用PPG信号进行手势识别，他们采用梯度提升</w:t>
      </w:r>
      <w:proofErr w:type="gramStart"/>
      <w:r>
        <w:rPr>
          <w:rFonts w:ascii="宋体" w:hAnsi="宋体" w:hint="eastAsia"/>
        </w:rPr>
        <w:t>树实现</w:t>
      </w:r>
      <w:proofErr w:type="gramEnd"/>
      <w:r>
        <w:rPr>
          <w:rFonts w:ascii="宋体" w:hAnsi="宋体" w:hint="eastAsia"/>
        </w:rPr>
        <w:t>了9种不同手势的识别，在</w:t>
      </w:r>
      <w:r>
        <w:rPr>
          <w:rFonts w:ascii="宋体" w:hAnsi="宋体"/>
        </w:rPr>
        <w:t>10</w:t>
      </w:r>
      <w:r>
        <w:rPr>
          <w:rFonts w:ascii="宋体" w:hAnsi="宋体" w:hint="eastAsia"/>
        </w:rPr>
        <w:t>名受试者上可以达到</w:t>
      </w:r>
      <w:r>
        <w:rPr>
          <w:rFonts w:ascii="宋体" w:hAnsi="宋体"/>
        </w:rPr>
        <w:t>88%</w:t>
      </w:r>
      <w:r>
        <w:rPr>
          <w:rFonts w:ascii="宋体" w:hAnsi="宋体" w:hint="eastAsia"/>
        </w:rPr>
        <w:t>的平均识别率，这也证明了PPG信号用于手势识别的可行性</w:t>
      </w:r>
      <w:r>
        <w:rPr>
          <w:rFonts w:ascii="宋体" w:hAnsi="宋体"/>
        </w:rPr>
        <w:fldChar w:fldCharType="begin"/>
      </w:r>
      <w:r>
        <w:rPr>
          <w:rFonts w:ascii="宋体" w:hAnsi="宋体"/>
        </w:rPr>
        <w:instrText xml:space="preserve"> ADDIN ZOTERO_ITEM CSL_CITATION {"citationID":"VL9Qlgyj","properties":{"formattedCitation":"[12]","plainCitation":"[12]","noteIndex":0},"citationItems":[{"id":116,"uris":["http://zotero.org/users/7634345/items/LGW7T2XY"],"itemData":{"id":116,"type":"paper-conference","abstract":"This paper subverts the traditional understanding of Photoplethysmography (PPG) and opens up a new direction of the utility of PPG in commodity wearable devices, especially in the domain of human computer interaction of </w:instrText>
      </w:r>
      <w:r>
        <w:rPr>
          <w:rFonts w:ascii="MS Mincho" w:eastAsia="MS Mincho" w:hAnsi="MS Mincho" w:cs="MS Mincho" w:hint="eastAsia"/>
        </w:rPr>
        <w:instrText>ﬁ</w:instrText>
      </w:r>
      <w:r>
        <w:rPr>
          <w:rFonts w:ascii="宋体" w:hAnsi="宋体"/>
        </w:rPr>
        <w:instrText xml:space="preserve">ne-grained gesture recognition. We demonstrate that it is possible to leverage the widely deployed PPG sensors in wrist-worn wearable devices to enable </w:instrText>
      </w:r>
      <w:r>
        <w:rPr>
          <w:rFonts w:ascii="MS Mincho" w:eastAsia="MS Mincho" w:hAnsi="MS Mincho" w:cs="MS Mincho" w:hint="eastAsia"/>
        </w:rPr>
        <w:instrText>ﬁ</w:instrText>
      </w:r>
      <w:r>
        <w:rPr>
          <w:rFonts w:ascii="宋体" w:hAnsi="宋体"/>
        </w:rPr>
        <w:instrText xml:space="preserve">nger-level gesture recognition, which could facilitate many emerging human-computer interactions (e.g., sign-language interpretation and virtual reality). While prior solutions in gesture recognition require dedicated devices (e.g., video cameras or IR sensors) or leverage various signals in the environments (e.g., sound, RF or ambient light), this paper introduces the </w:instrText>
      </w:r>
      <w:r>
        <w:rPr>
          <w:rFonts w:ascii="MS Mincho" w:eastAsia="MS Mincho" w:hAnsi="MS Mincho" w:cs="MS Mincho" w:hint="eastAsia"/>
        </w:rPr>
        <w:instrText>ﬁ</w:instrText>
      </w:r>
      <w:r>
        <w:rPr>
          <w:rFonts w:ascii="宋体" w:hAnsi="宋体"/>
        </w:rPr>
        <w:instrText xml:space="preserve">rst PPG-based gesture recognition system that can differentiate </w:instrText>
      </w:r>
      <w:r>
        <w:rPr>
          <w:rFonts w:ascii="MS Mincho" w:eastAsia="MS Mincho" w:hAnsi="MS Mincho" w:cs="MS Mincho" w:hint="eastAsia"/>
        </w:rPr>
        <w:instrText>ﬁ</w:instrText>
      </w:r>
      <w:r>
        <w:rPr>
          <w:rFonts w:ascii="宋体" w:hAnsi="宋体"/>
        </w:rPr>
        <w:instrText xml:space="preserve">negrained hand gestures at </w:instrText>
      </w:r>
      <w:r>
        <w:rPr>
          <w:rFonts w:ascii="MS Mincho" w:eastAsia="MS Mincho" w:hAnsi="MS Mincho" w:cs="MS Mincho" w:hint="eastAsia"/>
        </w:rPr>
        <w:instrText>ﬁ</w:instrText>
      </w:r>
      <w:r>
        <w:rPr>
          <w:rFonts w:ascii="宋体" w:hAnsi="宋体"/>
        </w:rPr>
        <w:instrText xml:space="preserve">nger level using commodity wearables. Our innovative system harnesses the unique blood </w:instrText>
      </w:r>
      <w:r>
        <w:rPr>
          <w:rFonts w:ascii="MS Mincho" w:eastAsia="MS Mincho" w:hAnsi="MS Mincho" w:cs="MS Mincho" w:hint="eastAsia"/>
        </w:rPr>
        <w:instrText>ﬂ</w:instrText>
      </w:r>
      <w:r>
        <w:rPr>
          <w:rFonts w:ascii="宋体" w:hAnsi="宋体"/>
        </w:rPr>
        <w:instrText>ow changes in a user</w:instrText>
      </w:r>
      <w:r>
        <w:rPr>
          <w:rFonts w:ascii="宋体" w:hAnsi="宋体" w:cs="宋体" w:hint="eastAsia"/>
        </w:rPr>
        <w:instrText>’</w:instrText>
      </w:r>
      <w:r>
        <w:rPr>
          <w:rFonts w:ascii="宋体" w:hAnsi="宋体"/>
        </w:rPr>
        <w:instrText>s wrist area to distinguish the user</w:instrText>
      </w:r>
      <w:r>
        <w:rPr>
          <w:rFonts w:ascii="宋体" w:hAnsi="宋体" w:cs="宋体" w:hint="eastAsia"/>
        </w:rPr>
        <w:instrText>’</w:instrText>
      </w:r>
      <w:r>
        <w:rPr>
          <w:rFonts w:ascii="宋体" w:hAnsi="宋体"/>
        </w:rPr>
        <w:instrText xml:space="preserve">s </w:instrText>
      </w:r>
      <w:r>
        <w:rPr>
          <w:rFonts w:ascii="MS Mincho" w:eastAsia="MS Mincho" w:hAnsi="MS Mincho" w:cs="MS Mincho" w:hint="eastAsia"/>
        </w:rPr>
        <w:instrText>ﬁ</w:instrText>
      </w:r>
      <w:r>
        <w:rPr>
          <w:rFonts w:ascii="宋体" w:hAnsi="宋体"/>
        </w:rPr>
        <w:instrText>nger and hand movements. The insight is that hand gestures involve a series of muscle and tendon movements that compress the arterial geometry with different degrees, resulting in signi</w:instrText>
      </w:r>
      <w:r>
        <w:rPr>
          <w:rFonts w:ascii="MS Mincho" w:eastAsia="MS Mincho" w:hAnsi="MS Mincho" w:cs="MS Mincho" w:hint="eastAsia"/>
        </w:rPr>
        <w:instrText>ﬁ</w:instrText>
      </w:r>
      <w:r>
        <w:rPr>
          <w:rFonts w:ascii="宋体" w:hAnsi="宋体"/>
        </w:rPr>
        <w:instrText xml:space="preserve">cant motion artifacts to the blood </w:instrText>
      </w:r>
      <w:r>
        <w:rPr>
          <w:rFonts w:ascii="MS Mincho" w:eastAsia="MS Mincho" w:hAnsi="MS Mincho" w:cs="MS Mincho" w:hint="eastAsia"/>
        </w:rPr>
        <w:instrText>ﬂ</w:instrText>
      </w:r>
      <w:r>
        <w:rPr>
          <w:rFonts w:ascii="宋体" w:hAnsi="宋体"/>
        </w:rPr>
        <w:instrText>ow with different intensity and time duration. By leveraging the unique characteristics of the motion artifacts to PPG, our system can accurately extract the gesturerelated signals from the signi</w:instrText>
      </w:r>
      <w:r>
        <w:rPr>
          <w:rFonts w:ascii="MS Mincho" w:eastAsia="MS Mincho" w:hAnsi="MS Mincho" w:cs="MS Mincho" w:hint="eastAsia"/>
        </w:rPr>
        <w:instrText>ﬁ</w:instrText>
      </w:r>
      <w:r>
        <w:rPr>
          <w:rFonts w:ascii="宋体" w:hAnsi="宋体"/>
        </w:rPr>
        <w:instrText xml:space="preserve">cant background noise (i.e., pulses), and identify different minute </w:instrText>
      </w:r>
      <w:r>
        <w:rPr>
          <w:rFonts w:ascii="MS Mincho" w:eastAsia="MS Mincho" w:hAnsi="MS Mincho" w:cs="MS Mincho" w:hint="eastAsia"/>
        </w:rPr>
        <w:instrText>ﬁ</w:instrText>
      </w:r>
      <w:r>
        <w:rPr>
          <w:rFonts w:ascii="宋体" w:hAnsi="宋体"/>
        </w:rPr>
        <w:instrText xml:space="preserve">nger-level gestures. Extensive experiments are conducted with over 3600 gestures collected from 10 adults. Our prototype study using two commodity PPG sensors can differentiate nine </w:instrText>
      </w:r>
      <w:r>
        <w:rPr>
          <w:rFonts w:ascii="MS Mincho" w:eastAsia="MS Mincho" w:hAnsi="MS Mincho" w:cs="MS Mincho" w:hint="eastAsia"/>
        </w:rPr>
        <w:instrText>ﬁ</w:instrText>
      </w:r>
      <w:r>
        <w:rPr>
          <w:rFonts w:ascii="宋体" w:hAnsi="宋体"/>
        </w:rPr>
        <w:instrText xml:space="preserve">nger-level gestures from American Sign Language with an average recognition accuracy over 88%, suggesting that our PPG-based </w:instrText>
      </w:r>
      <w:r>
        <w:rPr>
          <w:rFonts w:ascii="MS Mincho" w:eastAsia="MS Mincho" w:hAnsi="MS Mincho" w:cs="MS Mincho" w:hint="eastAsia"/>
        </w:rPr>
        <w:instrText>ﬁ</w:instrText>
      </w:r>
      <w:r>
        <w:rPr>
          <w:rFonts w:ascii="宋体" w:hAnsi="宋体"/>
        </w:rPr>
        <w:instrText xml:space="preserve">nger-level gesture recognition system is promising to be one of the most critical components in sign language translation using wearables.","container-title":"IEEE INFOCOM 2018 - IEEE Conference on Computer Communications","DOI":"10.1109/INFOCOM.2018.8486006","event-place":"Honolulu, HI","event-title":"IEEE INFOCOM 2018 - IEEE Conference on Computer Communications","ISBN":"978-1-5386-4128-6","language":"en","page":"1457-1465","publisher":"IEEE","publisher-place":"Honolulu, HI","source":"DOI.org (Crossref)","title":"PPG-based Finger-level Gesture Recognition Leveraging Wearables","URL":"https://ieeexplore.ieee.org/document/8486006/","author":[{"family":"Zhao","given":"Tianming"},{"family":"Liu","given":"Jian"},{"family":"Wang","given":"Yan"},{"family":"Liu","given":"Hongbo"},{"family":"Chen","given":"Yingying"}],"accessed":{"date-parts":[["2022",3,28]]},"issued":{"date-parts":[["2018",4]]}}}],"schema":"https://github.com/citation-style-language/schema/raw/master/csl-citation.json"} </w:instrText>
      </w:r>
      <w:r>
        <w:rPr>
          <w:rFonts w:ascii="宋体" w:hAnsi="宋体"/>
        </w:rPr>
        <w:fldChar w:fldCharType="separate"/>
      </w:r>
      <w:r w:rsidRPr="00CC4C1D">
        <w:rPr>
          <w:rFonts w:ascii="宋体" w:hAnsi="宋体"/>
        </w:rPr>
        <w:t>[12]</w:t>
      </w:r>
      <w:r>
        <w:rPr>
          <w:rFonts w:ascii="宋体" w:hAnsi="宋体"/>
        </w:rPr>
        <w:fldChar w:fldCharType="end"/>
      </w:r>
      <w:r>
        <w:rPr>
          <w:rFonts w:ascii="宋体" w:hAnsi="宋体" w:hint="eastAsia"/>
        </w:rPr>
        <w:t>。后续研究中，Zhao</w:t>
      </w:r>
      <w:r>
        <w:rPr>
          <w:rFonts w:ascii="宋体" w:hAnsi="宋体"/>
        </w:rPr>
        <w:fldChar w:fldCharType="begin"/>
      </w:r>
      <w:r>
        <w:rPr>
          <w:rFonts w:ascii="宋体" w:hAnsi="宋体"/>
        </w:rPr>
        <w:instrText xml:space="preserve"> ADDIN ZOTERO_ITEM CSL_CITATION {"citationID":"D9fRZ701","properties":{"formattedCitation":"[13]","plainCitation":"[13]","noteIndex":0},"citationItems":[{"id":118,"uris":["http://zotero.org/users/7634345/items/BBUPTH7P"],"itemData":{"id":118,"type":"article-journal","abstract":"Different from traditional gestures, sign language gestures involve a lot of </w:instrText>
      </w:r>
      <w:r>
        <w:rPr>
          <w:rFonts w:ascii="MS Mincho" w:eastAsia="MS Mincho" w:hAnsi="MS Mincho" w:cs="MS Mincho" w:hint="eastAsia"/>
        </w:rPr>
        <w:instrText>ﬁ</w:instrText>
      </w:r>
      <w:r>
        <w:rPr>
          <w:rFonts w:ascii="宋体" w:hAnsi="宋体"/>
        </w:rPr>
        <w:instrText xml:space="preserve">nger-level gestures without wrist or arm movements. They are hard to detect using existing motion sensors-based approaches. We introduce the </w:instrText>
      </w:r>
      <w:r>
        <w:rPr>
          <w:rFonts w:ascii="MS Mincho" w:eastAsia="MS Mincho" w:hAnsi="MS Mincho" w:cs="MS Mincho" w:hint="eastAsia"/>
        </w:rPr>
        <w:instrText>ﬁ</w:instrText>
      </w:r>
      <w:r>
        <w:rPr>
          <w:rFonts w:ascii="宋体" w:hAnsi="宋体"/>
        </w:rPr>
        <w:instrText xml:space="preserve">rst low-cost sign language gesture recognition system that can differentiate </w:instrText>
      </w:r>
      <w:r>
        <w:rPr>
          <w:rFonts w:ascii="MS Mincho" w:eastAsia="MS Mincho" w:hAnsi="MS Mincho" w:cs="MS Mincho" w:hint="eastAsia"/>
        </w:rPr>
        <w:instrText>ﬁ</w:instrText>
      </w:r>
      <w:r>
        <w:rPr>
          <w:rFonts w:ascii="宋体" w:hAnsi="宋体"/>
        </w:rPr>
        <w:instrText xml:space="preserve">ne-grained </w:instrText>
      </w:r>
      <w:r>
        <w:rPr>
          <w:rFonts w:ascii="MS Mincho" w:eastAsia="MS Mincho" w:hAnsi="MS Mincho" w:cs="MS Mincho" w:hint="eastAsia"/>
        </w:rPr>
        <w:instrText>ﬁ</w:instrText>
      </w:r>
      <w:r>
        <w:rPr>
          <w:rFonts w:ascii="宋体" w:hAnsi="宋体"/>
        </w:rPr>
        <w:instrText>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w:instrText>
      </w:r>
      <w:r>
        <w:rPr>
          <w:rFonts w:ascii="MS Mincho" w:eastAsia="MS Mincho" w:hAnsi="MS Mincho" w:cs="MS Mincho" w:hint="eastAsia"/>
        </w:rPr>
        <w:instrText>ﬁ</w:instrText>
      </w:r>
      <w:r>
        <w:rPr>
          <w:rFonts w:ascii="宋体" w:hAnsi="宋体"/>
        </w:rPr>
        <w:instrText xml:space="preserve">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w:instrText>
      </w:r>
      <w:r>
        <w:rPr>
          <w:rFonts w:ascii="MS Mincho" w:eastAsia="MS Mincho" w:hAnsi="MS Mincho" w:cs="MS Mincho" w:hint="eastAsia"/>
        </w:rPr>
        <w:instrText>ﬁ</w:instrText>
      </w:r>
      <w:r>
        <w:rPr>
          <w:rFonts w:ascii="宋体" w:hAnsi="宋体"/>
        </w:rPr>
        <w:instrText xml:space="preserve">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rPr>
          <w:rFonts w:ascii="宋体" w:hAnsi="宋体"/>
        </w:rPr>
        <w:fldChar w:fldCharType="separate"/>
      </w:r>
      <w:r w:rsidRPr="00CC4C1D">
        <w:rPr>
          <w:rFonts w:ascii="宋体" w:hAnsi="宋体"/>
        </w:rPr>
        <w:t>[13]</w:t>
      </w:r>
      <w:r>
        <w:rPr>
          <w:rFonts w:ascii="宋体" w:hAnsi="宋体"/>
        </w:rPr>
        <w:fldChar w:fldCharType="end"/>
      </w:r>
      <w:r>
        <w:rPr>
          <w:rFonts w:ascii="宋体" w:hAnsi="宋体" w:hint="eastAsia"/>
        </w:rPr>
        <w:t>等人又引入ACC信号，并设计了基于</w:t>
      </w:r>
      <w:proofErr w:type="spellStart"/>
      <w:r>
        <w:rPr>
          <w:rFonts w:ascii="宋体" w:hAnsi="宋体" w:hint="eastAsia"/>
        </w:rPr>
        <w:t>Res</w:t>
      </w:r>
      <w:r>
        <w:rPr>
          <w:rFonts w:ascii="宋体" w:hAnsi="宋体"/>
        </w:rPr>
        <w:t>Ne</w:t>
      </w:r>
      <w:r>
        <w:rPr>
          <w:rFonts w:ascii="宋体" w:hAnsi="宋体" w:hint="eastAsia"/>
        </w:rPr>
        <w:t>t</w:t>
      </w:r>
      <w:proofErr w:type="spellEnd"/>
      <w:r>
        <w:rPr>
          <w:rFonts w:ascii="宋体" w:hAnsi="宋体" w:hint="eastAsia"/>
        </w:rPr>
        <w:t>的神经网络，将识别率提升到了9</w:t>
      </w:r>
      <w:r>
        <w:rPr>
          <w:rFonts w:ascii="宋体" w:hAnsi="宋体"/>
        </w:rPr>
        <w:t>8%</w:t>
      </w:r>
      <w:r>
        <w:rPr>
          <w:rFonts w:ascii="宋体" w:hAnsi="宋体" w:hint="eastAsia"/>
        </w:rPr>
        <w:t>。</w:t>
      </w:r>
      <w:r w:rsidRPr="004C2069">
        <w:rPr>
          <w:rFonts w:ascii="宋体" w:hAnsi="宋体"/>
        </w:rPr>
        <w:t>Subramanian</w:t>
      </w:r>
      <w:r>
        <w:rPr>
          <w:rFonts w:ascii="宋体" w:hAnsi="宋体"/>
        </w:rPr>
        <w:fldChar w:fldCharType="begin"/>
      </w:r>
      <w:r>
        <w:rPr>
          <w:rFonts w:ascii="宋体" w:hAnsi="宋体"/>
        </w:rPr>
        <w:instrText xml:space="preserve"> ADDIN ZOTERO_ITEM CSL_CITATION {"citationID":"E6g3SjoX","properties":{"formattedCitation":"[14]","plainCitation":"[14]","noteIndex":0},"citationItems":[{"id":119,"uris":["http://zotero.org/users/7634345/items/VIFFU4JC"],"itemData":{"id":119,"type":"paper-conference","abstract":"A new wearable band is developed which uses three Photoplethysmography (PPG) sensors for the purpose of hand gesture recognition (HGR). These sensors are typically used for heart rate estimation and detection of cardiovascular diseases. Heart rate estimates obtained from these sensors are disregarded when the arm is in motion on account of artifacts. This research suggests and demonstrates that these artifacts are repeatable in nature based on the gestures performed. A comparative study is made between the developed band and the Myo Armband which uses surface-Electromyography (s-EMG) for gesture recognition. Based on the results of this paper which employs supervised machine learning techniques, it can be seen that PPG can be utilized as a viable alternative modality for gesture recognition applications.","container-title":"2020 IEEE 15th International Conference of System of Systems Engineering (SoSE)","DOI":"10.1109/SoSE50414.2020.9130489","event-place":"Budapest, Hungary","event-title":"2020 IEEE 15th International Conference of System of Systems Engineering (SoSE)","ISBN":"978-1-72818-050-2","language":"en","page":"307-312","publisher":"IEEE","publisher-place":"Budapest, Hungary","source":"DOI.org (Crossref)","title":"Using Photoplethysmography for Simple Hand Gesture Recognition","URL":"https://ieeexplore.ieee.org/document/9130489/","author":[{"family":"Subramanian","given":"Karthik"},{"family":"Savur","given":"Celal"},{"family":"Sahin","given":"Ferat"}],"accessed":{"date-parts":[["2022",3,28]]},"issued":{"date-parts":[["2020",6]]}}}],"schema":"https://github.com/citation-style-language/schema/raw/master/csl-citation.json"} </w:instrText>
      </w:r>
      <w:r>
        <w:rPr>
          <w:rFonts w:ascii="宋体" w:hAnsi="宋体"/>
        </w:rPr>
        <w:fldChar w:fldCharType="separate"/>
      </w:r>
      <w:r w:rsidRPr="00CC4C1D">
        <w:rPr>
          <w:rFonts w:ascii="宋体" w:hAnsi="宋体"/>
        </w:rPr>
        <w:t>[14]</w:t>
      </w:r>
      <w:r>
        <w:rPr>
          <w:rFonts w:ascii="宋体" w:hAnsi="宋体"/>
        </w:rPr>
        <w:fldChar w:fldCharType="end"/>
      </w:r>
      <w:r w:rsidRPr="004C2069">
        <w:rPr>
          <w:rFonts w:ascii="宋体" w:hAnsi="宋体"/>
        </w:rPr>
        <w:t>等人通过开展一系列实验，比较了PPG信号和</w:t>
      </w:r>
      <w:proofErr w:type="spellStart"/>
      <w:r w:rsidRPr="004C2069">
        <w:rPr>
          <w:rFonts w:ascii="宋体" w:hAnsi="宋体"/>
        </w:rPr>
        <w:t>sEMG</w:t>
      </w:r>
      <w:proofErr w:type="spellEnd"/>
      <w:r w:rsidRPr="004C2069">
        <w:rPr>
          <w:rFonts w:ascii="宋体" w:hAnsi="宋体"/>
        </w:rPr>
        <w:t>信号在手势识别中的表现，使用自制的三通道 PPG 传感器腕带对4位受试者的4种简单手势进行分类的准确率为93.36%，与使用MYO臂带的识别准确率（92.80%）基本相当，得出了 PPG技术有望成为手势识别应用中一种新的可替代方法的结论。Zhang</w:t>
      </w:r>
      <w:r>
        <w:rPr>
          <w:rFonts w:ascii="宋体" w:hAnsi="宋体"/>
        </w:rPr>
        <w:fldChar w:fldCharType="begin"/>
      </w:r>
      <w:r>
        <w:rPr>
          <w:rFonts w:ascii="宋体" w:hAnsi="宋体"/>
        </w:rPr>
        <w:instrText xml:space="preserve"> ADDIN ZOTERO_ITEM CSL_CITATION {"citationID":"DCNZ8Adr","properties":{"formattedCitation":"[15]","plainCitation":"[15]","noteIndex":0},"citationItems":[{"id":148,"uris":["http://zotero.org/users/7634345/items/NUYT8G4A"],"itemData":{"id":148,"type":"article-journal","abstract":"We present FinDroidHR, a novel gesture input technique for off-the-shelf smartwatches. Our technique is designed to detect 10 hand gestures on the hand wearing a smartwatch. The technique is enabled by analysing features of the Photoplethysmography (PPG) signal that optical heart-rate sensors capture. In a study with 20 participants, we show that FinDroidHR achieves 90.55% accuracy and 90.73% recall. Our work is the first study to explore the feasibility of using optical sensors on the off-the-shelf wearable devices to recognise gestures. Without requiring bespoke hardware, FinDroidHR can be readily used on existing smartwatches.","container-title":"Proceedings of the ACM on Interactive, Mobile, Wearable and Ubiquitous Technologies","DOI":"10.1145/3191788","ISSN":"2474-9567","issue":"1","journalAbbreviation":"Proc. ACM Interact. Mob. Wearable Ubiquitous Technol.","language":"en","page":"1-42","source":"DOI.org (Crossref)","title":"FinDroidHR: Smartwatch Gesture Input with Optical Heartrate Monitor","title-short":"FinDroidHR","volume":"2","author":[{"family":"Zhang","given":"Yu"},{"family":"Gu","given":"Tao"},{"family":"Luo","given":"Chu"},{"family":"Kostakos","given":"Vassilis"},{"family":"Seneviratne","given":"Aruna"}],"issued":{"date-parts":[["2018",3,26]]}}}],"schema":"https://github.com/citation-style-language/schema/raw/master/csl-citation.json"} </w:instrText>
      </w:r>
      <w:r>
        <w:rPr>
          <w:rFonts w:ascii="宋体" w:hAnsi="宋体"/>
        </w:rPr>
        <w:fldChar w:fldCharType="separate"/>
      </w:r>
      <w:r w:rsidRPr="00CC4C1D">
        <w:rPr>
          <w:rFonts w:ascii="宋体" w:hAnsi="宋体"/>
        </w:rPr>
        <w:t>[15]</w:t>
      </w:r>
      <w:r>
        <w:rPr>
          <w:rFonts w:ascii="宋体" w:hAnsi="宋体"/>
        </w:rPr>
        <w:fldChar w:fldCharType="end"/>
      </w:r>
      <w:r w:rsidRPr="004C2069">
        <w:rPr>
          <w:rFonts w:ascii="宋体" w:hAnsi="宋体"/>
        </w:rPr>
        <w:t>等人对 20 位受试者的 10 种手势开展识别研究，获得了90.55%的识别准确率和 90.73%的召回率，是领域内首次在商业腕带式可穿戴设备上开展的基于PPG 技术的手势识别研究</w:t>
      </w:r>
      <w:r>
        <w:rPr>
          <w:rFonts w:ascii="宋体" w:hAnsi="宋体" w:hint="eastAsia"/>
        </w:rPr>
        <w:t>。</w:t>
      </w:r>
      <w:r w:rsidR="00103364" w:rsidRPr="00103364">
        <w:rPr>
          <w:rFonts w:ascii="宋体" w:hAnsi="宋体"/>
        </w:rPr>
        <w:t>Ling</w:t>
      </w:r>
      <w:r w:rsidR="00103364">
        <w:rPr>
          <w:rFonts w:ascii="宋体" w:hAnsi="宋体"/>
        </w:rPr>
        <w:fldChar w:fldCharType="begin"/>
      </w:r>
      <w:r w:rsidR="00103364">
        <w:rPr>
          <w:rFonts w:ascii="宋体" w:hAnsi="宋体"/>
        </w:rPr>
        <w:instrText xml:space="preserve"> ADDIN ZOTERO_ITEM CSL_CITATION {"citationID":"4MBRAWUH","properties":{"formattedCitation":"[16]","plainCitation":"[16]","noteIndex":0},"citationItems":[{"id":140,"uris":["http://zotero.org/users/7634345/items/3R4VLZUK"],"itemData":{"id":140,"type":"article-journal","abstract":"With the goal of implementing gesture interaction applications on wearable devices, this paper presents a comparative study on hand gesture recognition based on accelerometer (ACC) and photoplethysmography (PPG) sensors. Research is conducted on 14 hand gestures involving wrist and </w:instrText>
      </w:r>
      <w:r w:rsidR="00103364">
        <w:rPr>
          <w:rFonts w:ascii="MS Mincho" w:eastAsia="MS Mincho" w:hAnsi="MS Mincho" w:cs="MS Mincho" w:hint="eastAsia"/>
        </w:rPr>
        <w:instrText>ﬁ</w:instrText>
      </w:r>
      <w:r w:rsidR="00103364">
        <w:rPr>
          <w:rFonts w:ascii="宋体" w:hAnsi="宋体"/>
        </w:rPr>
        <w:instrText xml:space="preserve">nger movements under four motion scenarios: sitting, walking, jogging, and running. When the participants perform the hand gestures, four channels of PPG signals and 3D ACC signals are collected. To effectively extract gesture repetitions from the continuous movements, a segmentation method based on PPG signal and motion noise is employed. The experimental results verify that the PPG signal is more suitable for implementing gesture interactions on wearable devices. At </w:instrText>
      </w:r>
      <w:r w:rsidR="00103364">
        <w:rPr>
          <w:rFonts w:ascii="MS Mincho" w:eastAsia="MS Mincho" w:hAnsi="MS Mincho" w:cs="MS Mincho" w:hint="eastAsia"/>
        </w:rPr>
        <w:instrText>ﬁ</w:instrText>
      </w:r>
      <w:r w:rsidR="00103364">
        <w:rPr>
          <w:rFonts w:ascii="宋体" w:hAnsi="宋体"/>
        </w:rPr>
        <w:instrText>rst, the signal-to-noise ratio analysis demonstrates that the ACC signals are much more affected by motion noise than the PPG signals. Then, the hand gesture recognition results in the four different motion scenarios demonstrate that the accuracies of both the ACC and PPG signals decrease with the intensity of body movement; however, the decrease of the PPG signals is signi</w:instrText>
      </w:r>
      <w:r w:rsidR="00103364">
        <w:rPr>
          <w:rFonts w:ascii="MS Mincho" w:eastAsia="MS Mincho" w:hAnsi="MS Mincho" w:cs="MS Mincho" w:hint="eastAsia"/>
        </w:rPr>
        <w:instrText>ﬁ</w:instrText>
      </w:r>
      <w:r w:rsidR="00103364">
        <w:rPr>
          <w:rFonts w:ascii="宋体" w:hAnsi="宋体"/>
        </w:rPr>
        <w:instrText xml:space="preserve">cantly lower than that of the ACC signals, especially for </w:instrText>
      </w:r>
      <w:r w:rsidR="00103364">
        <w:rPr>
          <w:rFonts w:ascii="MS Mincho" w:eastAsia="MS Mincho" w:hAnsi="MS Mincho" w:cs="MS Mincho" w:hint="eastAsia"/>
        </w:rPr>
        <w:instrText>ﬁ</w:instrText>
      </w:r>
      <w:r w:rsidR="00103364">
        <w:rPr>
          <w:rFonts w:ascii="宋体" w:hAnsi="宋体"/>
        </w:rPr>
        <w:instrText>nger-related gestures. A hand gesture recognition experiment with ratios of the samples between the training set and test set from 1:9 to 8:2 demonstrates that the PPG signal also has advantages in regards to reducing user’s training burden. Moreover, this research veri</w:instrText>
      </w:r>
      <w:r w:rsidR="00103364">
        <w:rPr>
          <w:rFonts w:ascii="MS Mincho" w:eastAsia="MS Mincho" w:hAnsi="MS Mincho" w:cs="MS Mincho" w:hint="eastAsia"/>
        </w:rPr>
        <w:instrText>ﬁ</w:instrText>
      </w:r>
      <w:r w:rsidR="00103364">
        <w:rPr>
          <w:rFonts w:ascii="宋体" w:hAnsi="宋体"/>
        </w:rPr>
        <w:instrText xml:space="preserve">es that the green PPG signal is not the best choice for the implementation of gesture interactions. The research results provide a reliable foundation for promoting the development of gesture-based interactions in wearable devices.","container-title":"IEEE Sensors Journal","DOI":"10.1109/JSEN.2021.3081714","ISSN":"1530-437X, 1558-1748, 2379-9153","issue":"15","journalAbbreviation":"IEEE Sensors J.","language":"en","page":"17107-17117","source":"DOI.org (Crossref)","title":"Comparative Study of Gesture Recognition Based on Accelerometer and Photoplethysmography Sensor for Gesture Interactions in Wearable Devices","volume":"21","author":[{"family":"Ling","given":"Yu"},{"family":"Chen","given":"Xiang"},{"family":"Ruan","given":"Yuwen"},{"family":"Zhang","given":"Xu"},{"family":"Chen","given":"Xun"}],"issued":{"date-parts":[["2021",8,1]]}}}],"schema":"https://github.com/citation-style-language/schema/raw/master/csl-citation.json"} </w:instrText>
      </w:r>
      <w:r w:rsidR="00103364">
        <w:rPr>
          <w:rFonts w:ascii="宋体" w:hAnsi="宋体"/>
        </w:rPr>
        <w:fldChar w:fldCharType="separate"/>
      </w:r>
      <w:r w:rsidR="00103364" w:rsidRPr="00103364">
        <w:rPr>
          <w:rFonts w:ascii="宋体" w:hAnsi="宋体"/>
        </w:rPr>
        <w:t>[16]</w:t>
      </w:r>
      <w:r w:rsidR="00103364">
        <w:rPr>
          <w:rFonts w:ascii="宋体" w:hAnsi="宋体"/>
        </w:rPr>
        <w:fldChar w:fldCharType="end"/>
      </w:r>
      <w:r w:rsidR="00103364" w:rsidRPr="00103364">
        <w:rPr>
          <w:rFonts w:ascii="宋体" w:hAnsi="宋体"/>
        </w:rPr>
        <w:t xml:space="preserve"> 等</w:t>
      </w:r>
      <w:r w:rsidR="00103364">
        <w:rPr>
          <w:rFonts w:ascii="宋体" w:hAnsi="宋体" w:hint="eastAsia"/>
        </w:rPr>
        <w:t>人</w:t>
      </w:r>
      <w:r w:rsidR="00103364" w:rsidRPr="00103364">
        <w:rPr>
          <w:rFonts w:ascii="宋体" w:hAnsi="宋体"/>
        </w:rPr>
        <w:t>进行了一项多角度的比较研究，对比了基于加速度计和PPG传感器的手势识别技术</w:t>
      </w:r>
      <w:r w:rsidR="00103364">
        <w:rPr>
          <w:rFonts w:ascii="宋体" w:hAnsi="宋体" w:hint="eastAsia"/>
        </w:rPr>
        <w:t>,</w:t>
      </w:r>
      <w:r w:rsidR="00103364" w:rsidRPr="00103364">
        <w:rPr>
          <w:rFonts w:ascii="宋体" w:hAnsi="宋体"/>
        </w:rPr>
        <w:t>通过在四种不同的运动场景中涉及手腕和手指运动的14种手势的识别实验，他们得出结论，PPG 技术更适合在可穿戴</w:t>
      </w:r>
      <w:proofErr w:type="gramStart"/>
      <w:r w:rsidR="00103364" w:rsidRPr="00103364">
        <w:rPr>
          <w:rFonts w:ascii="宋体" w:hAnsi="宋体"/>
        </w:rPr>
        <w:t>式设备</w:t>
      </w:r>
      <w:proofErr w:type="gramEnd"/>
      <w:r w:rsidR="00103364" w:rsidRPr="00103364">
        <w:rPr>
          <w:rFonts w:ascii="宋体" w:hAnsi="宋体"/>
        </w:rPr>
        <w:t>上实现手势交互。</w:t>
      </w:r>
      <w:r>
        <w:rPr>
          <w:rFonts w:ascii="宋体" w:hAnsi="宋体" w:hint="eastAsia"/>
        </w:rPr>
        <w:t>Li</w:t>
      </w:r>
      <w:r>
        <w:rPr>
          <w:rFonts w:ascii="宋体" w:hAnsi="宋体"/>
        </w:rPr>
        <w:fldChar w:fldCharType="begin"/>
      </w:r>
      <w:r w:rsidR="00103364">
        <w:rPr>
          <w:rFonts w:ascii="宋体" w:hAnsi="宋体"/>
        </w:rPr>
        <w:instrText xml:space="preserve"> ADDIN ZOTERO_ITEM CSL_CITATION {"citationID":"KY546AfE","properties":{"formattedCitation":"[17]","plainCitation":"[17]","noteIndex":0},"citationItems":[{"id":144,"uris":["http://zotero.org/users/7634345/items/MWQDU6K6"],"itemData":{"id":144,"type":"article-journal","abstract":"Simultaneous decoding of hand gestures and force levels has the potential to unlock a broad range of home-based application scenarios in post-stroke rehabilitation. However, current wearable approaches cannot struggle to balance wearability and functionality well. We thus propose and investigate the feasibility of wearable photoplethysmography (PPG) for simultaneous hand gesture and force level classification. A customized wristband embedded with green, red, and infrared light PPG sensors was developed. Fourteen subjects wore this wristband and performed four pinching gestures at 10%, 40%, and 70% maximum volunteer contraction (MVC) force levels. The results showed that the proposed method achieved satisfactory recognition accuracy, and the combination of three reflected light PPG signals was more accurate than any single signal or two-signal combinations. Force level classification accuracy within each hand gesture was less robust to the variety of hand gestures, and hand gesture classification accuracy at different force levels decreased as the force level increased. In addition, the proposed method still achieved reasonable recognition accuracy, with a relatively small amount of training data, potentially saving time in practical applications. These results demonstrate the feasibility of a wearable, low-cost PPG approach for simultaneous hand gesture and force level classification, which could facilitate more widespread hand mobility and strength training both inside and outside the clinic.","container-title":"IEEE Sensors Journal","DOI":"10.1109/JSEN.2023.3241126","ISSN":"1530-437X, 1558-1748, 2379-9153","issue":"6","journalAbbreviation":"IEEE Sensors J.","language":"en","page":"6008-6017","source":"DOI.org (Crossref)","title":"Feasibility of Wearable PPG for Simultaneous Hand Gesture and Force Level Classification","volume":"23","author":[{"family":"Li","given":"Dongxuan"},{"family":"Kang","given":"Peiqi"},{"family":"Zhu","given":"Kezhe"},{"family":"Li","given":"Jinxuan"},{"family":"Shull","given":"Peter B."}],"issued":{"date-parts":[["2023",3,15]]}}}],"schema":"https://github.com/citation-style-language/schema/raw/master/csl-citation.json"} </w:instrText>
      </w:r>
      <w:r>
        <w:rPr>
          <w:rFonts w:ascii="宋体" w:hAnsi="宋体"/>
        </w:rPr>
        <w:fldChar w:fldCharType="separate"/>
      </w:r>
      <w:r w:rsidR="00103364" w:rsidRPr="00103364">
        <w:rPr>
          <w:rFonts w:ascii="宋体" w:hAnsi="宋体"/>
        </w:rPr>
        <w:t>[17]</w:t>
      </w:r>
      <w:r>
        <w:rPr>
          <w:rFonts w:ascii="宋体" w:hAnsi="宋体"/>
        </w:rPr>
        <w:fldChar w:fldCharType="end"/>
      </w:r>
      <w:r>
        <w:rPr>
          <w:rFonts w:ascii="宋体" w:hAnsi="宋体" w:hint="eastAsia"/>
        </w:rPr>
        <w:t>等人探索了使用PPG信号同时测量力水平及手势类别的可行性，他们设计了３种力水平及４类手势，组合等到12种识别类别，并进行了相应的识别实验，得到了9</w:t>
      </w:r>
      <w:r>
        <w:rPr>
          <w:rFonts w:ascii="宋体" w:hAnsi="宋体"/>
        </w:rPr>
        <w:t>0%</w:t>
      </w:r>
      <w:r>
        <w:rPr>
          <w:rFonts w:ascii="宋体" w:hAnsi="宋体" w:hint="eastAsia"/>
        </w:rPr>
        <w:t>以上的识别率。Zhou</w:t>
      </w:r>
      <w:r>
        <w:rPr>
          <w:rFonts w:ascii="宋体" w:hAnsi="宋体"/>
        </w:rPr>
        <w:fldChar w:fldCharType="begin"/>
      </w:r>
      <w:r w:rsidR="00103364">
        <w:rPr>
          <w:rFonts w:ascii="宋体" w:hAnsi="宋体"/>
        </w:rPr>
        <w:instrText xml:space="preserve"> ADDIN ZOTERO_ITEM CSL_CITATION {"citationID":"2IFVH8k1","properties":{"formattedCitation":"[18]","plainCitation":"[18]","noteIndex":0},"citationItems":[{"id":146,"uris":["http://zotero.org/users/7634345/items/RZ5ANQIZ"],"itemData":{"id":146,"type":"article-journal","abstract":"Verifying the user identity of wearable devices is crucial for system security, especially for sensitive operations like making financial payments. A photoplethysmography (PPG)-based two-factor authentication can be a promising solution with widely deployed PPG sensors within wearable devices. Our observations find PPG readings reveal a significant relevance to the user’s hand motions, that is, gestures, while the user’s heartbeat characteristics and wearing habits are also implicitly related, which can be utilized for user authentication. In this article, we design G-PPG, a gesture-related PPG-based two-factor authentication mechanism that can nonintrusively validate the user’s identity. In G-PPG, a gesture detection and segmentation module and a specific feature set are designed for accurate gesture-related PPG characteristic extraction. Moreover, a user-defined security level and an adaptive update scheme are proposed for the high accuracy of long-term authentication. The experimental results among 15 participants demonstrate that G-PPG can achieve over 90% accuracy in different scenarios on average. With a carefully designed authentication mechanism, the pass rate for legitimate users can reach up to 96.67%, while the value is only 0.62% for attackers.","container-title":"IEEE Sensors Journal","DOI":"10.1109/JSEN.2023.3269440","ISSN":"1530-437X, 1558-1748, 2379-9153","issue":"12","journalAbbreviation":"IEEE Sensors J.","language":"en","page":"13114-13126","source":"DOI.org (Crossref)","title":"Gesture-Related Two-Factor Authentication for Wearable Devices via PPG Sensors","volume":"23","author":[{"family":"Zhou","given":"Xinyan"},{"family":"Pan","given":"Jiaqi"},{"family":"Zhang","given":"Zenan"},{"family":"Ji","given":"Xiaoyu"},{"family":"Chen","given":"Haiming"}],"issued":{"date-parts":[["2023",6,15]]}}}],"schema":"https://github.com/citation-style-language/schema/raw/master/csl-citation.json"} </w:instrText>
      </w:r>
      <w:r>
        <w:rPr>
          <w:rFonts w:ascii="宋体" w:hAnsi="宋体"/>
        </w:rPr>
        <w:fldChar w:fldCharType="separate"/>
      </w:r>
      <w:r w:rsidR="00103364" w:rsidRPr="00103364">
        <w:rPr>
          <w:rFonts w:ascii="宋体" w:hAnsi="宋体"/>
        </w:rPr>
        <w:t>[18]</w:t>
      </w:r>
      <w:r>
        <w:rPr>
          <w:rFonts w:ascii="宋体" w:hAnsi="宋体"/>
        </w:rPr>
        <w:fldChar w:fldCharType="end"/>
      </w:r>
      <w:r>
        <w:rPr>
          <w:rFonts w:ascii="宋体" w:hAnsi="宋体" w:hint="eastAsia"/>
        </w:rPr>
        <w:t>等人则</w:t>
      </w:r>
      <w:r w:rsidR="00EF147F">
        <w:rPr>
          <w:rFonts w:ascii="宋体" w:hAnsi="宋体" w:hint="eastAsia"/>
        </w:rPr>
        <w:t>验证</w:t>
      </w:r>
      <w:r>
        <w:rPr>
          <w:rFonts w:ascii="宋体" w:hAnsi="宋体" w:hint="eastAsia"/>
        </w:rPr>
        <w:t>了PPG手势识别用于用户身份验证的可行性，通过基于PPG手势识别设计的认证机制，合法用户的通过率达9</w:t>
      </w:r>
      <w:r>
        <w:rPr>
          <w:rFonts w:ascii="宋体" w:hAnsi="宋体"/>
        </w:rPr>
        <w:t>6</w:t>
      </w:r>
      <w:r>
        <w:rPr>
          <w:rFonts w:ascii="宋体" w:hAnsi="宋体" w:hint="eastAsia"/>
        </w:rPr>
        <w:t>.</w:t>
      </w:r>
      <w:r>
        <w:rPr>
          <w:rFonts w:ascii="宋体" w:hAnsi="宋体"/>
        </w:rPr>
        <w:t>67%</w:t>
      </w:r>
      <w:r>
        <w:rPr>
          <w:rFonts w:ascii="宋体" w:hAnsi="宋体" w:hint="eastAsia"/>
        </w:rPr>
        <w:t>，而非法用户则仅有0</w:t>
      </w:r>
      <w:r>
        <w:rPr>
          <w:rFonts w:ascii="宋体" w:hAnsi="宋体"/>
        </w:rPr>
        <w:t>.62%</w:t>
      </w:r>
      <w:r>
        <w:rPr>
          <w:rFonts w:ascii="宋体" w:hAnsi="宋体" w:hint="eastAsia"/>
        </w:rPr>
        <w:t>。Li和Zhou的研究验证了PPG手势识别可以适用于各类交互场景</w:t>
      </w:r>
      <w:bookmarkEnd w:id="0"/>
      <w:r>
        <w:rPr>
          <w:rFonts w:ascii="宋体" w:hAnsi="宋体" w:hint="eastAsia"/>
        </w:rPr>
        <w:t>。</w:t>
      </w:r>
    </w:p>
    <w:p w:rsidR="00B605D2" w:rsidRDefault="00DD51FA" w:rsidP="00B605D2">
      <w:pPr>
        <w:ind w:firstLineChars="200" w:firstLine="480"/>
        <w:rPr>
          <w:rFonts w:ascii="黑体" w:eastAsia="黑体"/>
          <w:color w:val="000000"/>
          <w:sz w:val="24"/>
        </w:rPr>
      </w:pPr>
      <w:r>
        <w:rPr>
          <w:rFonts w:ascii="黑体" w:eastAsia="黑体"/>
          <w:color w:val="000000"/>
          <w:sz w:val="24"/>
        </w:rPr>
        <w:t>3</w:t>
      </w:r>
      <w:r w:rsidR="00C154B6" w:rsidRPr="00EA495F">
        <w:rPr>
          <w:rFonts w:ascii="黑体" w:eastAsia="黑体" w:hint="eastAsia"/>
          <w:color w:val="000000"/>
          <w:sz w:val="24"/>
        </w:rPr>
        <w:t xml:space="preserve">. </w:t>
      </w:r>
      <w:r w:rsidR="00C154B6">
        <w:rPr>
          <w:rFonts w:ascii="黑体" w:eastAsia="黑体" w:hint="eastAsia"/>
          <w:color w:val="000000"/>
          <w:sz w:val="24"/>
        </w:rPr>
        <w:t>PPG手势识别的主要问题</w:t>
      </w:r>
    </w:p>
    <w:p w:rsidR="00B605D2" w:rsidRDefault="00155BA6" w:rsidP="00694F52">
      <w:pPr>
        <w:ind w:firstLineChars="200" w:firstLine="420"/>
      </w:pPr>
      <w:r w:rsidRPr="00155BA6">
        <w:t>PPG</w:t>
      </w:r>
      <w:r w:rsidRPr="00155BA6">
        <w:t>手势识别技术在取得显著成果的同时，仍存在一些尚待克服的不足之处。在成果方面，已经成功地将</w:t>
      </w:r>
      <w:r w:rsidRPr="00155BA6">
        <w:t>PPG</w:t>
      </w:r>
      <w:r w:rsidRPr="00155BA6">
        <w:t>技术应用于手势识别领域，实现了在</w:t>
      </w:r>
      <w:r>
        <w:rPr>
          <w:rFonts w:hint="eastAsia"/>
        </w:rPr>
        <w:t>理想条件下</w:t>
      </w:r>
      <w:r w:rsidRPr="00155BA6">
        <w:t>的高效识别。</w:t>
      </w:r>
      <w:r>
        <w:rPr>
          <w:rFonts w:hint="eastAsia"/>
        </w:rPr>
        <w:t>但其在模型训练和实际应用等方面仍然存在一系列问题亟待解决。</w:t>
      </w:r>
    </w:p>
    <w:p w:rsidR="00DD1737" w:rsidRPr="00DD1737" w:rsidRDefault="00DD1737" w:rsidP="00DD1737">
      <w:pPr>
        <w:ind w:firstLineChars="200" w:firstLine="420"/>
      </w:pPr>
      <w:r w:rsidRPr="00DD1737">
        <w:t>在模型训练方面，主要挑战是如何培养一个具有鲁棒性的模型，以有效缓解甚至解决传</w:t>
      </w:r>
      <w:r w:rsidRPr="00DD1737">
        <w:lastRenderedPageBreak/>
        <w:t>感器位置偏移问题。</w:t>
      </w:r>
      <w:r>
        <w:rPr>
          <w:rFonts w:hint="eastAsia"/>
        </w:rPr>
        <w:t>PPG</w:t>
      </w:r>
      <w:r w:rsidRPr="00DD1737">
        <w:t>传感器位置偏移问题源于手势执行过程中，肌肉和肌腱对动脉的直接压迫，这种直接的血流变化在靠近动脉的</w:t>
      </w:r>
      <w:r w:rsidRPr="00DD1737">
        <w:t>PPG</w:t>
      </w:r>
      <w:r w:rsidRPr="00DD1737">
        <w:t>传感器位置上更为显著</w:t>
      </w:r>
      <w:r>
        <w:fldChar w:fldCharType="begin"/>
      </w:r>
      <w:r>
        <w:instrText xml:space="preserve"> ADDIN ZOTERO_ITEM CSL_CITATION {"citationID":"bjKw0UUb","properties":{"formattedCitation":"[13]","plainCitation":"[13]","noteIndex":0},"citationItems":[{"id":118,"uris":["http://zotero.org/users/7634345/items/BBUPTH7P"],"itemData":{"id":118,"type":"article-journal","abstract":"Different from traditional gestures, sign language gestures involve a lot of ﬁnger-level gestures without wrist or arm movements. They are hard to detect using existing motion sensors-based approaches. We introduce the ﬁrst low-cost sign language gesture recognition system that can differentiate ﬁne-grained ﬁnger movements using the Photoplethysmography (PPG) and motion sensors in commodity wearables. By leveraging the motion artifacts in PPG, our system can accurately recognize sign language gestures when there are large body movements, which cannot be handled by the traditional motion sensor-based approaches. We further explore the feasibility of using both PPG and motion sensors in wearables to improve the sign language gesture recognition accuracy when there are limited body movements. We develop a gradient boost tree (GBT) model and deep neural network-based model (i.e., ResNet) for classiﬁcation. The transfer learning technique is applied to ResNet-based model to reduce the training effort. We develop a prototype using low-cost PPG and motions sensors and conduct extensive experiments and collect over 7000 gestures from 10 adults in the static and body-motion scenarios. Results demonstrate that our system can differentiate nine ﬁnger-level gestures from the American Sign Language with an average recognition accuracy over 98 percent.","container-title":"IEEE Transactions on Mobile Computing","DOI":"10.1109/TMC.2019.2962760","ISSN":"1536-1233, 1558-0660, 2161-9875","issue":"4","journalAbbreviation":"IEEE Trans. on Mobile Comput.","language":"en","page":"1685-1701","source":"DOI.org (Crossref)","title":"Towards Low-Cost Sign Language Gesture Recognition Leveraging Wearables","volume":"20","author":[{"family":"Zhao","given":"Tianming"},{"family":"Liu","given":"Jian"},{"family":"Wang","given":"Yan"},{"family":"Liu","given":"Hongbo"},{"family":"Chen","given":"Yingying"}],"issued":{"date-parts":[["2021",4,1]]}}}],"schema":"https://github.com/citation-style-language/schema/raw/master/csl-citation.json"} </w:instrText>
      </w:r>
      <w:r>
        <w:fldChar w:fldCharType="separate"/>
      </w:r>
      <w:r w:rsidRPr="00DD1737">
        <w:t>[13]</w:t>
      </w:r>
      <w:r>
        <w:fldChar w:fldCharType="end"/>
      </w:r>
      <w:r w:rsidRPr="00DD1737">
        <w:t>。实际应用中，像手表、手环这样的可穿戴设备经常需要被反复佩戴，比如在洗澡后再次佩戴或者在擦拭汗液后再次佩戴。即使手表没有经历重复佩戴，长时间佩戴和不同强度的运动也可能导致表盘背面与手腕皮肤之间的微小偏移。这种传感器位置偏移的情况会导致训练数据和测试数据之间的特征分布产生显著差异，从而降低手势识别分类器的性能。为了在每次使用时都能保持较高的识别性能，用户必须在每次使用时重新采集足够的数据用于训练分类器，以确保系统的稳定性能。然而，这种方式会带来沉重的训练负担和糟糕的用户体验。因此，从实际应用的角度来看，模式识别分类算法的鲁棒性和用户训练负担等问题是决定基于</w:t>
      </w:r>
      <w:r w:rsidRPr="00DD1737">
        <w:t>PPG</w:t>
      </w:r>
      <w:r w:rsidRPr="00DD1737">
        <w:t>技术的手势交互产品是否能够成功应用的关键因素。在解决这一问题上，需要深入研究和开发有效的方法，以确保模型能够在不同传感器位置偏移的场景中保持稳定的性能。</w:t>
      </w:r>
    </w:p>
    <w:p w:rsidR="00EF147F" w:rsidRPr="00EF147F" w:rsidRDefault="00EF147F" w:rsidP="00EF147F">
      <w:pPr>
        <w:ind w:firstLineChars="200" w:firstLine="420"/>
      </w:pPr>
      <w:r w:rsidRPr="00EF147F">
        <w:t>而在实际应用方面，</w:t>
      </w:r>
      <w:r w:rsidRPr="00EF147F">
        <w:t>PPG</w:t>
      </w:r>
      <w:r w:rsidRPr="00EF147F">
        <w:t>手势识别也面临</w:t>
      </w:r>
      <w:proofErr w:type="gramStart"/>
      <w:r w:rsidRPr="00EF147F">
        <w:t>着实时</w:t>
      </w:r>
      <w:proofErr w:type="gramEnd"/>
      <w:r w:rsidRPr="00EF147F">
        <w:t>性、算法模型移植等方面的</w:t>
      </w:r>
      <w:r>
        <w:rPr>
          <w:rFonts w:hint="eastAsia"/>
        </w:rPr>
        <w:t>挑战</w:t>
      </w:r>
      <w:r w:rsidRPr="00EF147F">
        <w:t>。实时性是指在识别手势时需要快速响应，确保用户在</w:t>
      </w:r>
      <w:proofErr w:type="gramStart"/>
      <w:r w:rsidRPr="00EF147F">
        <w:t>交互中</w:t>
      </w:r>
      <w:proofErr w:type="gramEnd"/>
      <w:r w:rsidRPr="00EF147F">
        <w:t>获得即时的反馈。</w:t>
      </w:r>
      <w:r w:rsidRPr="00EF147F">
        <w:t>PPG</w:t>
      </w:r>
      <w:r w:rsidRPr="00EF147F">
        <w:t>信号的采集和处理可能涉及大量的数据，而实时性要求系统在处理这些数据时能够迅速而准确地做出响应，这对于设计高效的实时算法提出了挑战。另一个问题是算法模型的移植。在实际应用中，</w:t>
      </w:r>
      <w:r w:rsidRPr="00EF147F">
        <w:t>PPG</w:t>
      </w:r>
      <w:r w:rsidRPr="00EF147F">
        <w:t>手势识别算法可能需要在不同的设备或平台上部署，例如从研究阶段的计算机环境到嵌入式系统或移动设备。在这个过程中，需要解决不同平台之间的兼容性和性能适配问题，确保算法在各种硬件条件下都能够有效运行。这牵涉到算法的优化、轻量化以及对不同硬件架构的适应性研究。因此，为了实现</w:t>
      </w:r>
      <w:r w:rsidRPr="00EF147F">
        <w:t>PPG</w:t>
      </w:r>
      <w:r w:rsidRPr="00EF147F">
        <w:t>手势识别技术在实际场景中的广泛应用，需要在提高实时性的同时，关注算法模型的通用性和可移植性，以便在各种设备和应用场景中都能够稳定可靠地运行。这也是未来研究和开发中需要集中精力解决的关键问题。</w:t>
      </w:r>
    </w:p>
    <w:p w:rsidR="00694F52" w:rsidRPr="00580327" w:rsidRDefault="00580327" w:rsidP="00694F52">
      <w:pPr>
        <w:rPr>
          <w:rFonts w:ascii="黑体" w:eastAsia="黑体" w:hAnsi="宋体"/>
          <w:color w:val="000000"/>
          <w:sz w:val="30"/>
          <w:szCs w:val="30"/>
        </w:rPr>
      </w:pPr>
      <w:r w:rsidRPr="00EA495F">
        <w:rPr>
          <w:rFonts w:ascii="黑体" w:eastAsia="黑体" w:hAnsi="宋体" w:hint="eastAsia"/>
          <w:color w:val="000000"/>
          <w:sz w:val="30"/>
          <w:szCs w:val="30"/>
        </w:rPr>
        <w:t>1.</w:t>
      </w:r>
      <w:r w:rsidR="00CE6AEA">
        <w:rPr>
          <w:rFonts w:ascii="黑体" w:eastAsia="黑体" w:hAnsi="宋体"/>
          <w:color w:val="000000"/>
          <w:sz w:val="30"/>
          <w:szCs w:val="30"/>
        </w:rPr>
        <w:t>3</w:t>
      </w:r>
      <w:r w:rsidRPr="00EA495F">
        <w:rPr>
          <w:rFonts w:ascii="黑体" w:eastAsia="黑体" w:hAnsi="宋体" w:hint="eastAsia"/>
          <w:color w:val="000000"/>
          <w:sz w:val="30"/>
          <w:szCs w:val="30"/>
        </w:rPr>
        <w:t xml:space="preserve"> </w:t>
      </w:r>
      <w:r w:rsidR="00CE6AEA">
        <w:rPr>
          <w:rFonts w:ascii="黑体" w:eastAsia="黑体" w:hAnsi="宋体" w:hint="eastAsia"/>
          <w:color w:val="000000"/>
          <w:sz w:val="30"/>
          <w:szCs w:val="30"/>
        </w:rPr>
        <w:t>本文研究目标与研究内容</w:t>
      </w:r>
    </w:p>
    <w:p w:rsidR="00DE14DC" w:rsidRDefault="00DE14DC" w:rsidP="00DE14DC">
      <w:pPr>
        <w:ind w:firstLineChars="200" w:firstLine="420"/>
      </w:pPr>
      <w:r>
        <w:rPr>
          <w:rFonts w:hint="eastAsia"/>
        </w:rPr>
        <w:t>如上所述，基于</w:t>
      </w:r>
      <w:r>
        <w:rPr>
          <w:rFonts w:hint="eastAsia"/>
        </w:rPr>
        <w:t>PPG</w:t>
      </w:r>
      <w:r>
        <w:rPr>
          <w:rFonts w:hint="eastAsia"/>
        </w:rPr>
        <w:t>的手势识别技术有望克服传统手势识别技术所面临的一系列问题，且由于大部分商业手环、手表等设备都已集成了</w:t>
      </w:r>
      <w:r>
        <w:rPr>
          <w:rFonts w:hint="eastAsia"/>
        </w:rPr>
        <w:t>PPG</w:t>
      </w:r>
      <w:r>
        <w:rPr>
          <w:rFonts w:hint="eastAsia"/>
        </w:rPr>
        <w:t>传感器，所以无需额外硬件，即可实现基于</w:t>
      </w:r>
      <w:r>
        <w:rPr>
          <w:rFonts w:hint="eastAsia"/>
        </w:rPr>
        <w:t>PPG</w:t>
      </w:r>
      <w:r>
        <w:rPr>
          <w:rFonts w:hint="eastAsia"/>
        </w:rPr>
        <w:t>的手势识别系统。因此，</w:t>
      </w:r>
      <w:r w:rsidRPr="004975A3">
        <w:t>本研究旨在</w:t>
      </w:r>
      <w:r w:rsidRPr="004975A3">
        <w:rPr>
          <w:rFonts w:hint="eastAsia"/>
        </w:rPr>
        <w:t>设计并实现一种基于多通道</w:t>
      </w:r>
      <w:r w:rsidRPr="004975A3">
        <w:rPr>
          <w:rFonts w:hint="eastAsia"/>
        </w:rPr>
        <w:t>PPG</w:t>
      </w:r>
      <w:r w:rsidRPr="004975A3">
        <w:rPr>
          <w:rFonts w:hint="eastAsia"/>
        </w:rPr>
        <w:t>技术的便携式手势交互系统，实现在不同运动状态下对手势的高鲁棒性识别，提供一种具有实用性和新颖性的交互应用示范</w:t>
      </w:r>
      <w:r w:rsidRPr="004975A3">
        <w:t>。具体而言，研究</w:t>
      </w:r>
      <w:r>
        <w:rPr>
          <w:rFonts w:hint="eastAsia"/>
        </w:rPr>
        <w:t>内容</w:t>
      </w:r>
      <w:r w:rsidRPr="004975A3">
        <w:t>将分为三个主要方面：</w:t>
      </w:r>
    </w:p>
    <w:p w:rsidR="00DE14DC" w:rsidRPr="00EF147F" w:rsidRDefault="00DE14DC" w:rsidP="00DE14DC">
      <w:pPr>
        <w:ind w:firstLineChars="200" w:firstLine="420"/>
      </w:pPr>
      <w:r>
        <w:rPr>
          <w:rFonts w:hint="eastAsia"/>
        </w:rPr>
        <w:t>（</w:t>
      </w:r>
      <w:r>
        <w:rPr>
          <w:rFonts w:hint="eastAsia"/>
        </w:rPr>
        <w:t>1</w:t>
      </w:r>
      <w:r>
        <w:rPr>
          <w:rFonts w:hint="eastAsia"/>
        </w:rPr>
        <w:t>）采集前端设计</w:t>
      </w:r>
    </w:p>
    <w:p w:rsidR="00DE14DC" w:rsidRDefault="00DE14DC" w:rsidP="00DE14DC">
      <w:pPr>
        <w:ind w:firstLineChars="200" w:firstLine="420"/>
      </w:pPr>
      <w:r w:rsidRPr="003A4C06">
        <w:t>成功构建了一个多通道</w:t>
      </w:r>
      <w:r w:rsidRPr="003A4C06">
        <w:t>PPG</w:t>
      </w:r>
      <w:r w:rsidRPr="003A4C06">
        <w:t>数据采集系统。通过合理布局和排列多通道</w:t>
      </w:r>
      <w:r w:rsidRPr="003A4C06">
        <w:t>PPG</w:t>
      </w:r>
      <w:r w:rsidRPr="003A4C06">
        <w:t>传感器，我们确保了对手势变化的高度敏感性。针对市面上现有设备可能遇到的问题，如传感器位置偏移和佩戴时的变化，我们设计了相应的解决方案，提高了采集系统的稳定性和准确性。</w:t>
      </w:r>
    </w:p>
    <w:p w:rsidR="00DE14DC" w:rsidRDefault="00DE14DC" w:rsidP="00DE14DC">
      <w:pPr>
        <w:ind w:firstLineChars="200" w:firstLine="420"/>
      </w:pPr>
      <w:r>
        <w:rPr>
          <w:rFonts w:hint="eastAsia"/>
        </w:rPr>
        <w:t>（</w:t>
      </w:r>
      <w:r>
        <w:rPr>
          <w:rFonts w:hint="eastAsia"/>
        </w:rPr>
        <w:t>2</w:t>
      </w:r>
      <w:r>
        <w:rPr>
          <w:rFonts w:hint="eastAsia"/>
        </w:rPr>
        <w:t>）克服传感器偏移的手势分类算法研究</w:t>
      </w:r>
    </w:p>
    <w:p w:rsidR="00047BB0" w:rsidRDefault="00047BB0" w:rsidP="00DE14DC">
      <w:pPr>
        <w:ind w:firstLineChars="200" w:firstLine="420"/>
        <w:rPr>
          <w:rFonts w:hint="eastAsia"/>
        </w:rPr>
      </w:pPr>
      <w:r>
        <w:rPr>
          <w:rFonts w:hint="eastAsia"/>
        </w:rPr>
        <w:t>针对</w:t>
      </w:r>
      <w:r>
        <w:rPr>
          <w:rFonts w:hint="eastAsia"/>
        </w:rPr>
        <w:t>PPG</w:t>
      </w:r>
      <w:r>
        <w:rPr>
          <w:rFonts w:hint="eastAsia"/>
        </w:rPr>
        <w:t>传感器位置偏移带来的手势分类算法鲁棒性差的问题，提出了一套手势识别算法流程。本套算法流程充分结合了采集前端的特殊设计，</w:t>
      </w:r>
      <w:r w:rsidR="00D65FFC">
        <w:rPr>
          <w:rFonts w:hint="eastAsia"/>
        </w:rPr>
        <w:t>首先</w:t>
      </w:r>
      <w:r>
        <w:rPr>
          <w:rFonts w:hint="eastAsia"/>
        </w:rPr>
        <w:t>通过将位置作为标签进行分类，以剔除与测试位置数据分布差异过大的训练位置</w:t>
      </w:r>
      <w:r w:rsidR="00D65FFC">
        <w:rPr>
          <w:rFonts w:hint="eastAsia"/>
        </w:rPr>
        <w:t>，再通过时间窗采样、梯度提取等一系列预处理流程，减小测试数据与训练数据的特征分布差异。本套算法流程</w:t>
      </w:r>
      <w:r w:rsidR="00D65FFC" w:rsidRPr="00D65FFC">
        <w:t>有效地解决了传感器偏移问题对手势分类器性能的影响。通过多轮实验和优化，我们成功提升了系统的鲁棒性，使其在不同条件下都能保持卓越的手势识别性能。</w:t>
      </w:r>
    </w:p>
    <w:p w:rsidR="00DE14DC" w:rsidRDefault="00DE14DC" w:rsidP="00DE14DC">
      <w:pPr>
        <w:ind w:firstLineChars="200" w:firstLine="420"/>
      </w:pPr>
      <w:r>
        <w:rPr>
          <w:rFonts w:hint="eastAsia"/>
        </w:rPr>
        <w:t>（</w:t>
      </w:r>
      <w:r>
        <w:rPr>
          <w:rFonts w:hint="eastAsia"/>
        </w:rPr>
        <w:t>3</w:t>
      </w:r>
      <w:r>
        <w:rPr>
          <w:rFonts w:hint="eastAsia"/>
        </w:rPr>
        <w:t>）交互终端程序设计及性能验证</w:t>
      </w:r>
    </w:p>
    <w:p w:rsidR="00EA7C3D" w:rsidRDefault="00DE14DC" w:rsidP="00D65FFC">
      <w:pPr>
        <w:ind w:firstLineChars="200" w:firstLine="420"/>
        <w:rPr>
          <w:rFonts w:hint="eastAsia"/>
        </w:rPr>
      </w:pPr>
      <w:r w:rsidRPr="00075FDC">
        <w:t>最后，进行了交互终端程序的设计和性能验证。借助先前两个</w:t>
      </w:r>
      <w:r>
        <w:rPr>
          <w:rFonts w:hint="eastAsia"/>
        </w:rPr>
        <w:t>阶段</w:t>
      </w:r>
      <w:r w:rsidRPr="00075FDC">
        <w:t>的研究成果，设计了一款用户友好、实用性强的交互应用程序。该程序能够实时响应用户的手势，并提供直观的界面以增进用户体验。通过一系列性能验证实验，充分</w:t>
      </w:r>
      <w:r>
        <w:rPr>
          <w:rFonts w:hint="eastAsia"/>
        </w:rPr>
        <w:t>展示了系统在实时性和对手势的高鲁棒性识别等方面的能力</w:t>
      </w:r>
      <w:r w:rsidRPr="00075FDC">
        <w:t>。用户可以在日常生活中进行各类手势，系统都能稳健地进行准确的</w:t>
      </w:r>
      <w:r w:rsidRPr="00075FDC">
        <w:lastRenderedPageBreak/>
        <w:t>识别，展示了该系统在实际应用中的可行性和实用性。</w:t>
      </w:r>
      <w:bookmarkStart w:id="1" w:name="_GoBack"/>
      <w:bookmarkEnd w:id="1"/>
    </w:p>
    <w:p w:rsidR="00EA7C3D" w:rsidRDefault="00EA7C3D" w:rsidP="00EA7C3D">
      <w:pPr>
        <w:spacing w:beforeLines="50" w:before="156" w:afterLines="100" w:after="312"/>
        <w:jc w:val="center"/>
        <w:rPr>
          <w:rFonts w:ascii="黑体" w:eastAsia="黑体" w:hAnsi="黑体"/>
          <w:color w:val="000000"/>
          <w:sz w:val="36"/>
          <w:szCs w:val="36"/>
        </w:rPr>
      </w:pPr>
      <w:r>
        <w:rPr>
          <w:rFonts w:ascii="黑体" w:eastAsia="黑体" w:hAnsi="黑体" w:hint="eastAsia"/>
          <w:color w:val="000000"/>
          <w:sz w:val="36"/>
          <w:szCs w:val="36"/>
        </w:rPr>
        <w:t>第2章 基于PPG信号的手势交互系统的采集前端设计</w:t>
      </w:r>
    </w:p>
    <w:p w:rsidR="00EA7C3D" w:rsidRDefault="00EA7C3D" w:rsidP="00EA7C3D">
      <w:pPr>
        <w:rPr>
          <w:rFonts w:ascii="黑体" w:eastAsia="黑体" w:hAnsi="宋体"/>
          <w:color w:val="000000"/>
          <w:sz w:val="30"/>
          <w:szCs w:val="30"/>
        </w:rPr>
      </w:pPr>
      <w:r>
        <w:rPr>
          <w:rFonts w:ascii="黑体" w:eastAsia="黑体" w:hAnsi="宋体"/>
          <w:color w:val="000000"/>
          <w:sz w:val="30"/>
          <w:szCs w:val="30"/>
        </w:rPr>
        <w:t>2.1</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引言</w:t>
      </w:r>
    </w:p>
    <w:p w:rsidR="00EA7C3D" w:rsidRPr="00580327" w:rsidRDefault="00EA7C3D" w:rsidP="00EA7C3D"/>
    <w:p w:rsidR="00EA7C3D" w:rsidRDefault="00EA7C3D" w:rsidP="00EA7C3D">
      <w:pPr>
        <w:rPr>
          <w:rFonts w:ascii="黑体" w:eastAsia="黑体" w:hAnsi="宋体"/>
          <w:color w:val="000000"/>
          <w:sz w:val="30"/>
          <w:szCs w:val="30"/>
        </w:rPr>
      </w:pPr>
      <w:r>
        <w:rPr>
          <w:rFonts w:ascii="黑体" w:eastAsia="黑体" w:hAnsi="宋体"/>
          <w:color w:val="000000"/>
          <w:sz w:val="30"/>
          <w:szCs w:val="30"/>
        </w:rPr>
        <w:t>2.2</w:t>
      </w:r>
      <w:r w:rsidRPr="00EA495F">
        <w:rPr>
          <w:rFonts w:ascii="黑体" w:eastAsia="黑体" w:hAnsi="宋体" w:hint="eastAsia"/>
          <w:color w:val="000000"/>
          <w:sz w:val="30"/>
          <w:szCs w:val="30"/>
        </w:rPr>
        <w:t xml:space="preserve"> </w:t>
      </w:r>
      <w:r>
        <w:rPr>
          <w:rFonts w:ascii="黑体" w:eastAsia="黑体" w:hAnsi="宋体" w:hint="eastAsia"/>
          <w:color w:val="000000"/>
          <w:sz w:val="30"/>
          <w:szCs w:val="30"/>
        </w:rPr>
        <w:t>PPG采集前端设计目标</w:t>
      </w:r>
    </w:p>
    <w:p w:rsidR="00EA7C3D" w:rsidRDefault="00EA7C3D" w:rsidP="00EA7C3D">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.3 </w:t>
      </w:r>
      <w:r>
        <w:rPr>
          <w:rFonts w:ascii="黑体" w:eastAsia="黑体" w:hAnsi="宋体" w:hint="eastAsia"/>
          <w:color w:val="000000"/>
          <w:sz w:val="30"/>
          <w:szCs w:val="30"/>
        </w:rPr>
        <w:t>采集设备样式设计</w:t>
      </w:r>
    </w:p>
    <w:p w:rsidR="00EA7C3D" w:rsidRDefault="00EA7C3D" w:rsidP="00EA7C3D">
      <w:pPr>
        <w:rPr>
          <w:rFonts w:ascii="黑体" w:eastAsia="黑体" w:hAnsi="宋体"/>
          <w:color w:val="000000"/>
          <w:sz w:val="30"/>
          <w:szCs w:val="30"/>
        </w:rPr>
      </w:pPr>
      <w:r>
        <w:rPr>
          <w:rFonts w:ascii="黑体" w:eastAsia="黑体" w:hAnsi="宋体" w:hint="eastAsia"/>
          <w:color w:val="000000"/>
          <w:sz w:val="30"/>
          <w:szCs w:val="30"/>
        </w:rPr>
        <w:t>2</w:t>
      </w:r>
      <w:r>
        <w:rPr>
          <w:rFonts w:ascii="黑体" w:eastAsia="黑体" w:hAnsi="宋体"/>
          <w:color w:val="000000"/>
          <w:sz w:val="30"/>
          <w:szCs w:val="30"/>
        </w:rPr>
        <w:t xml:space="preserve">.4 </w:t>
      </w:r>
      <w:r>
        <w:rPr>
          <w:rFonts w:ascii="黑体" w:eastAsia="黑体" w:hAnsi="宋体" w:hint="eastAsia"/>
          <w:color w:val="000000"/>
          <w:sz w:val="30"/>
          <w:szCs w:val="30"/>
        </w:rPr>
        <w:t>器件选型</w:t>
      </w:r>
    </w:p>
    <w:p w:rsidR="00EA7C3D" w:rsidRPr="00580327" w:rsidRDefault="00EA7C3D" w:rsidP="00EA7C3D">
      <w:pPr>
        <w:rPr>
          <w:rFonts w:ascii="黑体" w:eastAsia="黑体" w:hAnsi="宋体"/>
          <w:color w:val="000000"/>
          <w:sz w:val="30"/>
          <w:szCs w:val="30"/>
        </w:rPr>
      </w:pPr>
      <w:r>
        <w:rPr>
          <w:rFonts w:ascii="黑体" w:eastAsia="黑体" w:hAnsi="宋体"/>
          <w:color w:val="000000"/>
          <w:sz w:val="30"/>
          <w:szCs w:val="30"/>
        </w:rPr>
        <w:t xml:space="preserve">2.5 </w:t>
      </w:r>
      <w:r>
        <w:rPr>
          <w:rFonts w:ascii="黑体" w:eastAsia="黑体" w:hAnsi="宋体" w:hint="eastAsia"/>
          <w:color w:val="000000"/>
          <w:sz w:val="30"/>
          <w:szCs w:val="30"/>
        </w:rPr>
        <w:t>采样及传输协议选取</w:t>
      </w:r>
    </w:p>
    <w:p w:rsidR="00EA7C3D" w:rsidRDefault="00EA7C3D" w:rsidP="00A86F11">
      <w:pPr>
        <w:ind w:firstLineChars="200" w:firstLine="420"/>
      </w:pPr>
    </w:p>
    <w:p w:rsidR="00467B29" w:rsidRPr="00467B29" w:rsidRDefault="002E08BA" w:rsidP="00A86F11">
      <w:pPr>
        <w:ind w:firstLineChars="200" w:firstLine="420"/>
      </w:pPr>
      <w:r>
        <w:t xml:space="preserve">                                                                                                                                                                                                                                                                                                                                                                                                                                                                                                                                                                                                                                                                                                                                                                                         </w:t>
      </w:r>
    </w:p>
    <w:sectPr w:rsidR="00467B29" w:rsidRPr="00467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25453"/>
    <w:multiLevelType w:val="hybridMultilevel"/>
    <w:tmpl w:val="A36628B2"/>
    <w:lvl w:ilvl="0" w:tplc="1C10F0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2AF724C"/>
    <w:multiLevelType w:val="hybridMultilevel"/>
    <w:tmpl w:val="5BD0ACA0"/>
    <w:lvl w:ilvl="0" w:tplc="E93C23CC">
      <w:start w:val="1"/>
      <w:numFmt w:val="bullet"/>
      <w:lvlText w:val=""/>
      <w:lvlJc w:val="left"/>
      <w:pPr>
        <w:tabs>
          <w:tab w:val="num" w:pos="720"/>
        </w:tabs>
        <w:ind w:left="720" w:hanging="360"/>
      </w:pPr>
      <w:rPr>
        <w:rFonts w:ascii="Wingdings" w:hAnsi="Wingdings" w:hint="default"/>
      </w:rPr>
    </w:lvl>
    <w:lvl w:ilvl="1" w:tplc="CC58E2CA">
      <w:start w:val="1"/>
      <w:numFmt w:val="bullet"/>
      <w:lvlText w:val=""/>
      <w:lvlJc w:val="left"/>
      <w:pPr>
        <w:tabs>
          <w:tab w:val="num" w:pos="1440"/>
        </w:tabs>
        <w:ind w:left="1440" w:hanging="360"/>
      </w:pPr>
      <w:rPr>
        <w:rFonts w:ascii="Wingdings" w:hAnsi="Wingdings" w:hint="default"/>
      </w:rPr>
    </w:lvl>
    <w:lvl w:ilvl="2" w:tplc="16C606F4" w:tentative="1">
      <w:start w:val="1"/>
      <w:numFmt w:val="bullet"/>
      <w:lvlText w:val=""/>
      <w:lvlJc w:val="left"/>
      <w:pPr>
        <w:tabs>
          <w:tab w:val="num" w:pos="2160"/>
        </w:tabs>
        <w:ind w:left="2160" w:hanging="360"/>
      </w:pPr>
      <w:rPr>
        <w:rFonts w:ascii="Wingdings" w:hAnsi="Wingdings" w:hint="default"/>
      </w:rPr>
    </w:lvl>
    <w:lvl w:ilvl="3" w:tplc="40C434BC" w:tentative="1">
      <w:start w:val="1"/>
      <w:numFmt w:val="bullet"/>
      <w:lvlText w:val=""/>
      <w:lvlJc w:val="left"/>
      <w:pPr>
        <w:tabs>
          <w:tab w:val="num" w:pos="2880"/>
        </w:tabs>
        <w:ind w:left="2880" w:hanging="360"/>
      </w:pPr>
      <w:rPr>
        <w:rFonts w:ascii="Wingdings" w:hAnsi="Wingdings" w:hint="default"/>
      </w:rPr>
    </w:lvl>
    <w:lvl w:ilvl="4" w:tplc="7A9C5498" w:tentative="1">
      <w:start w:val="1"/>
      <w:numFmt w:val="bullet"/>
      <w:lvlText w:val=""/>
      <w:lvlJc w:val="left"/>
      <w:pPr>
        <w:tabs>
          <w:tab w:val="num" w:pos="3600"/>
        </w:tabs>
        <w:ind w:left="3600" w:hanging="360"/>
      </w:pPr>
      <w:rPr>
        <w:rFonts w:ascii="Wingdings" w:hAnsi="Wingdings" w:hint="default"/>
      </w:rPr>
    </w:lvl>
    <w:lvl w:ilvl="5" w:tplc="CCEE58AA" w:tentative="1">
      <w:start w:val="1"/>
      <w:numFmt w:val="bullet"/>
      <w:lvlText w:val=""/>
      <w:lvlJc w:val="left"/>
      <w:pPr>
        <w:tabs>
          <w:tab w:val="num" w:pos="4320"/>
        </w:tabs>
        <w:ind w:left="4320" w:hanging="360"/>
      </w:pPr>
      <w:rPr>
        <w:rFonts w:ascii="Wingdings" w:hAnsi="Wingdings" w:hint="default"/>
      </w:rPr>
    </w:lvl>
    <w:lvl w:ilvl="6" w:tplc="E01C1BCA" w:tentative="1">
      <w:start w:val="1"/>
      <w:numFmt w:val="bullet"/>
      <w:lvlText w:val=""/>
      <w:lvlJc w:val="left"/>
      <w:pPr>
        <w:tabs>
          <w:tab w:val="num" w:pos="5040"/>
        </w:tabs>
        <w:ind w:left="5040" w:hanging="360"/>
      </w:pPr>
      <w:rPr>
        <w:rFonts w:ascii="Wingdings" w:hAnsi="Wingdings" w:hint="default"/>
      </w:rPr>
    </w:lvl>
    <w:lvl w:ilvl="7" w:tplc="7FA2DB9A" w:tentative="1">
      <w:start w:val="1"/>
      <w:numFmt w:val="bullet"/>
      <w:lvlText w:val=""/>
      <w:lvlJc w:val="left"/>
      <w:pPr>
        <w:tabs>
          <w:tab w:val="num" w:pos="5760"/>
        </w:tabs>
        <w:ind w:left="5760" w:hanging="360"/>
      </w:pPr>
      <w:rPr>
        <w:rFonts w:ascii="Wingdings" w:hAnsi="Wingdings" w:hint="default"/>
      </w:rPr>
    </w:lvl>
    <w:lvl w:ilvl="8" w:tplc="2B805C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29"/>
    <w:rsid w:val="000275CF"/>
    <w:rsid w:val="000452ED"/>
    <w:rsid w:val="00047BB0"/>
    <w:rsid w:val="000A1CE9"/>
    <w:rsid w:val="000A7684"/>
    <w:rsid w:val="00103364"/>
    <w:rsid w:val="00155BA6"/>
    <w:rsid w:val="002401DE"/>
    <w:rsid w:val="002D5D4D"/>
    <w:rsid w:val="002E08BA"/>
    <w:rsid w:val="00326091"/>
    <w:rsid w:val="003A4C06"/>
    <w:rsid w:val="003D6373"/>
    <w:rsid w:val="00403040"/>
    <w:rsid w:val="004104C5"/>
    <w:rsid w:val="0042078F"/>
    <w:rsid w:val="00467B29"/>
    <w:rsid w:val="00491051"/>
    <w:rsid w:val="004946B6"/>
    <w:rsid w:val="004975A3"/>
    <w:rsid w:val="004F3F8E"/>
    <w:rsid w:val="00580327"/>
    <w:rsid w:val="005E3C4D"/>
    <w:rsid w:val="00651A8D"/>
    <w:rsid w:val="00694F52"/>
    <w:rsid w:val="00720655"/>
    <w:rsid w:val="00734033"/>
    <w:rsid w:val="007A32A7"/>
    <w:rsid w:val="008444A3"/>
    <w:rsid w:val="008B6792"/>
    <w:rsid w:val="00964CF7"/>
    <w:rsid w:val="009A6E53"/>
    <w:rsid w:val="009A7F34"/>
    <w:rsid w:val="009F7ACC"/>
    <w:rsid w:val="00A07068"/>
    <w:rsid w:val="00A86AA5"/>
    <w:rsid w:val="00A86F11"/>
    <w:rsid w:val="00AB6704"/>
    <w:rsid w:val="00AC6BA3"/>
    <w:rsid w:val="00AD4933"/>
    <w:rsid w:val="00B07BA4"/>
    <w:rsid w:val="00B126D0"/>
    <w:rsid w:val="00B1579C"/>
    <w:rsid w:val="00B605D2"/>
    <w:rsid w:val="00B77B05"/>
    <w:rsid w:val="00BA1091"/>
    <w:rsid w:val="00BA4400"/>
    <w:rsid w:val="00C11B1F"/>
    <w:rsid w:val="00C154B6"/>
    <w:rsid w:val="00C42270"/>
    <w:rsid w:val="00CC4C1D"/>
    <w:rsid w:val="00CE6AEA"/>
    <w:rsid w:val="00CF09D6"/>
    <w:rsid w:val="00D65FFC"/>
    <w:rsid w:val="00D903FA"/>
    <w:rsid w:val="00DD1737"/>
    <w:rsid w:val="00DD51FA"/>
    <w:rsid w:val="00DE14DC"/>
    <w:rsid w:val="00DE5402"/>
    <w:rsid w:val="00E63E9F"/>
    <w:rsid w:val="00E63F4F"/>
    <w:rsid w:val="00E96AB8"/>
    <w:rsid w:val="00EA7C3D"/>
    <w:rsid w:val="00EF147F"/>
    <w:rsid w:val="00F721C3"/>
    <w:rsid w:val="00FA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30960"/>
  <w15:chartTrackingRefBased/>
  <w15:docId w15:val="{A1832D04-54EE-4861-AAF6-1BE6E003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032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7B29"/>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7B29"/>
    <w:rPr>
      <w:b/>
      <w:bCs/>
      <w:kern w:val="44"/>
      <w:sz w:val="44"/>
      <w:szCs w:val="44"/>
    </w:rPr>
  </w:style>
  <w:style w:type="paragraph" w:styleId="a3">
    <w:name w:val="Title"/>
    <w:basedOn w:val="a"/>
    <w:next w:val="a"/>
    <w:link w:val="a4"/>
    <w:uiPriority w:val="10"/>
    <w:qFormat/>
    <w:rsid w:val="00467B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7B29"/>
    <w:rPr>
      <w:rFonts w:asciiTheme="majorHAnsi" w:eastAsiaTheme="majorEastAsia" w:hAnsiTheme="majorHAnsi" w:cstheme="majorBidi"/>
      <w:b/>
      <w:bCs/>
      <w:sz w:val="32"/>
      <w:szCs w:val="32"/>
    </w:rPr>
  </w:style>
  <w:style w:type="character" w:styleId="a5">
    <w:name w:val="Placeholder Text"/>
    <w:basedOn w:val="a0"/>
    <w:uiPriority w:val="99"/>
    <w:semiHidden/>
    <w:rsid w:val="009A6E53"/>
    <w:rPr>
      <w:color w:val="808080"/>
    </w:rPr>
  </w:style>
  <w:style w:type="character" w:styleId="a6">
    <w:name w:val="Subtle Emphasis"/>
    <w:basedOn w:val="a0"/>
    <w:uiPriority w:val="19"/>
    <w:qFormat/>
    <w:rsid w:val="004104C5"/>
    <w:rPr>
      <w:i/>
      <w:iCs/>
      <w:color w:val="404040" w:themeColor="text1" w:themeTint="BF"/>
    </w:rPr>
  </w:style>
  <w:style w:type="paragraph" w:styleId="a7">
    <w:name w:val="List Paragraph"/>
    <w:basedOn w:val="a"/>
    <w:uiPriority w:val="34"/>
    <w:qFormat/>
    <w:rsid w:val="004975A3"/>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0453">
      <w:bodyDiv w:val="1"/>
      <w:marLeft w:val="0"/>
      <w:marRight w:val="0"/>
      <w:marTop w:val="0"/>
      <w:marBottom w:val="0"/>
      <w:divBdr>
        <w:top w:val="none" w:sz="0" w:space="0" w:color="auto"/>
        <w:left w:val="none" w:sz="0" w:space="0" w:color="auto"/>
        <w:bottom w:val="none" w:sz="0" w:space="0" w:color="auto"/>
        <w:right w:val="none" w:sz="0" w:space="0" w:color="auto"/>
      </w:divBdr>
    </w:div>
    <w:div w:id="388455667">
      <w:bodyDiv w:val="1"/>
      <w:marLeft w:val="0"/>
      <w:marRight w:val="0"/>
      <w:marTop w:val="0"/>
      <w:marBottom w:val="0"/>
      <w:divBdr>
        <w:top w:val="none" w:sz="0" w:space="0" w:color="auto"/>
        <w:left w:val="none" w:sz="0" w:space="0" w:color="auto"/>
        <w:bottom w:val="none" w:sz="0" w:space="0" w:color="auto"/>
        <w:right w:val="none" w:sz="0" w:space="0" w:color="auto"/>
      </w:divBdr>
    </w:div>
    <w:div w:id="850342578">
      <w:bodyDiv w:val="1"/>
      <w:marLeft w:val="0"/>
      <w:marRight w:val="0"/>
      <w:marTop w:val="0"/>
      <w:marBottom w:val="0"/>
      <w:divBdr>
        <w:top w:val="none" w:sz="0" w:space="0" w:color="auto"/>
        <w:left w:val="none" w:sz="0" w:space="0" w:color="auto"/>
        <w:bottom w:val="none" w:sz="0" w:space="0" w:color="auto"/>
        <w:right w:val="none" w:sz="0" w:space="0" w:color="auto"/>
      </w:divBdr>
      <w:divsChild>
        <w:div w:id="772557542">
          <w:marLeft w:val="0"/>
          <w:marRight w:val="0"/>
          <w:marTop w:val="0"/>
          <w:marBottom w:val="0"/>
          <w:divBdr>
            <w:top w:val="none" w:sz="0" w:space="0" w:color="auto"/>
            <w:left w:val="none" w:sz="0" w:space="0" w:color="auto"/>
            <w:bottom w:val="none" w:sz="0" w:space="0" w:color="auto"/>
            <w:right w:val="none" w:sz="0" w:space="0" w:color="auto"/>
          </w:divBdr>
        </w:div>
        <w:div w:id="140852733">
          <w:marLeft w:val="0"/>
          <w:marRight w:val="0"/>
          <w:marTop w:val="0"/>
          <w:marBottom w:val="0"/>
          <w:divBdr>
            <w:top w:val="none" w:sz="0" w:space="0" w:color="auto"/>
            <w:left w:val="none" w:sz="0" w:space="0" w:color="auto"/>
            <w:bottom w:val="none" w:sz="0" w:space="0" w:color="auto"/>
            <w:right w:val="none" w:sz="0" w:space="0" w:color="auto"/>
          </w:divBdr>
        </w:div>
        <w:div w:id="693725019">
          <w:marLeft w:val="0"/>
          <w:marRight w:val="0"/>
          <w:marTop w:val="0"/>
          <w:marBottom w:val="0"/>
          <w:divBdr>
            <w:top w:val="none" w:sz="0" w:space="0" w:color="auto"/>
            <w:left w:val="none" w:sz="0" w:space="0" w:color="auto"/>
            <w:bottom w:val="none" w:sz="0" w:space="0" w:color="auto"/>
            <w:right w:val="none" w:sz="0" w:space="0" w:color="auto"/>
          </w:divBdr>
        </w:div>
      </w:divsChild>
    </w:div>
    <w:div w:id="1740325515">
      <w:bodyDiv w:val="1"/>
      <w:marLeft w:val="0"/>
      <w:marRight w:val="0"/>
      <w:marTop w:val="0"/>
      <w:marBottom w:val="0"/>
      <w:divBdr>
        <w:top w:val="none" w:sz="0" w:space="0" w:color="auto"/>
        <w:left w:val="none" w:sz="0" w:space="0" w:color="auto"/>
        <w:bottom w:val="none" w:sz="0" w:space="0" w:color="auto"/>
        <w:right w:val="none" w:sz="0" w:space="0" w:color="auto"/>
      </w:divBdr>
    </w:div>
    <w:div w:id="1884905501">
      <w:bodyDiv w:val="1"/>
      <w:marLeft w:val="0"/>
      <w:marRight w:val="0"/>
      <w:marTop w:val="0"/>
      <w:marBottom w:val="0"/>
      <w:divBdr>
        <w:top w:val="none" w:sz="0" w:space="0" w:color="auto"/>
        <w:left w:val="none" w:sz="0" w:space="0" w:color="auto"/>
        <w:bottom w:val="none" w:sz="0" w:space="0" w:color="auto"/>
        <w:right w:val="none" w:sz="0" w:space="0" w:color="auto"/>
      </w:divBdr>
      <w:divsChild>
        <w:div w:id="1223057221">
          <w:marLeft w:val="1267"/>
          <w:marRight w:val="0"/>
          <w:marTop w:val="0"/>
          <w:marBottom w:val="0"/>
          <w:divBdr>
            <w:top w:val="none" w:sz="0" w:space="0" w:color="auto"/>
            <w:left w:val="none" w:sz="0" w:space="0" w:color="auto"/>
            <w:bottom w:val="none" w:sz="0" w:space="0" w:color="auto"/>
            <w:right w:val="none" w:sz="0" w:space="0" w:color="auto"/>
          </w:divBdr>
        </w:div>
      </w:divsChild>
    </w:div>
    <w:div w:id="2012414081">
      <w:bodyDiv w:val="1"/>
      <w:marLeft w:val="0"/>
      <w:marRight w:val="0"/>
      <w:marTop w:val="0"/>
      <w:marBottom w:val="0"/>
      <w:divBdr>
        <w:top w:val="none" w:sz="0" w:space="0" w:color="auto"/>
        <w:left w:val="none" w:sz="0" w:space="0" w:color="auto"/>
        <w:bottom w:val="none" w:sz="0" w:space="0" w:color="auto"/>
        <w:right w:val="none" w:sz="0" w:space="0" w:color="auto"/>
      </w:divBdr>
    </w:div>
    <w:div w:id="2110812038">
      <w:bodyDiv w:val="1"/>
      <w:marLeft w:val="0"/>
      <w:marRight w:val="0"/>
      <w:marTop w:val="0"/>
      <w:marBottom w:val="0"/>
      <w:divBdr>
        <w:top w:val="none" w:sz="0" w:space="0" w:color="auto"/>
        <w:left w:val="none" w:sz="0" w:space="0" w:color="auto"/>
        <w:bottom w:val="none" w:sz="0" w:space="0" w:color="auto"/>
        <w:right w:val="none" w:sz="0" w:space="0" w:color="auto"/>
      </w:divBdr>
    </w:div>
    <w:div w:id="213694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3125</TotalTime>
  <Pages>5</Pages>
  <Words>6165</Words>
  <Characters>35142</Characters>
  <Application>Microsoft Office Word</Application>
  <DocSecurity>0</DocSecurity>
  <Lines>292</Lines>
  <Paragraphs>82</Paragraphs>
  <ScaleCrop>false</ScaleCrop>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2024-01-11T03:57:00Z</dcterms:created>
  <dcterms:modified xsi:type="dcterms:W3CDTF">2024-01-16T09:47:00Z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id="PeTJPMBJ"/&gt;&lt;style id="http://www.zotero.org/styles/ieee" locale="zh-CN" hasBibliography="1" bibliographyStyleHasBeenSet="0"/&gt;&lt;prefs&gt;&lt;pref name="fieldType" value="Field"/&gt;&lt;/prefs&gt;&lt;/data&gt;</vt:lpwstr>
  </property>
</Properties>
</file>