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c40ef55cccda436f0be08b9d11150b16594ecbf"/>
    <w:p>
      <w:pPr>
        <w:pStyle w:val="Heading1"/>
      </w:pPr>
      <w:r>
        <w:t xml:space="preserve">📊 CSCE Customer Service &amp; Channel Excellence Dashboard</w:t>
      </w:r>
    </w:p>
    <w:p>
      <w:pPr>
        <w:pStyle w:val="FirstParagraph"/>
      </w:pPr>
      <w:r>
        <w:t xml:space="preserve">A complete data analytics and visualization project built using</w:t>
      </w:r>
      <w:r>
        <w:t xml:space="preserve"> </w:t>
      </w:r>
      <w:r>
        <w:rPr>
          <w:b/>
          <w:bCs/>
        </w:rPr>
        <w:t xml:space="preserve">Power BI</w:t>
      </w:r>
      <w:r>
        <w:t xml:space="preserve">,</w:t>
      </w:r>
      <w:r>
        <w:t xml:space="preserve"> </w:t>
      </w:r>
      <w:r>
        <w:rPr>
          <w:b/>
          <w:bCs/>
        </w:rPr>
        <w:t xml:space="preserve">Python (pandas)</w:t>
      </w:r>
      <w:r>
        <w:t xml:space="preserve">, and</w:t>
      </w:r>
      <w:r>
        <w:t xml:space="preserve"> </w:t>
      </w:r>
      <w:r>
        <w:rPr>
          <w:b/>
          <w:bCs/>
        </w:rPr>
        <w:t xml:space="preserve">SQL</w:t>
      </w:r>
      <w:r>
        <w:t xml:space="preserve">, focused on analyzing Customer Service &amp; Channel Excellence (CSCE) metrics like ticket trends, escalation rates, and agent performance.</w:t>
      </w:r>
    </w:p>
    <w:p>
      <w:r>
        <w:pict>
          <v:rect style="width:0;height:1.5pt" o:hralign="center" o:hrstd="t" o:hr="t"/>
        </w:pict>
      </w:r>
    </w:p>
    <w:bookmarkStart w:id="20" w:name="project-overview"/>
    <w:p>
      <w:pPr>
        <w:pStyle w:val="Heading2"/>
      </w:pPr>
      <w:r>
        <w:t xml:space="preserve">🔍 Project Overview</w:t>
      </w:r>
    </w:p>
    <w:p>
      <w:pPr>
        <w:pStyle w:val="FirstParagraph"/>
      </w:pPr>
      <w:r>
        <w:t xml:space="preserve">This dashboard helps visualize and explore:</w:t>
      </w:r>
    </w:p>
    <w:p>
      <w:pPr>
        <w:pStyle w:val="Compact"/>
        <w:numPr>
          <w:ilvl w:val="0"/>
          <w:numId w:val="1001"/>
        </w:numPr>
      </w:pPr>
      <w:r>
        <w:t xml:space="preserve">Escalation trends across different channels</w:t>
      </w:r>
    </w:p>
    <w:p>
      <w:pPr>
        <w:pStyle w:val="Compact"/>
        <w:numPr>
          <w:ilvl w:val="0"/>
          <w:numId w:val="1001"/>
        </w:numPr>
      </w:pPr>
      <w:r>
        <w:t xml:space="preserve">Daily ticket volume trends</w:t>
      </w:r>
    </w:p>
    <w:p>
      <w:pPr>
        <w:pStyle w:val="Compact"/>
        <w:numPr>
          <w:ilvl w:val="0"/>
          <w:numId w:val="1001"/>
        </w:numPr>
      </w:pPr>
      <w:r>
        <w:t xml:space="preserve">Average resolution time by channel</w:t>
      </w:r>
    </w:p>
    <w:p>
      <w:pPr>
        <w:pStyle w:val="Compact"/>
        <w:numPr>
          <w:ilvl w:val="0"/>
          <w:numId w:val="1001"/>
        </w:numPr>
      </w:pPr>
      <w:r>
        <w:t xml:space="preserve">Agent performance KPIs</w:t>
      </w:r>
    </w:p>
    <w:p>
      <w:pPr>
        <w:pStyle w:val="Compact"/>
        <w:numPr>
          <w:ilvl w:val="0"/>
          <w:numId w:val="1001"/>
        </w:numPr>
      </w:pPr>
      <w:r>
        <w:t xml:space="preserve">Status breakdown (resolved vs escalated)</w:t>
      </w:r>
    </w:p>
    <w:p>
      <w:pPr>
        <w:pStyle w:val="FirstParagraph"/>
      </w:pPr>
      <w:r>
        <w:t xml:space="preserve">It simulates a real-world CSCE dataset and supports decision-making for operations or customer success teams.</w:t>
      </w:r>
    </w:p>
    <w:p>
      <w:r>
        <w:pict>
          <v:rect style="width:0;height:1.5pt" o:hralign="center" o:hrstd="t" o:hr="t"/>
        </w:pict>
      </w:r>
    </w:p>
    <w:bookmarkEnd w:id="20"/>
    <w:bookmarkStart w:id="21" w:name="file-structure"/>
    <w:p>
      <w:pPr>
        <w:pStyle w:val="Heading2"/>
      </w:pPr>
      <w:r>
        <w:t xml:space="preserve">📁 File Structure</w:t>
      </w:r>
    </w:p>
    <w:p>
      <w:pPr>
        <w:pStyle w:val="SourceCode"/>
      </w:pPr>
      <w:r>
        <w:rPr>
          <w:rStyle w:val="VerbatimChar"/>
        </w:rPr>
        <w:t xml:space="preserve">CSCE_Dashboard_Project/</w:t>
      </w:r>
      <w:r>
        <w:br/>
      </w:r>
      <w:r>
        <w:rPr>
          <w:rStyle w:val="VerbatimChar"/>
        </w:rPr>
        <w:t xml:space="preserve">├── CSCE_Dashboard_Data.csv           # Main dataset of support tickets</w:t>
      </w:r>
      <w:r>
        <w:br/>
      </w:r>
      <w:r>
        <w:rPr>
          <w:rStyle w:val="VerbatimChar"/>
        </w:rPr>
        <w:t xml:space="preserve">├── agent_summary.xlsx                # Agent-level KPIs generated using pandas</w:t>
      </w:r>
      <w:r>
        <w:br/>
      </w:r>
      <w:r>
        <w:rPr>
          <w:rStyle w:val="VerbatimChar"/>
        </w:rPr>
        <w:t xml:space="preserve">├── csce_dashboard.pbix              # Final Power BI dashboard file</w:t>
      </w:r>
      <w:r>
        <w:br/>
      </w:r>
      <w:r>
        <w:rPr>
          <w:rStyle w:val="VerbatimChar"/>
        </w:rPr>
        <w:t xml:space="preserve">├── csce_full_queries.sql            # All SQL queries used for insights</w:t>
      </w:r>
      <w:r>
        <w:br/>
      </w:r>
      <w:r>
        <w:rPr>
          <w:rStyle w:val="VerbatimChar"/>
        </w:rPr>
        <w:t xml:space="preserve">├── python_sql_analysis.ipynb        # Python + SQLite code (Jupyter Notebook)</w:t>
      </w:r>
      <w:r>
        <w:br/>
      </w:r>
      <w:r>
        <w:rPr>
          <w:rStyle w:val="VerbatimChar"/>
        </w:rPr>
        <w:t xml:space="preserve">├── dashboard_screenshot_1.png       # Visual of final dashboard</w:t>
      </w:r>
      <w:r>
        <w:br/>
      </w:r>
      <w:r>
        <w:rPr>
          <w:rStyle w:val="VerbatimChar"/>
        </w:rPr>
        <w:t xml:space="preserve">├── dashboard_screenshot_2.png       # KPI section preview</w:t>
      </w:r>
      <w:r>
        <w:br/>
      </w:r>
      <w:r>
        <w:rPr>
          <w:rStyle w:val="VerbatimChar"/>
        </w:rPr>
        <w:t xml:space="preserve">└── README.md                         # This file</w:t>
      </w:r>
    </w:p>
    <w:p>
      <w:r>
        <w:pict>
          <v:rect style="width:0;height:1.5pt" o:hralign="center" o:hrstd="t" o:hr="t"/>
        </w:pict>
      </w:r>
    </w:p>
    <w:bookmarkEnd w:id="21"/>
    <w:bookmarkStart w:id="22" w:name="tools-tech-used"/>
    <w:p>
      <w:pPr>
        <w:pStyle w:val="Heading2"/>
      </w:pPr>
      <w:r>
        <w:t xml:space="preserve">⚙️ Tools &amp; Tech Used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Power BI</w:t>
      </w:r>
      <w:r>
        <w:t xml:space="preserve"> </w:t>
      </w:r>
      <w:r>
        <w:t xml:space="preserve">(DAX measures, KPI visuals, slicers)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Python (pandas, sqlite3)</w:t>
      </w:r>
      <w:r>
        <w:t xml:space="preserve"> </w:t>
      </w:r>
      <w:r>
        <w:t xml:space="preserve">for preprocessing, grouping, and exporting agent summaries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SQL</w:t>
      </w:r>
      <w:r>
        <w:t xml:space="preserve"> </w:t>
      </w:r>
      <w:r>
        <w:t xml:space="preserve">(via SQLite) for analytical queries</w:t>
      </w:r>
    </w:p>
    <w:p>
      <w:r>
        <w:pict>
          <v:rect style="width:0;height:1.5pt" o:hralign="center" o:hrstd="t" o:hr="t"/>
        </w:pict>
      </w:r>
    </w:p>
    <w:bookmarkEnd w:id="22"/>
    <w:bookmarkStart w:id="23" w:name="dashboard-features"/>
    <w:p>
      <w:pPr>
        <w:pStyle w:val="Heading2"/>
      </w:pPr>
      <w:r>
        <w:t xml:space="preserve">📊 Dashboard Features</w:t>
      </w:r>
    </w:p>
    <w:p>
      <w:pPr>
        <w:pStyle w:val="Compact"/>
        <w:numPr>
          <w:ilvl w:val="0"/>
          <w:numId w:val="1003"/>
        </w:numPr>
      </w:pPr>
      <w:r>
        <w:t xml:space="preserve">📈</w:t>
      </w:r>
      <w:r>
        <w:t xml:space="preserve"> </w:t>
      </w:r>
      <w:r>
        <w:rPr>
          <w:b/>
          <w:bCs/>
        </w:rPr>
        <w:t xml:space="preserve">Line Chart</w:t>
      </w:r>
      <w:r>
        <w:t xml:space="preserve"> </w:t>
      </w:r>
      <w:r>
        <w:t xml:space="preserve">– Daily Ticket Volume</w:t>
      </w:r>
    </w:p>
    <w:p>
      <w:pPr>
        <w:pStyle w:val="Compact"/>
        <w:numPr>
          <w:ilvl w:val="0"/>
          <w:numId w:val="1003"/>
        </w:numPr>
      </w:pPr>
      <w:r>
        <w:t xml:space="preserve">🔢</w:t>
      </w:r>
      <w:r>
        <w:t xml:space="preserve"> </w:t>
      </w:r>
      <w:r>
        <w:rPr>
          <w:b/>
          <w:bCs/>
        </w:rPr>
        <w:t xml:space="preserve">KPI Cards</w:t>
      </w:r>
      <w:r>
        <w:t xml:space="preserve"> </w:t>
      </w:r>
      <w:r>
        <w:t xml:space="preserve">– Total Tickets, Avg Satisfaction, Escalation Rate</w:t>
      </w:r>
    </w:p>
    <w:p>
      <w:pPr>
        <w:pStyle w:val="Compact"/>
        <w:numPr>
          <w:ilvl w:val="0"/>
          <w:numId w:val="1003"/>
        </w:numPr>
      </w:pPr>
      <w:r>
        <w:t xml:space="preserve">📊</w:t>
      </w:r>
      <w:r>
        <w:t xml:space="preserve"> </w:t>
      </w:r>
      <w:r>
        <w:rPr>
          <w:b/>
          <w:bCs/>
        </w:rPr>
        <w:t xml:space="preserve">Bar Chart</w:t>
      </w:r>
      <w:r>
        <w:t xml:space="preserve"> </w:t>
      </w:r>
      <w:r>
        <w:t xml:space="preserve">– Avg Resolution Time by Channel</w:t>
      </w:r>
    </w:p>
    <w:p>
      <w:pPr>
        <w:pStyle w:val="Compact"/>
        <w:numPr>
          <w:ilvl w:val="0"/>
          <w:numId w:val="1003"/>
        </w:numPr>
      </w:pPr>
      <w:r>
        <w:t xml:space="preserve">🧩</w:t>
      </w:r>
      <w:r>
        <w:t xml:space="preserve"> </w:t>
      </w:r>
      <w:r>
        <w:rPr>
          <w:b/>
          <w:bCs/>
        </w:rPr>
        <w:t xml:space="preserve">Pie Chart</w:t>
      </w:r>
      <w:r>
        <w:t xml:space="preserve"> </w:t>
      </w:r>
      <w:r>
        <w:t xml:space="preserve">– Ticket Status Breakdown</w:t>
      </w:r>
    </w:p>
    <w:p>
      <w:pPr>
        <w:pStyle w:val="Compact"/>
        <w:numPr>
          <w:ilvl w:val="0"/>
          <w:numId w:val="1003"/>
        </w:numPr>
      </w:pPr>
      <w:r>
        <w:t xml:space="preserve">📋</w:t>
      </w:r>
      <w:r>
        <w:t xml:space="preserve"> </w:t>
      </w:r>
      <w:r>
        <w:rPr>
          <w:b/>
          <w:bCs/>
        </w:rPr>
        <w:t xml:space="preserve">Table</w:t>
      </w:r>
      <w:r>
        <w:t xml:space="preserve"> </w:t>
      </w:r>
      <w:r>
        <w:t xml:space="preserve">– Agent-wise Ticket Count, Avg Resolution, Escalation Count</w:t>
      </w:r>
    </w:p>
    <w:p>
      <w:pPr>
        <w:pStyle w:val="Compact"/>
        <w:numPr>
          <w:ilvl w:val="0"/>
          <w:numId w:val="1003"/>
        </w:numPr>
      </w:pPr>
      <w:r>
        <w:t xml:space="preserve">📅</w:t>
      </w:r>
      <w:r>
        <w:t xml:space="preserve"> </w:t>
      </w:r>
      <w:r>
        <w:rPr>
          <w:b/>
          <w:bCs/>
        </w:rPr>
        <w:t xml:space="preserve">Slicers</w:t>
      </w:r>
      <w:r>
        <w:t xml:space="preserve"> </w:t>
      </w:r>
      <w:r>
        <w:t xml:space="preserve">– Date Range, Agent, Channel</w:t>
      </w:r>
    </w:p>
    <w:p>
      <w:r>
        <w:pict>
          <v:rect style="width:0;height:1.5pt" o:hralign="center" o:hrstd="t" o:hr="t"/>
        </w:pict>
      </w:r>
    </w:p>
    <w:bookmarkEnd w:id="23"/>
    <w:bookmarkStart w:id="24" w:name="key-insights-enabled"/>
    <w:p>
      <w:pPr>
        <w:pStyle w:val="Heading2"/>
      </w:pPr>
      <w:r>
        <w:t xml:space="preserve">🧠 Key Insights Enabled</w:t>
      </w:r>
    </w:p>
    <w:p>
      <w:pPr>
        <w:pStyle w:val="Compact"/>
        <w:numPr>
          <w:ilvl w:val="0"/>
          <w:numId w:val="1004"/>
        </w:numPr>
      </w:pPr>
      <w:r>
        <w:t xml:space="preserve">Which agents handle the most tickets and with highest satisfaction?</w:t>
      </w:r>
    </w:p>
    <w:p>
      <w:pPr>
        <w:pStyle w:val="Compact"/>
        <w:numPr>
          <w:ilvl w:val="0"/>
          <w:numId w:val="1004"/>
        </w:numPr>
      </w:pPr>
      <w:r>
        <w:t xml:space="preserve">What percentage of tickets get escalated?</w:t>
      </w:r>
    </w:p>
    <w:p>
      <w:pPr>
        <w:pStyle w:val="Compact"/>
        <w:numPr>
          <w:ilvl w:val="0"/>
          <w:numId w:val="1004"/>
        </w:numPr>
      </w:pPr>
      <w:r>
        <w:t xml:space="preserve">Which channels have the highest resolution times?</w:t>
      </w:r>
    </w:p>
    <w:p>
      <w:pPr>
        <w:pStyle w:val="Compact"/>
        <w:numPr>
          <w:ilvl w:val="0"/>
          <w:numId w:val="1004"/>
        </w:numPr>
      </w:pPr>
      <w:r>
        <w:t xml:space="preserve">Ticket trends across time</w:t>
      </w:r>
    </w:p>
    <w:p>
      <w:r>
        <w:pict>
          <v:rect style="width:0;height:1.5pt" o:hralign="center" o:hrstd="t" o:hr="t"/>
        </w:pict>
      </w:r>
    </w:p>
    <w:bookmarkEnd w:id="24"/>
    <w:bookmarkStart w:id="25" w:name="how-to-run"/>
    <w:p>
      <w:pPr>
        <w:pStyle w:val="Heading2"/>
      </w:pPr>
      <w:r>
        <w:t xml:space="preserve">🚀 How to Run</w:t>
      </w:r>
    </w:p>
    <w:p>
      <w:pPr>
        <w:pStyle w:val="Compact"/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csce_dashboard.pbix</w:t>
      </w:r>
      <w:r>
        <w:t xml:space="preserve"> </w:t>
      </w:r>
      <w:r>
        <w:t xml:space="preserve">in Power BI Desktop</w:t>
      </w:r>
    </w:p>
    <w:p>
      <w:pPr>
        <w:pStyle w:val="Compact"/>
        <w:numPr>
          <w:ilvl w:val="0"/>
          <w:numId w:val="1005"/>
        </w:numPr>
      </w:pPr>
      <w:r>
        <w:t xml:space="preserve">Use slicers to filter by channel, date range, or agent</w:t>
      </w:r>
    </w:p>
    <w:p>
      <w:pPr>
        <w:pStyle w:val="Compact"/>
        <w:numPr>
          <w:ilvl w:val="0"/>
          <w:numId w:val="1005"/>
        </w:numPr>
      </w:pPr>
      <w:r>
        <w:t xml:space="preserve">Hover over charts or drill into agent performance</w:t>
      </w:r>
    </w:p>
    <w:p>
      <w:pPr>
        <w:pStyle w:val="FirstParagraph"/>
      </w:pPr>
      <w:r>
        <w:rPr>
          <w:i/>
          <w:iCs/>
        </w:rPr>
        <w:t xml:space="preserve">(Optional: Reconnect data sources if files are moved)</w:t>
      </w:r>
    </w:p>
    <w:p>
      <w:r>
        <w:pict>
          <v:rect style="width:0;height:1.5pt" o:hralign="center" o:hrstd="t" o:hr="t"/>
        </w:pict>
      </w:r>
    </w:p>
    <w:bookmarkEnd w:id="25"/>
    <w:bookmarkStart w:id="26" w:name="add-to-your-cv"/>
    <w:p>
      <w:pPr>
        <w:pStyle w:val="Heading2"/>
      </w:pPr>
      <w:r>
        <w:t xml:space="preserve">🧑‍💼 Add to Your CV</w:t>
      </w:r>
    </w:p>
    <w:p>
      <w:pPr>
        <w:pStyle w:val="BlockText"/>
      </w:pPr>
      <w:r>
        <w:t xml:space="preserve">Built a CSCE analytics dashboard using Power BI, SQL, and Python to visualize ticket escalation, resolution, and agent performance KPIs. Tools used: Power BI, DAX, pandas, SQLite.</w:t>
      </w:r>
    </w:p>
    <w:p>
      <w:r>
        <w:pict>
          <v:rect style="width:0;height:1.5pt" o:hralign="center" o:hrstd="t" o:hr="t"/>
        </w:pict>
      </w:r>
    </w:p>
    <w:bookmarkEnd w:id="26"/>
    <w:bookmarkStart w:id="27" w:name="preview-screenshots"/>
    <w:p>
      <w:pPr>
        <w:pStyle w:val="Heading2"/>
      </w:pPr>
      <w:r>
        <w:t xml:space="preserve">📷 Preview Screenshots</w:t>
      </w:r>
    </w:p>
    <w:p>
      <w:pPr>
        <w:pStyle w:val="FirstParagraph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Start w:id="28" w:name="connect"/>
    <w:p>
      <w:pPr>
        <w:pStyle w:val="Heading2"/>
      </w:pPr>
      <w:r>
        <w:t xml:space="preserve">📬 Connect</w:t>
      </w:r>
    </w:p>
    <w:p>
      <w:pPr>
        <w:pStyle w:val="FirstParagraph"/>
      </w:pPr>
      <w:r>
        <w:rPr>
          <w:b/>
          <w:bCs/>
        </w:rPr>
        <w:t xml:space="preserve">Author</w:t>
      </w:r>
      <w:r>
        <w:t xml:space="preserve">:</w:t>
      </w:r>
      <w:r>
        <w:t xml:space="preserve"> </w:t>
      </w:r>
      <w:r>
        <w:rPr>
          <w:i/>
          <w:iCs/>
        </w:rPr>
        <w:t xml:space="preserve">Your Name</w:t>
      </w:r>
      <w:r>
        <w:br/>
      </w:r>
      <w:r>
        <w:t xml:space="preserve">📫 [Email / LinkedIn / GitHub if public]</w:t>
      </w:r>
    </w:p>
    <w:p>
      <w:pPr>
        <w:pStyle w:val="BodyText"/>
      </w:pPr>
      <w:r>
        <w:t xml:space="preserve">Feel free to fork or build upon this for customer support analytics, helpdesk performance, or business operations dashboards.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2025-07-14T18:23:15Z</dcterms:created>
  <dcterms:modified xsi:type="dcterms:W3CDTF">2025-07-14T18:23:15Z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