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37177" cy="7406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177" cy="740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3228759765625" w:line="239.9040412902832" w:lineRule="auto"/>
        <w:ind w:left="394.47357177734375" w:right="715.819091796875" w:firstLine="64.85992431640625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94"/>
          <w:szCs w:val="9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94"/>
          <w:szCs w:val="94"/>
          <w:u w:val="none"/>
          <w:shd w:fill="auto" w:val="clear"/>
          <w:vertAlign w:val="baseline"/>
          <w:rtl w:val="0"/>
        </w:rPr>
        <w:t xml:space="preserve">Introdução a Inteligência  Artificial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5.3817749023438" w:line="240" w:lineRule="auto"/>
        <w:ind w:left="421.25274658203125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Prof. Raphael Carvalho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0420455932617" w:lineRule="auto"/>
        <w:ind w:left="3545.029296875" w:right="3605.2685546875" w:hanging="3516.949462890625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Introdução a Inteligência Artificial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  <w:drawing>
          <wp:inline distB="19050" distT="19050" distL="19050" distR="19050">
            <wp:extent cx="3506466" cy="355270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6466" cy="3552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079986572265625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Introdução a Inteligência Artificial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4278564453125" w:line="227.9088020324707" w:lineRule="auto"/>
        <w:ind w:left="724.5480346679688" w:right="1291.153564453125" w:hanging="605.9211730957031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Nós – humanos – decidimos denominar a nossa própria  espécie como Homo Sapiens (Homem Sábio).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80859375" w:line="240" w:lineRule="auto"/>
        <w:ind w:left="118.62686157226562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Vocês sabem o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porquê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?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17236328125" w:line="227.90853023529053" w:lineRule="auto"/>
        <w:ind w:left="740.5319213867188" w:right="782.7734375" w:hanging="621.9050598144531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Porque nós consideramos que a nossa inteligência é o que  nos diferencia de outros animais.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814697265625" w:line="227.908673286438" w:lineRule="auto"/>
        <w:ind w:left="724.5480346679688" w:right="2597.843017578125" w:hanging="605.9211730957031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Aliás, a inteligência sempre foi motivo de grande  curiosidade em nossa espécie.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80706787109375" w:line="227.90937423706055" w:lineRule="auto"/>
        <w:ind w:left="118.62686157226562" w:right="611.83471679687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Durante milhares de anos, nós procuramos entender como  funcionava o pensamento e a inteligência humana.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079986572265625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Introdução a Inteligência Artificial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2601318359375" w:line="227.9088020324707" w:lineRule="auto"/>
        <w:ind w:left="718.6799621582031" w:right="326.412353515625" w:hanging="618.7218475341797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Após a segunda guerra mundial, esse estudo se  intensificou com o surgimento do campo de inteligência  artificial, que buscava não apenas compreender, mas  também construir coisas inteligentes.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222900390625" w:line="227.90860176086426" w:lineRule="auto"/>
        <w:ind w:left="714.3598937988281" w:right="85.93017578125" w:hanging="614.4017791748047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Seu estudo começou após o fim da 2ª guerra mundial por  meio do genial Alan Turing (sim, aquele encenado no  filmaço The Imitation Game), que estava fascinado com a  ideia de que um computador poderia eventualmente se  tornar inteligente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079986572265625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Introdução a Inteligência Artificial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275.88955879211426" w:lineRule="auto"/>
        <w:ind w:left="99.95811462402344" w:right="2613.93310546875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Professor, um computador não é inteligente?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Não, longe disso!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8154296875" w:line="275.88955879211426" w:lineRule="auto"/>
        <w:ind w:left="99.95811462402344" w:right="2826.251220703125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Albert Einstein dizia que computadores são  incrivelmente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rápidos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precisos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burros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112060546875" w:line="275.88955879211426" w:lineRule="auto"/>
        <w:ind w:left="725.3999328613281" w:right="327.852783203125" w:hanging="625.4418182373047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Um computador não faz absolutamente nada se alguém  não o programar detalhadamente sobre o que ele deve  que fazer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079986572265625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Introdução a Inteligência Artificial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7401123046875" w:line="275.8894443511963" w:lineRule="auto"/>
        <w:ind w:left="746.7478942871094" w:right="62.6171875" w:hanging="628.1210327148438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Termo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inteligência artificia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ff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foi utilizado pela primeira vez em  1956 por um pesquisador americano chamado John  McCarthy!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7657470703125" w:line="275.88953018188477" w:lineRule="auto"/>
        <w:ind w:left="728.5440063476562" w:right="0" w:hanging="609.9171447753906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De acordo com ele, a inteligência artificial se refere à ciência e  à engenharia de construir máquinas inteligentes.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17657470703125" w:line="275.88964462280273" w:lineRule="auto"/>
        <w:ind w:left="722.3280334472656" w:right="253.525390625" w:hanging="603.701171875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Outra definição afirma que a inteligência artificial é o campo  da ciência da computação que lida com a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ff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simulação de  comportamento inteligente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4.400001525878906"/>
          <w:szCs w:val="44.400001525878906"/>
          <w:u w:val="none"/>
          <w:shd w:fill="auto" w:val="clear"/>
          <w:vertAlign w:val="baseline"/>
          <w:rtl w:val="0"/>
        </w:rPr>
        <w:t xml:space="preserve">em computadores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079986572265625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Exemplos de uso da IA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  <w:sectPr>
          <w:pgSz w:h="8100" w:w="14400" w:orient="landscape"/>
          <w:pgMar w:bottom="375.7879638671875" w:top="748.421630859375" w:left="893.9666748046875" w:right="833.741455078125" w:header="0" w:footer="720"/>
          <w:pgNumType w:start="1"/>
        </w:sect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Subáreas da Inteligência Artificial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Divisão da Inteligência Artificial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4903564453125" w:line="199.92000102996826" w:lineRule="auto"/>
        <w:ind w:left="0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375.7879638671875" w:top="748.42163085937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  <w:drawing>
          <wp:inline distB="19050" distT="19050" distL="19050" distR="19050">
            <wp:extent cx="6477704" cy="355270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704" cy="3552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079986572265625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Inteligência Artificial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275.88955879211426" w:lineRule="auto"/>
        <w:ind w:left="723.0000305175781" w:right="234.7314453125" w:hanging="623.0419158935547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Inteligência artificial (IA) trata de programas que podem  sentir, raciocinar, agir e se adaptar a fim de imitar a  inteligência humana por meio de diversas técnicas –  sendo o aprendizado de máquina uma delas.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112060546875" w:line="275.88955879211426" w:lineRule="auto"/>
        <w:ind w:left="743.1599426269531" w:right="410.41259765625" w:hanging="643.2018280029297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Machine Learning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trata de algoritmos cujo desempenho  melhoram à medida que eles são expostos a mais dados  no decorrer do tempo.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112060546875" w:line="240" w:lineRule="auto"/>
        <w:ind w:left="99.958114624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079986572265625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Machine Learning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275.88955879211426" w:lineRule="auto"/>
        <w:ind w:left="743.1599426269531" w:right="410.41259765625" w:hanging="643.2018280029297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Machine Learning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trata de algoritmos cujo desempenho  melhoram à medida que eles são expostos a mais dados  no decorrer do tempo.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8154296875" w:line="240" w:lineRule="auto"/>
        <w:ind w:left="99.9581146240234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Também chamado de aprendizado de máquina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079986572265625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Deep Learning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275.88958740234375" w:lineRule="auto"/>
        <w:ind w:left="737.39990234375" w:right="47.530517578125" w:hanging="637.4417877197266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Deep Learning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é um subconjunto do aprendizado de  máquina em que um software é capaz de treinar a si  mesmo para executar diversas tarefas por meio da  utilização de redes neurais para aprender algo a partir de  uma quantidade massiva de dados.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51025390625" w:line="240" w:lineRule="auto"/>
        <w:ind w:left="99.9581146240234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Também chamado de aprendizado profundo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079986572265625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1a1a1a"/>
          <w:sz w:val="54"/>
          <w:szCs w:val="54"/>
          <w:u w:val="none"/>
          <w:shd w:fill="auto" w:val="clear"/>
          <w:vertAlign w:val="baseline"/>
          <w:rtl w:val="0"/>
        </w:rPr>
        <w:t xml:space="preserve">Deep Learning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30029296875" w:line="275.88955879211426" w:lineRule="auto"/>
        <w:ind w:left="743.1599426269531" w:right="1149.130859375" w:hanging="643.2018280029297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Deep Learning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é um subconjunto do aprendizado de  máquina em que um software é capaz de treinar a si  mesmo para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608154296875" w:line="240" w:lineRule="auto"/>
        <w:ind w:left="99.9581146240234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Também chamado de aprendizado profundo</w:t>
      </w:r>
    </w:p>
    <w:sectPr>
      <w:type w:val="continuous"/>
      <w:pgSz w:h="8100" w:w="14400" w:orient="landscape"/>
      <w:pgMar w:bottom="375.7879638671875" w:top="748.421630859375" w:left="893.9666748046875" w:right="833.741455078125" w:header="0" w:footer="720"/>
      <w:cols w:equalWidth="0" w:num="1">
        <w:col w:space="0" w:w="12672.2918701171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