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Heart Disease Analysis</w:t>
      </w:r>
    </w:p>
    <w:p>
      <w:pPr>
        <w:pStyle w:val="Normal"/>
        <w:bidi w:val="0"/>
        <w:jc w:val="center"/>
        <w:rPr/>
      </w:pPr>
      <w:r>
        <w:rPr/>
      </w:r>
    </w:p>
    <w:p>
      <w:pPr>
        <w:pStyle w:val="Heading2"/>
        <w:bidi w:val="0"/>
        <w:jc w:val="left"/>
        <w:rPr>
          <w:sz w:val="20"/>
          <w:szCs w:val="20"/>
        </w:rPr>
      </w:pPr>
      <w:r>
        <w:rPr>
          <w:sz w:val="20"/>
          <w:szCs w:val="20"/>
        </w:rPr>
        <w:t>1. Introduction</w:t>
      </w:r>
    </w:p>
    <w:p>
      <w:pPr>
        <w:pStyle w:val="TextBody"/>
        <w:bidi w:val="0"/>
        <w:jc w:val="left"/>
        <w:rPr>
          <w:sz w:val="20"/>
          <w:szCs w:val="20"/>
        </w:rPr>
      </w:pPr>
      <w:r>
        <w:rPr>
          <w:sz w:val="20"/>
          <w:szCs w:val="20"/>
        </w:rPr>
        <w:t>Heart disease is one of the leading causes of death worldwide. According to global health reports, cardiovascular diseases account for millions of deaths every year. Lifestyle changes such as unhealthy diets, smoking, lack of exercise, obesity, and stress have significantly increased the risk of heart disease.</w:t>
      </w:r>
    </w:p>
    <w:p>
      <w:pPr>
        <w:pStyle w:val="TextBody"/>
        <w:bidi w:val="0"/>
        <w:jc w:val="left"/>
        <w:rPr>
          <w:sz w:val="20"/>
          <w:szCs w:val="20"/>
        </w:rPr>
      </w:pPr>
      <w:r>
        <w:rPr>
          <w:sz w:val="20"/>
          <w:szCs w:val="20"/>
        </w:rPr>
        <w:t>Healthcare organizations collect large amounts of patient data, including medical records, lifestyle habits, clinical indicators, and demographic information. However, extracting meaningful insights from this data can be challenging without proper analytical tools.</w:t>
      </w:r>
    </w:p>
    <w:p>
      <w:pPr>
        <w:pStyle w:val="TextBody"/>
        <w:bidi w:val="0"/>
        <w:spacing w:lineRule="auto" w:line="276" w:before="0" w:after="140"/>
        <w:jc w:val="left"/>
        <w:rPr/>
      </w:pPr>
      <w:r>
        <w:rPr>
          <w:sz w:val="20"/>
          <w:szCs w:val="20"/>
        </w:rPr>
        <w:t xml:space="preserve">This project aims to analyze heart disease data using </w:t>
      </w:r>
      <w:r>
        <w:rPr>
          <w:rStyle w:val="StrongEmphasis"/>
          <w:sz w:val="20"/>
          <w:szCs w:val="20"/>
        </w:rPr>
        <w:t>Tableau</w:t>
      </w:r>
      <w:r>
        <w:rPr>
          <w:sz w:val="20"/>
          <w:szCs w:val="20"/>
        </w:rPr>
        <w:t xml:space="preserve">, a powerful business intelligence and data visualization tool. The objective is to transform raw health data into interactive dashboards that help identify risk factors, detect patterns, and support better healthcare decisions. Additionally, the dashboards will be integrated into a web interface using </w:t>
      </w:r>
      <w:r>
        <w:rPr>
          <w:rStyle w:val="StrongEmphasis"/>
          <w:sz w:val="20"/>
          <w:szCs w:val="20"/>
        </w:rPr>
        <w:t>Flask</w:t>
      </w:r>
      <w:r>
        <w:rPr>
          <w:sz w:val="20"/>
          <w:szCs w:val="20"/>
        </w:rPr>
        <w:t xml:space="preserve"> to make the insights accessible through a web application.</w:t>
      </w:r>
    </w:p>
    <w:p>
      <w:pPr>
        <w:pStyle w:val="TextBody"/>
        <w:bidi w:val="0"/>
        <w:jc w:val="left"/>
        <w:rPr>
          <w:sz w:val="20"/>
          <w:szCs w:val="20"/>
        </w:rPr>
      </w:pPr>
      <w:r>
        <w:rPr/>
      </w:r>
    </w:p>
    <w:p>
      <w:pPr>
        <w:pStyle w:val="Heading1"/>
        <w:bidi w:val="0"/>
        <w:jc w:val="left"/>
        <w:rPr>
          <w:sz w:val="20"/>
          <w:szCs w:val="20"/>
        </w:rPr>
      </w:pPr>
      <w:r>
        <w:rPr>
          <w:sz w:val="20"/>
          <w:szCs w:val="20"/>
        </w:rPr>
        <w:t>2. Problem Definition</w:t>
      </w:r>
    </w:p>
    <w:p>
      <w:pPr>
        <w:pStyle w:val="TextBody"/>
        <w:bidi w:val="0"/>
        <w:jc w:val="left"/>
        <w:rPr>
          <w:sz w:val="20"/>
          <w:szCs w:val="20"/>
        </w:rPr>
      </w:pPr>
      <w:r>
        <w:rPr>
          <w:sz w:val="20"/>
          <w:szCs w:val="20"/>
        </w:rPr>
        <w:t>Heart disease cases are increasing rapidly due to modern lifestyle habits such as sedentary behavior, unhealthy food consumption, smoking, and high stress levels.</w:t>
      </w:r>
    </w:p>
    <w:p>
      <w:pPr>
        <w:pStyle w:val="TextBody"/>
        <w:bidi w:val="0"/>
        <w:jc w:val="left"/>
        <w:rPr>
          <w:sz w:val="20"/>
          <w:szCs w:val="20"/>
        </w:rPr>
      </w:pPr>
      <w:r>
        <w:rPr>
          <w:sz w:val="20"/>
          <w:szCs w:val="20"/>
        </w:rPr>
        <w:t>Healthcare professionals and policymakers need:</w:t>
      </w:r>
    </w:p>
    <w:p>
      <w:pPr>
        <w:pStyle w:val="TextBody"/>
        <w:numPr>
          <w:ilvl w:val="0"/>
          <w:numId w:val="1"/>
        </w:numPr>
        <w:tabs>
          <w:tab w:val="clear" w:pos="709"/>
          <w:tab w:val="left" w:pos="709" w:leader="none"/>
        </w:tabs>
        <w:bidi w:val="0"/>
        <w:ind w:left="709" w:hanging="283"/>
        <w:jc w:val="left"/>
        <w:rPr>
          <w:sz w:val="20"/>
          <w:szCs w:val="20"/>
        </w:rPr>
      </w:pPr>
      <w:r>
        <w:rPr>
          <w:sz w:val="20"/>
          <w:szCs w:val="20"/>
        </w:rPr>
        <w:t>Clear visualization of health data</w:t>
      </w:r>
    </w:p>
    <w:p>
      <w:pPr>
        <w:pStyle w:val="TextBody"/>
        <w:numPr>
          <w:ilvl w:val="0"/>
          <w:numId w:val="1"/>
        </w:numPr>
        <w:tabs>
          <w:tab w:val="clear" w:pos="709"/>
          <w:tab w:val="left" w:pos="709" w:leader="none"/>
        </w:tabs>
        <w:bidi w:val="0"/>
        <w:ind w:left="709" w:hanging="283"/>
        <w:jc w:val="left"/>
        <w:rPr>
          <w:sz w:val="20"/>
          <w:szCs w:val="20"/>
        </w:rPr>
      </w:pPr>
      <w:r>
        <w:rPr>
          <w:sz w:val="20"/>
          <w:szCs w:val="20"/>
        </w:rPr>
        <w:t>Identification of high-risk patient groups</w:t>
      </w:r>
    </w:p>
    <w:p>
      <w:pPr>
        <w:pStyle w:val="TextBody"/>
        <w:numPr>
          <w:ilvl w:val="0"/>
          <w:numId w:val="1"/>
        </w:numPr>
        <w:tabs>
          <w:tab w:val="clear" w:pos="709"/>
          <w:tab w:val="left" w:pos="709" w:leader="none"/>
        </w:tabs>
        <w:bidi w:val="0"/>
        <w:ind w:left="709" w:hanging="283"/>
        <w:jc w:val="left"/>
        <w:rPr>
          <w:sz w:val="20"/>
          <w:szCs w:val="20"/>
        </w:rPr>
      </w:pPr>
      <w:r>
        <w:rPr>
          <w:sz w:val="20"/>
          <w:szCs w:val="20"/>
        </w:rPr>
        <w:t>Understanding correlations between lifestyle factors and heart disease</w:t>
      </w:r>
    </w:p>
    <w:p>
      <w:pPr>
        <w:pStyle w:val="TextBody"/>
        <w:bidi w:val="0"/>
        <w:jc w:val="left"/>
        <w:rPr>
          <w:sz w:val="20"/>
          <w:szCs w:val="20"/>
        </w:rPr>
      </w:pPr>
      <w:r>
        <w:rPr>
          <w:sz w:val="20"/>
          <w:szCs w:val="20"/>
        </w:rPr>
        <w:t>However, traditional data analysis methods are slow and difficult to interpret.</w:t>
      </w:r>
    </w:p>
    <w:p>
      <w:pPr>
        <w:pStyle w:val="Heading3"/>
        <w:bidi w:val="0"/>
        <w:jc w:val="left"/>
        <w:rPr>
          <w:sz w:val="20"/>
          <w:szCs w:val="20"/>
        </w:rPr>
      </w:pPr>
      <w:r>
        <w:rPr>
          <w:sz w:val="20"/>
          <w:szCs w:val="20"/>
        </w:rPr>
        <w:t>Problem Statement</w:t>
      </w:r>
    </w:p>
    <w:p>
      <w:pPr>
        <w:pStyle w:val="TextBody"/>
        <w:bidi w:val="0"/>
        <w:jc w:val="left"/>
        <w:rPr>
          <w:sz w:val="20"/>
          <w:szCs w:val="20"/>
        </w:rPr>
      </w:pPr>
      <w:r>
        <w:rPr>
          <w:sz w:val="20"/>
          <w:szCs w:val="20"/>
        </w:rPr>
        <w:t>To develop an interactive data analysis and visualization system that:</w:t>
      </w:r>
    </w:p>
    <w:p>
      <w:pPr>
        <w:pStyle w:val="TextBody"/>
        <w:numPr>
          <w:ilvl w:val="0"/>
          <w:numId w:val="2"/>
        </w:numPr>
        <w:tabs>
          <w:tab w:val="clear" w:pos="709"/>
          <w:tab w:val="left" w:pos="709" w:leader="none"/>
        </w:tabs>
        <w:bidi w:val="0"/>
        <w:ind w:left="709" w:hanging="283"/>
        <w:jc w:val="left"/>
        <w:rPr>
          <w:sz w:val="20"/>
          <w:szCs w:val="20"/>
        </w:rPr>
      </w:pPr>
      <w:r>
        <w:rPr>
          <w:sz w:val="20"/>
          <w:szCs w:val="20"/>
        </w:rPr>
        <w:t>Analyzes heart disease patient data</w:t>
      </w:r>
    </w:p>
    <w:p>
      <w:pPr>
        <w:pStyle w:val="TextBody"/>
        <w:numPr>
          <w:ilvl w:val="0"/>
          <w:numId w:val="2"/>
        </w:numPr>
        <w:tabs>
          <w:tab w:val="clear" w:pos="709"/>
          <w:tab w:val="left" w:pos="709" w:leader="none"/>
        </w:tabs>
        <w:bidi w:val="0"/>
        <w:ind w:left="709" w:hanging="283"/>
        <w:jc w:val="left"/>
        <w:rPr>
          <w:sz w:val="20"/>
          <w:szCs w:val="20"/>
        </w:rPr>
      </w:pPr>
      <w:r>
        <w:rPr>
          <w:sz w:val="20"/>
          <w:szCs w:val="20"/>
        </w:rPr>
        <w:t>Identifies major risk factors</w:t>
      </w:r>
    </w:p>
    <w:p>
      <w:pPr>
        <w:pStyle w:val="TextBody"/>
        <w:numPr>
          <w:ilvl w:val="0"/>
          <w:numId w:val="2"/>
        </w:numPr>
        <w:tabs>
          <w:tab w:val="clear" w:pos="709"/>
          <w:tab w:val="left" w:pos="709" w:leader="none"/>
        </w:tabs>
        <w:bidi w:val="0"/>
        <w:ind w:left="709" w:hanging="283"/>
        <w:jc w:val="left"/>
        <w:rPr>
          <w:sz w:val="20"/>
          <w:szCs w:val="20"/>
        </w:rPr>
      </w:pPr>
      <w:r>
        <w:rPr>
          <w:sz w:val="20"/>
          <w:szCs w:val="20"/>
        </w:rPr>
        <w:t>Provides meaningful dashboards</w:t>
      </w:r>
    </w:p>
    <w:p>
      <w:pPr>
        <w:pStyle w:val="TextBody"/>
        <w:numPr>
          <w:ilvl w:val="0"/>
          <w:numId w:val="2"/>
        </w:numPr>
        <w:tabs>
          <w:tab w:val="clear" w:pos="709"/>
          <w:tab w:val="left" w:pos="709" w:leader="none"/>
        </w:tabs>
        <w:bidi w:val="0"/>
        <w:ind w:left="709" w:hanging="283"/>
        <w:jc w:val="left"/>
        <w:rPr>
          <w:sz w:val="20"/>
          <w:szCs w:val="20"/>
        </w:rPr>
      </w:pPr>
      <w:r>
        <w:rPr>
          <w:sz w:val="20"/>
          <w:szCs w:val="20"/>
        </w:rPr>
        <w:t>Supports healthcare professionals and policymakers in decision-making.</w:t>
      </w:r>
    </w:p>
    <w:p>
      <w:pPr>
        <w:pStyle w:val="TextBody"/>
        <w:bidi w:val="0"/>
        <w:jc w:val="left"/>
        <w:rPr>
          <w:sz w:val="20"/>
          <w:szCs w:val="20"/>
        </w:rPr>
      </w:pPr>
      <w:r>
        <w:rPr>
          <w:sz w:val="20"/>
          <w:szCs w:val="20"/>
        </w:rPr>
      </w:r>
    </w:p>
    <w:p>
      <w:pPr>
        <w:pStyle w:val="Heading1"/>
        <w:bidi w:val="0"/>
        <w:jc w:val="left"/>
        <w:rPr>
          <w:sz w:val="20"/>
          <w:szCs w:val="20"/>
        </w:rPr>
      </w:pPr>
      <w:r>
        <w:rPr>
          <w:sz w:val="20"/>
          <w:szCs w:val="20"/>
        </w:rPr>
        <w:t>3. Business Requirements</w:t>
      </w:r>
    </w:p>
    <w:p>
      <w:pPr>
        <w:pStyle w:val="TextBody"/>
        <w:bidi w:val="0"/>
        <w:jc w:val="left"/>
        <w:rPr>
          <w:sz w:val="20"/>
          <w:szCs w:val="20"/>
        </w:rPr>
      </w:pPr>
      <w:r>
        <w:rPr>
          <w:sz w:val="20"/>
          <w:szCs w:val="20"/>
        </w:rPr>
        <w:t>The system should:</w:t>
      </w:r>
    </w:p>
    <w:p>
      <w:pPr>
        <w:pStyle w:val="TextBody"/>
        <w:numPr>
          <w:ilvl w:val="0"/>
          <w:numId w:val="3"/>
        </w:numPr>
        <w:tabs>
          <w:tab w:val="clear" w:pos="709"/>
          <w:tab w:val="left" w:pos="709" w:leader="none"/>
        </w:tabs>
        <w:bidi w:val="0"/>
        <w:ind w:left="709" w:hanging="283"/>
        <w:jc w:val="left"/>
        <w:rPr>
          <w:sz w:val="20"/>
          <w:szCs w:val="20"/>
        </w:rPr>
      </w:pPr>
      <w:r>
        <w:rPr>
          <w:sz w:val="20"/>
          <w:szCs w:val="20"/>
        </w:rPr>
        <w:t>Collect and store heart disease dataset.</w:t>
      </w:r>
    </w:p>
    <w:p>
      <w:pPr>
        <w:pStyle w:val="TextBody"/>
        <w:numPr>
          <w:ilvl w:val="0"/>
          <w:numId w:val="3"/>
        </w:numPr>
        <w:tabs>
          <w:tab w:val="clear" w:pos="709"/>
          <w:tab w:val="left" w:pos="709" w:leader="none"/>
        </w:tabs>
        <w:bidi w:val="0"/>
        <w:ind w:left="709" w:hanging="283"/>
        <w:jc w:val="left"/>
        <w:rPr>
          <w:sz w:val="20"/>
          <w:szCs w:val="20"/>
        </w:rPr>
      </w:pPr>
      <w:r>
        <w:rPr>
          <w:sz w:val="20"/>
          <w:szCs w:val="20"/>
        </w:rPr>
        <w:t>Perform SQL queries to clean and prepare the data.</w:t>
      </w:r>
    </w:p>
    <w:p>
      <w:pPr>
        <w:pStyle w:val="TextBody"/>
        <w:numPr>
          <w:ilvl w:val="0"/>
          <w:numId w:val="3"/>
        </w:numPr>
        <w:tabs>
          <w:tab w:val="clear" w:pos="709"/>
          <w:tab w:val="left" w:pos="709" w:leader="none"/>
        </w:tabs>
        <w:bidi w:val="0"/>
        <w:ind w:left="709" w:hanging="283"/>
        <w:jc w:val="left"/>
        <w:rPr>
          <w:sz w:val="20"/>
          <w:szCs w:val="20"/>
        </w:rPr>
      </w:pPr>
      <w:r>
        <w:rPr>
          <w:sz w:val="20"/>
          <w:szCs w:val="20"/>
        </w:rPr>
        <w:t>Connect the database with Tableau.</w:t>
      </w:r>
    </w:p>
    <w:p>
      <w:pPr>
        <w:pStyle w:val="TextBody"/>
        <w:numPr>
          <w:ilvl w:val="0"/>
          <w:numId w:val="3"/>
        </w:numPr>
        <w:tabs>
          <w:tab w:val="clear" w:pos="709"/>
          <w:tab w:val="left" w:pos="709" w:leader="none"/>
        </w:tabs>
        <w:bidi w:val="0"/>
        <w:ind w:left="709" w:hanging="283"/>
        <w:jc w:val="left"/>
        <w:rPr>
          <w:sz w:val="20"/>
          <w:szCs w:val="20"/>
        </w:rPr>
      </w:pPr>
      <w:r>
        <w:rPr>
          <w:sz w:val="20"/>
          <w:szCs w:val="20"/>
        </w:rPr>
        <w:t>Create interactive dashboards.</w:t>
      </w:r>
    </w:p>
    <w:p>
      <w:pPr>
        <w:pStyle w:val="TextBody"/>
        <w:numPr>
          <w:ilvl w:val="0"/>
          <w:numId w:val="3"/>
        </w:numPr>
        <w:tabs>
          <w:tab w:val="clear" w:pos="709"/>
          <w:tab w:val="left" w:pos="709" w:leader="none"/>
        </w:tabs>
        <w:bidi w:val="0"/>
        <w:ind w:left="709" w:hanging="283"/>
        <w:jc w:val="left"/>
        <w:rPr>
          <w:sz w:val="20"/>
          <w:szCs w:val="20"/>
        </w:rPr>
      </w:pPr>
      <w:r>
        <w:rPr>
          <w:sz w:val="20"/>
          <w:szCs w:val="20"/>
        </w:rPr>
        <w:t>Highlight key risk factors like:</w:t>
      </w:r>
    </w:p>
    <w:p>
      <w:pPr>
        <w:pStyle w:val="TextBody"/>
        <w:numPr>
          <w:ilvl w:val="1"/>
          <w:numId w:val="3"/>
        </w:numPr>
        <w:tabs>
          <w:tab w:val="clear" w:pos="709"/>
          <w:tab w:val="left" w:pos="1418" w:leader="none"/>
        </w:tabs>
        <w:bidi w:val="0"/>
        <w:ind w:left="1418" w:hanging="283"/>
        <w:jc w:val="left"/>
        <w:rPr>
          <w:sz w:val="20"/>
          <w:szCs w:val="20"/>
        </w:rPr>
      </w:pPr>
      <w:r>
        <w:rPr>
          <w:sz w:val="20"/>
          <w:szCs w:val="20"/>
        </w:rPr>
        <w:t>Cholesterol</w:t>
      </w:r>
    </w:p>
    <w:p>
      <w:pPr>
        <w:pStyle w:val="TextBody"/>
        <w:numPr>
          <w:ilvl w:val="1"/>
          <w:numId w:val="3"/>
        </w:numPr>
        <w:tabs>
          <w:tab w:val="clear" w:pos="709"/>
          <w:tab w:val="left" w:pos="1418" w:leader="none"/>
        </w:tabs>
        <w:bidi w:val="0"/>
        <w:ind w:left="1418" w:hanging="283"/>
        <w:jc w:val="left"/>
        <w:rPr>
          <w:sz w:val="20"/>
          <w:szCs w:val="20"/>
        </w:rPr>
      </w:pPr>
      <w:r>
        <w:rPr>
          <w:sz w:val="20"/>
          <w:szCs w:val="20"/>
        </w:rPr>
        <w:t>Smoking</w:t>
      </w:r>
    </w:p>
    <w:p>
      <w:pPr>
        <w:pStyle w:val="TextBody"/>
        <w:numPr>
          <w:ilvl w:val="1"/>
          <w:numId w:val="3"/>
        </w:numPr>
        <w:tabs>
          <w:tab w:val="clear" w:pos="709"/>
          <w:tab w:val="left" w:pos="1418" w:leader="none"/>
        </w:tabs>
        <w:bidi w:val="0"/>
        <w:ind w:left="1418" w:hanging="283"/>
        <w:jc w:val="left"/>
        <w:rPr>
          <w:sz w:val="20"/>
          <w:szCs w:val="20"/>
        </w:rPr>
      </w:pPr>
      <w:r>
        <w:rPr>
          <w:sz w:val="20"/>
          <w:szCs w:val="20"/>
        </w:rPr>
        <w:t>BMI</w:t>
      </w:r>
    </w:p>
    <w:p>
      <w:pPr>
        <w:pStyle w:val="TextBody"/>
        <w:numPr>
          <w:ilvl w:val="1"/>
          <w:numId w:val="3"/>
        </w:numPr>
        <w:tabs>
          <w:tab w:val="clear" w:pos="709"/>
          <w:tab w:val="left" w:pos="1418" w:leader="none"/>
        </w:tabs>
        <w:bidi w:val="0"/>
        <w:ind w:left="1418" w:hanging="283"/>
        <w:jc w:val="left"/>
        <w:rPr>
          <w:sz w:val="20"/>
          <w:szCs w:val="20"/>
        </w:rPr>
      </w:pPr>
      <w:r>
        <w:rPr>
          <w:sz w:val="20"/>
          <w:szCs w:val="20"/>
        </w:rPr>
        <w:t>Blood pressure</w:t>
      </w:r>
    </w:p>
    <w:p>
      <w:pPr>
        <w:pStyle w:val="TextBody"/>
        <w:numPr>
          <w:ilvl w:val="1"/>
          <w:numId w:val="3"/>
        </w:numPr>
        <w:tabs>
          <w:tab w:val="clear" w:pos="709"/>
          <w:tab w:val="left" w:pos="1418" w:leader="none"/>
        </w:tabs>
        <w:bidi w:val="0"/>
        <w:ind w:left="1418" w:hanging="283"/>
        <w:jc w:val="left"/>
        <w:rPr>
          <w:sz w:val="20"/>
          <w:szCs w:val="20"/>
        </w:rPr>
      </w:pPr>
      <w:r>
        <w:rPr>
          <w:sz w:val="20"/>
          <w:szCs w:val="20"/>
        </w:rPr>
        <w:t>Age</w:t>
      </w:r>
    </w:p>
    <w:p>
      <w:pPr>
        <w:pStyle w:val="TextBody"/>
        <w:numPr>
          <w:ilvl w:val="0"/>
          <w:numId w:val="3"/>
        </w:numPr>
        <w:tabs>
          <w:tab w:val="clear" w:pos="709"/>
          <w:tab w:val="left" w:pos="709" w:leader="none"/>
        </w:tabs>
        <w:bidi w:val="0"/>
        <w:ind w:left="709" w:hanging="283"/>
        <w:jc w:val="left"/>
        <w:rPr>
          <w:sz w:val="20"/>
          <w:szCs w:val="20"/>
        </w:rPr>
      </w:pPr>
      <w:r>
        <w:rPr>
          <w:sz w:val="20"/>
          <w:szCs w:val="20"/>
        </w:rPr>
        <w:t>Provide filters for dynamic analysis.</w:t>
      </w:r>
    </w:p>
    <w:p>
      <w:pPr>
        <w:pStyle w:val="TextBody"/>
        <w:numPr>
          <w:ilvl w:val="0"/>
          <w:numId w:val="3"/>
        </w:numPr>
        <w:tabs>
          <w:tab w:val="clear" w:pos="709"/>
          <w:tab w:val="left" w:pos="709" w:leader="none"/>
        </w:tabs>
        <w:bidi w:val="0"/>
        <w:ind w:left="709" w:hanging="283"/>
        <w:jc w:val="left"/>
        <w:rPr>
          <w:sz w:val="20"/>
          <w:szCs w:val="20"/>
        </w:rPr>
      </w:pPr>
      <w:r>
        <w:rPr>
          <w:sz w:val="20"/>
          <w:szCs w:val="20"/>
        </w:rPr>
        <w:t>Embed the dashboard into a web interface using Flask.</w:t>
      </w:r>
    </w:p>
    <w:p>
      <w:pPr>
        <w:pStyle w:val="Normal"/>
        <w:bidi w:val="0"/>
        <w:jc w:val="left"/>
        <w:rPr/>
      </w:pPr>
      <w:r>
        <w:rPr/>
      </w:r>
    </w:p>
    <w:p>
      <w:pPr>
        <w:pStyle w:val="Heading1"/>
        <w:bidi w:val="0"/>
        <w:jc w:val="left"/>
        <w:rPr>
          <w:sz w:val="20"/>
          <w:szCs w:val="20"/>
        </w:rPr>
      </w:pPr>
      <w:r>
        <w:rPr>
          <w:sz w:val="20"/>
          <w:szCs w:val="20"/>
        </w:rPr>
        <w:t>4. Literature Survey</w:t>
      </w:r>
    </w:p>
    <w:p>
      <w:pPr>
        <w:pStyle w:val="TextBody"/>
        <w:bidi w:val="0"/>
        <w:jc w:val="left"/>
        <w:rPr>
          <w:sz w:val="20"/>
          <w:szCs w:val="20"/>
        </w:rPr>
      </w:pPr>
      <w:r>
        <w:rPr>
          <w:sz w:val="20"/>
          <w:szCs w:val="20"/>
        </w:rPr>
        <w:t>Several studies have used data analytics and visualization tools to analyze heart disease risk factors.</w:t>
      </w:r>
    </w:p>
    <w:p>
      <w:pPr>
        <w:pStyle w:val="TextBody"/>
        <w:bidi w:val="0"/>
        <w:jc w:val="left"/>
        <w:rPr>
          <w:sz w:val="20"/>
          <w:szCs w:val="20"/>
        </w:rPr>
      </w:pPr>
      <w:r>
        <w:rPr>
          <w:sz w:val="20"/>
          <w:szCs w:val="20"/>
        </w:rPr>
        <w:t>Research has shown that factors such as:</w:t>
      </w:r>
    </w:p>
    <w:p>
      <w:pPr>
        <w:pStyle w:val="TextBody"/>
        <w:numPr>
          <w:ilvl w:val="0"/>
          <w:numId w:val="4"/>
        </w:numPr>
        <w:tabs>
          <w:tab w:val="clear" w:pos="709"/>
          <w:tab w:val="left" w:pos="709" w:leader="none"/>
        </w:tabs>
        <w:bidi w:val="0"/>
        <w:ind w:left="709" w:hanging="283"/>
        <w:jc w:val="left"/>
        <w:rPr>
          <w:sz w:val="20"/>
          <w:szCs w:val="20"/>
        </w:rPr>
      </w:pPr>
      <w:r>
        <w:rPr>
          <w:sz w:val="20"/>
          <w:szCs w:val="20"/>
        </w:rPr>
        <w:t>High cholesterol levels</w:t>
      </w:r>
    </w:p>
    <w:p>
      <w:pPr>
        <w:pStyle w:val="TextBody"/>
        <w:numPr>
          <w:ilvl w:val="0"/>
          <w:numId w:val="4"/>
        </w:numPr>
        <w:tabs>
          <w:tab w:val="clear" w:pos="709"/>
          <w:tab w:val="left" w:pos="709" w:leader="none"/>
        </w:tabs>
        <w:bidi w:val="0"/>
        <w:ind w:left="709" w:hanging="283"/>
        <w:jc w:val="left"/>
        <w:rPr>
          <w:sz w:val="20"/>
          <w:szCs w:val="20"/>
        </w:rPr>
      </w:pPr>
      <w:r>
        <w:rPr>
          <w:sz w:val="20"/>
          <w:szCs w:val="20"/>
        </w:rPr>
        <w:t>High blood pressure</w:t>
      </w:r>
    </w:p>
    <w:p>
      <w:pPr>
        <w:pStyle w:val="TextBody"/>
        <w:numPr>
          <w:ilvl w:val="0"/>
          <w:numId w:val="4"/>
        </w:numPr>
        <w:tabs>
          <w:tab w:val="clear" w:pos="709"/>
          <w:tab w:val="left" w:pos="709" w:leader="none"/>
        </w:tabs>
        <w:bidi w:val="0"/>
        <w:ind w:left="709" w:hanging="283"/>
        <w:jc w:val="left"/>
        <w:rPr>
          <w:sz w:val="20"/>
          <w:szCs w:val="20"/>
        </w:rPr>
      </w:pPr>
      <w:r>
        <w:rPr>
          <w:sz w:val="20"/>
          <w:szCs w:val="20"/>
        </w:rPr>
        <w:t>Smoking habits</w:t>
      </w:r>
    </w:p>
    <w:p>
      <w:pPr>
        <w:pStyle w:val="TextBody"/>
        <w:numPr>
          <w:ilvl w:val="0"/>
          <w:numId w:val="4"/>
        </w:numPr>
        <w:tabs>
          <w:tab w:val="clear" w:pos="709"/>
          <w:tab w:val="left" w:pos="709" w:leader="none"/>
        </w:tabs>
        <w:bidi w:val="0"/>
        <w:ind w:left="709" w:hanging="283"/>
        <w:jc w:val="left"/>
        <w:rPr>
          <w:sz w:val="20"/>
          <w:szCs w:val="20"/>
        </w:rPr>
      </w:pPr>
      <w:r>
        <w:rPr>
          <w:sz w:val="20"/>
          <w:szCs w:val="20"/>
        </w:rPr>
        <w:t>Obesity</w:t>
      </w:r>
    </w:p>
    <w:p>
      <w:pPr>
        <w:pStyle w:val="TextBody"/>
        <w:numPr>
          <w:ilvl w:val="0"/>
          <w:numId w:val="4"/>
        </w:numPr>
        <w:tabs>
          <w:tab w:val="clear" w:pos="709"/>
          <w:tab w:val="left" w:pos="709" w:leader="none"/>
        </w:tabs>
        <w:bidi w:val="0"/>
        <w:ind w:left="709" w:hanging="283"/>
        <w:jc w:val="left"/>
        <w:rPr>
          <w:sz w:val="20"/>
          <w:szCs w:val="20"/>
        </w:rPr>
      </w:pPr>
      <w:r>
        <w:rPr>
          <w:sz w:val="20"/>
          <w:szCs w:val="20"/>
        </w:rPr>
        <w:t>Lack of physical activity</w:t>
      </w:r>
    </w:p>
    <w:p>
      <w:pPr>
        <w:pStyle w:val="TextBody"/>
        <w:bidi w:val="0"/>
        <w:jc w:val="left"/>
        <w:rPr>
          <w:sz w:val="20"/>
          <w:szCs w:val="20"/>
        </w:rPr>
      </w:pPr>
      <w:r>
        <w:rPr>
          <w:sz w:val="20"/>
          <w:szCs w:val="20"/>
        </w:rPr>
        <w:t>are strongly correlated with cardiovascular diseases.</w:t>
      </w:r>
    </w:p>
    <w:p>
      <w:pPr>
        <w:pStyle w:val="TextBody"/>
        <w:bidi w:val="0"/>
        <w:spacing w:lineRule="auto" w:line="276" w:before="0" w:after="140"/>
        <w:jc w:val="left"/>
        <w:rPr/>
      </w:pPr>
      <w:r>
        <w:rPr>
          <w:sz w:val="20"/>
          <w:szCs w:val="20"/>
        </w:rPr>
        <w:t xml:space="preserve">Modern tools like </w:t>
      </w:r>
      <w:r>
        <w:rPr>
          <w:rStyle w:val="StrongEmphasis"/>
          <w:sz w:val="20"/>
          <w:szCs w:val="20"/>
        </w:rPr>
        <w:t>Tableau</w:t>
      </w:r>
      <w:r>
        <w:rPr>
          <w:sz w:val="20"/>
          <w:szCs w:val="20"/>
        </w:rPr>
        <w:t xml:space="preserve"> allow healthcare analysts to explore data visually, making patterns easier to understand. Studies indicate that interactive dashboards significantly improve healthcare decision-making by enabling real-time monitoring and comparison of patient data.</w:t>
      </w:r>
    </w:p>
    <w:p>
      <w:pPr>
        <w:pStyle w:val="Heading1"/>
        <w:bidi w:val="0"/>
        <w:jc w:val="left"/>
        <w:rPr>
          <w:sz w:val="20"/>
          <w:szCs w:val="20"/>
        </w:rPr>
      </w:pPr>
      <w:r>
        <w:rPr>
          <w:sz w:val="20"/>
          <w:szCs w:val="20"/>
        </w:rPr>
        <w:t>5. Social and Business Impact</w:t>
      </w:r>
    </w:p>
    <w:p>
      <w:pPr>
        <w:pStyle w:val="Heading3"/>
        <w:bidi w:val="0"/>
        <w:jc w:val="left"/>
        <w:rPr>
          <w:sz w:val="20"/>
          <w:szCs w:val="20"/>
        </w:rPr>
      </w:pPr>
      <w:r>
        <w:rPr>
          <w:sz w:val="20"/>
          <w:szCs w:val="20"/>
        </w:rPr>
        <w:t>Social Impact</w:t>
      </w:r>
    </w:p>
    <w:p>
      <w:pPr>
        <w:pStyle w:val="TextBody"/>
        <w:numPr>
          <w:ilvl w:val="0"/>
          <w:numId w:val="5"/>
        </w:numPr>
        <w:tabs>
          <w:tab w:val="clear" w:pos="709"/>
          <w:tab w:val="left" w:pos="709" w:leader="none"/>
        </w:tabs>
        <w:bidi w:val="0"/>
        <w:ind w:left="709" w:hanging="283"/>
        <w:jc w:val="left"/>
        <w:rPr>
          <w:sz w:val="20"/>
          <w:szCs w:val="20"/>
        </w:rPr>
      </w:pPr>
      <w:r>
        <w:rPr>
          <w:sz w:val="20"/>
          <w:szCs w:val="20"/>
        </w:rPr>
        <w:t>Raises awareness about heart disease risk factors</w:t>
      </w:r>
    </w:p>
    <w:p>
      <w:pPr>
        <w:pStyle w:val="TextBody"/>
        <w:numPr>
          <w:ilvl w:val="0"/>
          <w:numId w:val="5"/>
        </w:numPr>
        <w:tabs>
          <w:tab w:val="clear" w:pos="709"/>
          <w:tab w:val="left" w:pos="709" w:leader="none"/>
        </w:tabs>
        <w:bidi w:val="0"/>
        <w:ind w:left="709" w:hanging="283"/>
        <w:jc w:val="left"/>
        <w:rPr>
          <w:sz w:val="20"/>
          <w:szCs w:val="20"/>
        </w:rPr>
      </w:pPr>
      <w:r>
        <w:rPr>
          <w:sz w:val="20"/>
          <w:szCs w:val="20"/>
        </w:rPr>
        <w:t>Helps individuals monitor their health</w:t>
      </w:r>
    </w:p>
    <w:p>
      <w:pPr>
        <w:pStyle w:val="TextBody"/>
        <w:numPr>
          <w:ilvl w:val="0"/>
          <w:numId w:val="5"/>
        </w:numPr>
        <w:tabs>
          <w:tab w:val="clear" w:pos="709"/>
          <w:tab w:val="left" w:pos="709" w:leader="none"/>
        </w:tabs>
        <w:bidi w:val="0"/>
        <w:ind w:left="709" w:hanging="283"/>
        <w:jc w:val="left"/>
        <w:rPr>
          <w:sz w:val="20"/>
          <w:szCs w:val="20"/>
        </w:rPr>
      </w:pPr>
      <w:r>
        <w:rPr>
          <w:sz w:val="20"/>
          <w:szCs w:val="20"/>
        </w:rPr>
        <w:t>Encourages healthier lifestyle choices</w:t>
      </w:r>
    </w:p>
    <w:p>
      <w:pPr>
        <w:pStyle w:val="TextBody"/>
        <w:numPr>
          <w:ilvl w:val="0"/>
          <w:numId w:val="5"/>
        </w:numPr>
        <w:tabs>
          <w:tab w:val="clear" w:pos="709"/>
          <w:tab w:val="left" w:pos="709" w:leader="none"/>
        </w:tabs>
        <w:bidi w:val="0"/>
        <w:ind w:left="709" w:hanging="283"/>
        <w:jc w:val="left"/>
        <w:rPr>
          <w:sz w:val="20"/>
          <w:szCs w:val="20"/>
        </w:rPr>
      </w:pPr>
      <w:r>
        <w:rPr>
          <w:sz w:val="20"/>
          <w:szCs w:val="20"/>
        </w:rPr>
        <w:t>Supports early detection and prevention</w:t>
      </w:r>
    </w:p>
    <w:p>
      <w:pPr>
        <w:pStyle w:val="Heading3"/>
        <w:bidi w:val="0"/>
        <w:jc w:val="left"/>
        <w:rPr>
          <w:sz w:val="20"/>
          <w:szCs w:val="20"/>
        </w:rPr>
      </w:pPr>
      <w:r>
        <w:rPr>
          <w:sz w:val="20"/>
          <w:szCs w:val="20"/>
        </w:rPr>
        <w:t>Business / Healthcare Impact</w:t>
      </w:r>
    </w:p>
    <w:p>
      <w:pPr>
        <w:pStyle w:val="TextBody"/>
        <w:numPr>
          <w:ilvl w:val="0"/>
          <w:numId w:val="6"/>
        </w:numPr>
        <w:tabs>
          <w:tab w:val="clear" w:pos="709"/>
          <w:tab w:val="left" w:pos="709" w:leader="none"/>
        </w:tabs>
        <w:bidi w:val="0"/>
        <w:ind w:left="709" w:hanging="283"/>
        <w:jc w:val="left"/>
        <w:rPr>
          <w:sz w:val="20"/>
          <w:szCs w:val="20"/>
        </w:rPr>
      </w:pPr>
      <w:r>
        <w:rPr>
          <w:sz w:val="20"/>
          <w:szCs w:val="20"/>
        </w:rPr>
        <w:t>Helps hospitals analyze patient health trends</w:t>
      </w:r>
    </w:p>
    <w:p>
      <w:pPr>
        <w:pStyle w:val="TextBody"/>
        <w:numPr>
          <w:ilvl w:val="0"/>
          <w:numId w:val="6"/>
        </w:numPr>
        <w:tabs>
          <w:tab w:val="clear" w:pos="709"/>
          <w:tab w:val="left" w:pos="709" w:leader="none"/>
        </w:tabs>
        <w:bidi w:val="0"/>
        <w:ind w:left="709" w:hanging="283"/>
        <w:jc w:val="left"/>
        <w:rPr>
          <w:sz w:val="20"/>
          <w:szCs w:val="20"/>
        </w:rPr>
      </w:pPr>
      <w:r>
        <w:rPr>
          <w:sz w:val="20"/>
          <w:szCs w:val="20"/>
        </w:rPr>
        <w:t>Supports policy-making in government health departments</w:t>
      </w:r>
    </w:p>
    <w:p>
      <w:pPr>
        <w:pStyle w:val="TextBody"/>
        <w:numPr>
          <w:ilvl w:val="0"/>
          <w:numId w:val="6"/>
        </w:numPr>
        <w:tabs>
          <w:tab w:val="clear" w:pos="709"/>
          <w:tab w:val="left" w:pos="709" w:leader="none"/>
        </w:tabs>
        <w:bidi w:val="0"/>
        <w:ind w:left="709" w:hanging="283"/>
        <w:jc w:val="left"/>
        <w:rPr>
          <w:sz w:val="20"/>
          <w:szCs w:val="20"/>
        </w:rPr>
      </w:pPr>
      <w:r>
        <w:rPr>
          <w:sz w:val="20"/>
          <w:szCs w:val="20"/>
        </w:rPr>
        <w:t>Improves healthcare planning and resource allocation</w:t>
      </w:r>
    </w:p>
    <w:p>
      <w:pPr>
        <w:pStyle w:val="Heading1"/>
        <w:bidi w:val="0"/>
        <w:jc w:val="left"/>
        <w:rPr>
          <w:sz w:val="20"/>
          <w:szCs w:val="20"/>
        </w:rPr>
      </w:pPr>
      <w:r>
        <w:rPr>
          <w:sz w:val="20"/>
          <w:szCs w:val="20"/>
        </w:rPr>
        <w:t>7. Data Storage and Database Operations</w:t>
      </w:r>
    </w:p>
    <w:p>
      <w:pPr>
        <w:pStyle w:val="TextBody"/>
        <w:bidi w:val="0"/>
        <w:spacing w:lineRule="auto" w:line="276" w:before="0" w:after="140"/>
        <w:jc w:val="left"/>
        <w:rPr/>
      </w:pPr>
      <w:r>
        <w:rPr>
          <w:sz w:val="20"/>
          <w:szCs w:val="20"/>
        </w:rPr>
        <w:t xml:space="preserve">The dataset is stored in a relational database such as </w:t>
      </w:r>
      <w:r>
        <w:rPr>
          <w:rStyle w:val="StrongEmphasis"/>
          <w:sz w:val="20"/>
          <w:szCs w:val="20"/>
        </w:rPr>
        <w:t>MySQL</w:t>
      </w:r>
      <w:r>
        <w:rPr>
          <w:sz w:val="20"/>
          <w:szCs w:val="20"/>
        </w:rPr>
        <w:t>.</w:t>
      </w:r>
    </w:p>
    <w:p>
      <w:pPr>
        <w:pStyle w:val="Heading3"/>
        <w:bidi w:val="0"/>
        <w:jc w:val="left"/>
        <w:rPr>
          <w:sz w:val="20"/>
          <w:szCs w:val="20"/>
        </w:rPr>
      </w:pPr>
      <w:r>
        <w:rPr>
          <w:sz w:val="20"/>
          <w:szCs w:val="20"/>
        </w:rPr>
        <w:t>Steps</w:t>
      </w:r>
    </w:p>
    <w:p>
      <w:pPr>
        <w:pStyle w:val="TextBody"/>
        <w:numPr>
          <w:ilvl w:val="0"/>
          <w:numId w:val="7"/>
        </w:numPr>
        <w:tabs>
          <w:tab w:val="clear" w:pos="709"/>
          <w:tab w:val="left" w:pos="709" w:leader="none"/>
        </w:tabs>
        <w:bidi w:val="0"/>
        <w:ind w:left="709" w:hanging="283"/>
        <w:jc w:val="left"/>
        <w:rPr>
          <w:sz w:val="20"/>
          <w:szCs w:val="20"/>
        </w:rPr>
      </w:pPr>
      <w:r>
        <w:rPr>
          <w:sz w:val="20"/>
          <w:szCs w:val="20"/>
        </w:rPr>
        <w:t>Create a database</w:t>
      </w:r>
    </w:p>
    <w:p>
      <w:pPr>
        <w:pStyle w:val="TextBody"/>
        <w:numPr>
          <w:ilvl w:val="0"/>
          <w:numId w:val="8"/>
        </w:numPr>
        <w:tabs>
          <w:tab w:val="clear" w:pos="709"/>
          <w:tab w:val="left" w:pos="709" w:leader="none"/>
        </w:tabs>
        <w:bidi w:val="0"/>
        <w:ind w:left="709" w:hanging="283"/>
        <w:jc w:val="left"/>
        <w:rPr>
          <w:sz w:val="20"/>
          <w:szCs w:val="20"/>
        </w:rPr>
      </w:pPr>
      <w:r>
        <w:rPr>
          <w:sz w:val="20"/>
          <w:szCs w:val="20"/>
        </w:rPr>
        <w:t>Create table</w:t>
      </w:r>
    </w:p>
    <w:p>
      <w:pPr>
        <w:pStyle w:val="TextBody"/>
        <w:numPr>
          <w:ilvl w:val="0"/>
          <w:numId w:val="9"/>
        </w:numPr>
        <w:tabs>
          <w:tab w:val="clear" w:pos="709"/>
          <w:tab w:val="left" w:pos="709" w:leader="none"/>
        </w:tabs>
        <w:bidi w:val="0"/>
        <w:ind w:left="709" w:hanging="283"/>
        <w:jc w:val="left"/>
        <w:rPr>
          <w:sz w:val="20"/>
          <w:szCs w:val="20"/>
        </w:rPr>
      </w:pPr>
      <w:r>
        <w:rPr>
          <w:sz w:val="20"/>
          <w:szCs w:val="20"/>
        </w:rPr>
        <w:t>Import dataset into database.</w:t>
      </w:r>
    </w:p>
    <w:p>
      <w:pPr>
        <w:pStyle w:val="TextBody"/>
        <w:numPr>
          <w:ilvl w:val="0"/>
          <w:numId w:val="9"/>
        </w:numPr>
        <w:tabs>
          <w:tab w:val="clear" w:pos="709"/>
          <w:tab w:val="left" w:pos="709" w:leader="none"/>
        </w:tabs>
        <w:bidi w:val="0"/>
        <w:ind w:left="709" w:hanging="283"/>
        <w:jc w:val="left"/>
        <w:rPr>
          <w:sz w:val="20"/>
          <w:szCs w:val="20"/>
        </w:rPr>
      </w:pPr>
      <w:r>
        <w:rPr>
          <w:sz w:val="20"/>
          <w:szCs w:val="20"/>
        </w:rPr>
        <w:t>Perform SQL operations such as:</w:t>
      </w:r>
    </w:p>
    <w:p>
      <w:pPr>
        <w:pStyle w:val="TextBody"/>
        <w:numPr>
          <w:ilvl w:val="0"/>
          <w:numId w:val="10"/>
        </w:numPr>
        <w:tabs>
          <w:tab w:val="clear" w:pos="709"/>
          <w:tab w:val="left" w:pos="709" w:leader="none"/>
        </w:tabs>
        <w:bidi w:val="0"/>
        <w:ind w:left="709" w:hanging="283"/>
        <w:jc w:val="left"/>
        <w:rPr>
          <w:sz w:val="20"/>
          <w:szCs w:val="20"/>
        </w:rPr>
      </w:pPr>
      <w:r>
        <w:rPr>
          <w:sz w:val="20"/>
          <w:szCs w:val="20"/>
        </w:rPr>
        <w:t>Data cleaning</w:t>
      </w:r>
    </w:p>
    <w:p>
      <w:pPr>
        <w:pStyle w:val="TextBody"/>
        <w:numPr>
          <w:ilvl w:val="0"/>
          <w:numId w:val="10"/>
        </w:numPr>
        <w:tabs>
          <w:tab w:val="clear" w:pos="709"/>
          <w:tab w:val="left" w:pos="709" w:leader="none"/>
        </w:tabs>
        <w:bidi w:val="0"/>
        <w:ind w:left="709" w:hanging="283"/>
        <w:jc w:val="left"/>
        <w:rPr>
          <w:sz w:val="20"/>
          <w:szCs w:val="20"/>
        </w:rPr>
      </w:pPr>
      <w:r>
        <w:rPr>
          <w:sz w:val="20"/>
          <w:szCs w:val="20"/>
        </w:rPr>
        <w:t>Aggregation</w:t>
      </w:r>
    </w:p>
    <w:p>
      <w:pPr>
        <w:pStyle w:val="TextBody"/>
        <w:numPr>
          <w:ilvl w:val="0"/>
          <w:numId w:val="10"/>
        </w:numPr>
        <w:tabs>
          <w:tab w:val="clear" w:pos="709"/>
          <w:tab w:val="left" w:pos="709" w:leader="none"/>
        </w:tabs>
        <w:bidi w:val="0"/>
        <w:ind w:left="709" w:hanging="283"/>
        <w:jc w:val="left"/>
        <w:rPr>
          <w:sz w:val="20"/>
          <w:szCs w:val="20"/>
        </w:rPr>
      </w:pPr>
      <w:r>
        <w:rPr>
          <w:sz w:val="20"/>
          <w:szCs w:val="20"/>
        </w:rPr>
        <w:t>Filtering</w:t>
      </w:r>
    </w:p>
    <w:p>
      <w:pPr>
        <w:pStyle w:val="TextBody"/>
        <w:numPr>
          <w:ilvl w:val="0"/>
          <w:numId w:val="10"/>
        </w:numPr>
        <w:tabs>
          <w:tab w:val="clear" w:pos="709"/>
          <w:tab w:val="left" w:pos="709" w:leader="none"/>
        </w:tabs>
        <w:bidi w:val="0"/>
        <w:ind w:left="709" w:hanging="283"/>
        <w:jc w:val="left"/>
        <w:rPr>
          <w:sz w:val="20"/>
          <w:szCs w:val="20"/>
        </w:rPr>
      </w:pPr>
      <w:r>
        <w:rPr>
          <w:sz w:val="20"/>
          <w:szCs w:val="20"/>
        </w:rPr>
        <w:t>Statistical queries</w:t>
      </w:r>
    </w:p>
    <w:p>
      <w:pPr>
        <w:pStyle w:val="TextBody"/>
        <w:bidi w:val="0"/>
        <w:jc w:val="left"/>
        <w:rPr>
          <w:sz w:val="20"/>
          <w:szCs w:val="20"/>
        </w:rPr>
      </w:pPr>
      <w:r>
        <w:rPr>
          <w:sz w:val="20"/>
          <w:szCs w:val="20"/>
        </w:rPr>
        <w:t>Example query:</w:t>
      </w:r>
    </w:p>
    <w:p>
      <w:pPr>
        <w:sectPr>
          <w:type w:val="nextPage"/>
          <w:pgSz w:w="11906" w:h="16838"/>
          <w:pgMar w:left="1134" w:right="1134" w:gutter="0" w:header="0" w:top="1134" w:footer="0" w:bottom="1134"/>
          <w:pgNumType w:fmt="decimal"/>
          <w:formProt w:val="false"/>
          <w:textDirection w:val="lrTb"/>
        </w:sectPr>
      </w:pPr>
    </w:p>
    <w:p>
      <w:pPr>
        <w:pStyle w:val="PreformattedText"/>
        <w:bidi w:val="0"/>
        <w:jc w:val="left"/>
        <w:rPr>
          <w:sz w:val="20"/>
          <w:szCs w:val="20"/>
        </w:rPr>
      </w:pPr>
      <w:bookmarkStart w:id="0" w:name="code-block-viewer1"/>
      <w:bookmarkEnd w:id="0"/>
      <w:r>
        <w:rPr>
          <w:sz w:val="20"/>
          <w:szCs w:val="20"/>
        </w:rPr>
        <w:t xml:space="preserve">SELECT gender, COUNT(*) </w:t>
      </w:r>
    </w:p>
    <w:p>
      <w:pPr>
        <w:pStyle w:val="PreformattedText"/>
        <w:bidi w:val="0"/>
        <w:jc w:val="left"/>
        <w:rPr>
          <w:sz w:val="20"/>
          <w:szCs w:val="20"/>
        </w:rPr>
      </w:pPr>
      <w:r>
        <w:rPr>
          <w:sz w:val="20"/>
          <w:szCs w:val="20"/>
        </w:rPr>
        <w:t>FROM heart_data</w:t>
      </w:r>
    </w:p>
    <w:p>
      <w:pPr>
        <w:pStyle w:val="PreformattedText"/>
        <w:bidi w:val="0"/>
        <w:jc w:val="left"/>
        <w:rPr>
          <w:sz w:val="20"/>
          <w:szCs w:val="20"/>
        </w:rPr>
      </w:pPr>
      <w:r>
        <w:rPr>
          <w:sz w:val="20"/>
          <w:szCs w:val="20"/>
        </w:rPr>
        <w:t>WHERE target = 1</w:t>
      </w:r>
    </w:p>
    <w:p>
      <w:pPr>
        <w:pStyle w:val="PreformattedText"/>
        <w:bidi w:val="0"/>
        <w:jc w:val="left"/>
        <w:rPr>
          <w:sz w:val="20"/>
          <w:szCs w:val="20"/>
        </w:rPr>
      </w:pPr>
      <w:r>
        <w:rPr>
          <w:sz w:val="20"/>
          <w:szCs w:val="20"/>
        </w:rPr>
        <w:t>GROUP BY gender;</w:t>
      </w:r>
    </w:p>
    <w:p>
      <w:pPr>
        <w:sectPr>
          <w:type w:val="continuous"/>
          <w:pgSz w:w="11906" w:h="16838"/>
          <w:pgMar w:left="1134" w:right="1134" w:gutter="0" w:header="0" w:top="1134" w:footer="0" w:bottom="1134"/>
          <w:formProt w:val="false"/>
          <w:textDirection w:val="lrTb"/>
        </w:sectPr>
      </w:pPr>
    </w:p>
    <w:p>
      <w:pPr>
        <w:pStyle w:val="Heading1"/>
        <w:bidi w:val="0"/>
        <w:jc w:val="left"/>
        <w:rPr>
          <w:sz w:val="20"/>
          <w:szCs w:val="20"/>
        </w:rPr>
      </w:pPr>
      <w:r>
        <w:rPr>
          <w:sz w:val="20"/>
          <w:szCs w:val="20"/>
        </w:rPr>
        <w:t>8. Data Preparation</w:t>
      </w:r>
    </w:p>
    <w:p>
      <w:pPr>
        <w:pStyle w:val="TextBody"/>
        <w:bidi w:val="0"/>
        <w:jc w:val="left"/>
        <w:rPr>
          <w:sz w:val="20"/>
          <w:szCs w:val="20"/>
        </w:rPr>
      </w:pPr>
      <w:r>
        <w:rPr>
          <w:sz w:val="20"/>
          <w:szCs w:val="20"/>
        </w:rPr>
        <w:t>Before visualization, the data must be cleaned and transformed.</w:t>
      </w:r>
    </w:p>
    <w:p>
      <w:pPr>
        <w:pStyle w:val="TextBody"/>
        <w:bidi w:val="0"/>
        <w:jc w:val="left"/>
        <w:rPr>
          <w:sz w:val="20"/>
          <w:szCs w:val="20"/>
        </w:rPr>
      </w:pPr>
      <w:r>
        <w:rPr>
          <w:sz w:val="20"/>
          <w:szCs w:val="20"/>
        </w:rPr>
        <w:t>Steps include:</w:t>
      </w:r>
    </w:p>
    <w:p>
      <w:pPr>
        <w:pStyle w:val="TextBody"/>
        <w:numPr>
          <w:ilvl w:val="0"/>
          <w:numId w:val="11"/>
        </w:numPr>
        <w:tabs>
          <w:tab w:val="clear" w:pos="709"/>
          <w:tab w:val="left" w:pos="709" w:leader="none"/>
        </w:tabs>
        <w:bidi w:val="0"/>
        <w:ind w:left="709" w:hanging="283"/>
        <w:jc w:val="left"/>
        <w:rPr>
          <w:sz w:val="20"/>
          <w:szCs w:val="20"/>
        </w:rPr>
      </w:pPr>
      <w:r>
        <w:rPr>
          <w:sz w:val="20"/>
          <w:szCs w:val="20"/>
        </w:rPr>
        <w:t>Handling missing values</w:t>
      </w:r>
    </w:p>
    <w:p>
      <w:pPr>
        <w:pStyle w:val="TextBody"/>
        <w:numPr>
          <w:ilvl w:val="0"/>
          <w:numId w:val="11"/>
        </w:numPr>
        <w:tabs>
          <w:tab w:val="clear" w:pos="709"/>
          <w:tab w:val="left" w:pos="709" w:leader="none"/>
        </w:tabs>
        <w:bidi w:val="0"/>
        <w:ind w:left="709" w:hanging="283"/>
        <w:jc w:val="left"/>
        <w:rPr>
          <w:sz w:val="20"/>
          <w:szCs w:val="20"/>
        </w:rPr>
      </w:pPr>
      <w:r>
        <w:rPr>
          <w:sz w:val="20"/>
          <w:szCs w:val="20"/>
        </w:rPr>
        <w:t>Removing duplicates</w:t>
      </w:r>
    </w:p>
    <w:p>
      <w:pPr>
        <w:pStyle w:val="TextBody"/>
        <w:numPr>
          <w:ilvl w:val="0"/>
          <w:numId w:val="11"/>
        </w:numPr>
        <w:tabs>
          <w:tab w:val="clear" w:pos="709"/>
          <w:tab w:val="left" w:pos="709" w:leader="none"/>
        </w:tabs>
        <w:bidi w:val="0"/>
        <w:ind w:left="709" w:hanging="283"/>
        <w:jc w:val="left"/>
        <w:rPr>
          <w:sz w:val="20"/>
          <w:szCs w:val="20"/>
        </w:rPr>
      </w:pPr>
      <w:r>
        <w:rPr>
          <w:sz w:val="20"/>
          <w:szCs w:val="20"/>
        </w:rPr>
        <w:t>Converting categorical variables</w:t>
      </w:r>
    </w:p>
    <w:p>
      <w:pPr>
        <w:pStyle w:val="TextBody"/>
        <w:numPr>
          <w:ilvl w:val="0"/>
          <w:numId w:val="11"/>
        </w:numPr>
        <w:tabs>
          <w:tab w:val="clear" w:pos="709"/>
          <w:tab w:val="left" w:pos="709" w:leader="none"/>
        </w:tabs>
        <w:bidi w:val="0"/>
        <w:ind w:left="709" w:hanging="283"/>
        <w:jc w:val="left"/>
        <w:rPr>
          <w:sz w:val="20"/>
          <w:szCs w:val="20"/>
        </w:rPr>
      </w:pPr>
      <w:r>
        <w:rPr>
          <w:sz w:val="20"/>
          <w:szCs w:val="20"/>
        </w:rPr>
        <w:t>Creating calculated fields</w:t>
      </w:r>
    </w:p>
    <w:p>
      <w:pPr>
        <w:pStyle w:val="TextBody"/>
        <w:numPr>
          <w:ilvl w:val="0"/>
          <w:numId w:val="11"/>
        </w:numPr>
        <w:tabs>
          <w:tab w:val="clear" w:pos="709"/>
          <w:tab w:val="left" w:pos="709" w:leader="none"/>
        </w:tabs>
        <w:bidi w:val="0"/>
        <w:ind w:left="709" w:hanging="283"/>
        <w:jc w:val="left"/>
        <w:rPr>
          <w:sz w:val="20"/>
          <w:szCs w:val="20"/>
        </w:rPr>
      </w:pPr>
      <w:r>
        <w:rPr>
          <w:sz w:val="20"/>
          <w:szCs w:val="20"/>
        </w:rPr>
        <w:t>Standardizing numerical values</w:t>
      </w:r>
    </w:p>
    <w:p>
      <w:pPr>
        <w:pStyle w:val="TextBody"/>
        <w:bidi w:val="0"/>
        <w:jc w:val="left"/>
        <w:rPr>
          <w:sz w:val="20"/>
          <w:szCs w:val="20"/>
        </w:rPr>
      </w:pPr>
      <w:r>
        <w:rPr>
          <w:sz w:val="20"/>
          <w:szCs w:val="20"/>
        </w:rPr>
        <w:t>Prepared data is then exported or connected directly to Tableau.</w:t>
      </w:r>
    </w:p>
    <w:p>
      <w:pPr>
        <w:pStyle w:val="Heading1"/>
        <w:bidi w:val="0"/>
        <w:jc w:val="left"/>
        <w:rPr>
          <w:sz w:val="20"/>
          <w:szCs w:val="20"/>
        </w:rPr>
      </w:pPr>
      <w:r>
        <w:rPr>
          <w:sz w:val="20"/>
          <w:szCs w:val="20"/>
        </w:rPr>
        <w:t>9. Data Visualization</w:t>
      </w:r>
    </w:p>
    <w:p>
      <w:pPr>
        <w:pStyle w:val="TextBody"/>
        <w:bidi w:val="0"/>
        <w:spacing w:lineRule="auto" w:line="276" w:before="0" w:after="140"/>
        <w:jc w:val="left"/>
        <w:rPr/>
      </w:pPr>
      <w:r>
        <w:rPr>
          <w:sz w:val="20"/>
          <w:szCs w:val="20"/>
        </w:rPr>
        <w:t xml:space="preserve">Using </w:t>
      </w:r>
      <w:r>
        <w:rPr>
          <w:rStyle w:val="StrongEmphasis"/>
          <w:sz w:val="20"/>
          <w:szCs w:val="20"/>
        </w:rPr>
        <w:t>Tableau</w:t>
      </w:r>
      <w:r>
        <w:rPr>
          <w:sz w:val="20"/>
          <w:szCs w:val="20"/>
        </w:rPr>
        <w:t>, multiple visualizations are created to understand heart disease patterns.</w:t>
      </w:r>
    </w:p>
    <w:p>
      <w:pPr>
        <w:pStyle w:val="Heading3"/>
        <w:bidi w:val="0"/>
        <w:jc w:val="left"/>
        <w:rPr>
          <w:sz w:val="20"/>
          <w:szCs w:val="20"/>
        </w:rPr>
      </w:pPr>
      <w:r>
        <w:rPr>
          <w:sz w:val="20"/>
          <w:szCs w:val="20"/>
        </w:rPr>
        <w:t>Unique Visualizations</w:t>
      </w:r>
    </w:p>
    <w:p>
      <w:pPr>
        <w:pStyle w:val="TextBody"/>
        <w:numPr>
          <w:ilvl w:val="0"/>
          <w:numId w:val="12"/>
        </w:numPr>
        <w:tabs>
          <w:tab w:val="clear" w:pos="709"/>
          <w:tab w:val="left" w:pos="709" w:leader="none"/>
        </w:tabs>
        <w:bidi w:val="0"/>
        <w:ind w:left="709" w:hanging="283"/>
        <w:jc w:val="left"/>
        <w:rPr/>
      </w:pPr>
      <w:r>
        <w:rPr>
          <w:rStyle w:val="StrongEmphasis"/>
          <w:sz w:val="20"/>
          <w:szCs w:val="20"/>
        </w:rPr>
        <w:t>Age vs Heart Disease Cases (Bar Chart)</w:t>
      </w:r>
      <w:r>
        <w:rPr>
          <w:sz w:val="20"/>
          <w:szCs w:val="20"/>
        </w:rPr>
        <w:br/>
        <w:t>Shows which age groups are most affected.</w:t>
      </w:r>
    </w:p>
    <w:p>
      <w:pPr>
        <w:pStyle w:val="TextBody"/>
        <w:numPr>
          <w:ilvl w:val="0"/>
          <w:numId w:val="12"/>
        </w:numPr>
        <w:tabs>
          <w:tab w:val="clear" w:pos="709"/>
          <w:tab w:val="left" w:pos="709" w:leader="none"/>
        </w:tabs>
        <w:bidi w:val="0"/>
        <w:ind w:left="709" w:hanging="283"/>
        <w:jc w:val="left"/>
        <w:rPr/>
      </w:pPr>
      <w:r>
        <w:rPr>
          <w:rStyle w:val="StrongEmphasis"/>
          <w:sz w:val="20"/>
          <w:szCs w:val="20"/>
        </w:rPr>
        <w:t>Cholesterol vs Heart Disease (Scatter Plot)</w:t>
      </w:r>
      <w:r>
        <w:rPr>
          <w:sz w:val="20"/>
          <w:szCs w:val="20"/>
        </w:rPr>
        <w:br/>
        <w:t>Displays correlation between cholesterol levels and disease.</w:t>
      </w:r>
    </w:p>
    <w:p>
      <w:pPr>
        <w:pStyle w:val="TextBody"/>
        <w:numPr>
          <w:ilvl w:val="0"/>
          <w:numId w:val="12"/>
        </w:numPr>
        <w:tabs>
          <w:tab w:val="clear" w:pos="709"/>
          <w:tab w:val="left" w:pos="709" w:leader="none"/>
        </w:tabs>
        <w:bidi w:val="0"/>
        <w:ind w:left="709" w:hanging="283"/>
        <w:jc w:val="left"/>
        <w:rPr/>
      </w:pPr>
      <w:r>
        <w:rPr>
          <w:rStyle w:val="StrongEmphasis"/>
          <w:sz w:val="20"/>
          <w:szCs w:val="20"/>
        </w:rPr>
        <w:t>Gender Distribution (Pie Chart)</w:t>
      </w:r>
      <w:r>
        <w:rPr>
          <w:sz w:val="20"/>
          <w:szCs w:val="20"/>
        </w:rPr>
        <w:br/>
        <w:t>Compares heart disease cases among males and females.</w:t>
      </w:r>
    </w:p>
    <w:p>
      <w:pPr>
        <w:pStyle w:val="TextBody"/>
        <w:numPr>
          <w:ilvl w:val="0"/>
          <w:numId w:val="12"/>
        </w:numPr>
        <w:tabs>
          <w:tab w:val="clear" w:pos="709"/>
          <w:tab w:val="left" w:pos="709" w:leader="none"/>
        </w:tabs>
        <w:bidi w:val="0"/>
        <w:ind w:left="709" w:hanging="283"/>
        <w:jc w:val="left"/>
        <w:rPr/>
      </w:pPr>
      <w:r>
        <w:rPr>
          <w:rStyle w:val="StrongEmphasis"/>
          <w:sz w:val="20"/>
          <w:szCs w:val="20"/>
        </w:rPr>
        <w:t>BMI vs Risk Level (Heatmap)</w:t>
      </w:r>
      <w:r>
        <w:rPr>
          <w:sz w:val="20"/>
          <w:szCs w:val="20"/>
        </w:rPr>
        <w:br/>
        <w:t>Identifies obesity-related risk.</w:t>
      </w:r>
    </w:p>
    <w:p>
      <w:pPr>
        <w:pStyle w:val="TextBody"/>
        <w:numPr>
          <w:ilvl w:val="0"/>
          <w:numId w:val="12"/>
        </w:numPr>
        <w:tabs>
          <w:tab w:val="clear" w:pos="709"/>
          <w:tab w:val="left" w:pos="709" w:leader="none"/>
        </w:tabs>
        <w:bidi w:val="0"/>
        <w:ind w:left="709" w:hanging="283"/>
        <w:jc w:val="left"/>
        <w:rPr/>
      </w:pPr>
      <w:r>
        <w:rPr>
          <w:rStyle w:val="StrongEmphasis"/>
          <w:sz w:val="20"/>
          <w:szCs w:val="20"/>
        </w:rPr>
        <w:t>Smoking vs Heart Disease (Stacked Bar Chart)</w:t>
      </w:r>
      <w:r>
        <w:rPr>
          <w:sz w:val="20"/>
          <w:szCs w:val="20"/>
        </w:rPr>
        <w:br/>
        <w:t>Shows how smoking increases risk.</w:t>
      </w:r>
    </w:p>
    <w:p>
      <w:pPr>
        <w:pStyle w:val="TextBody"/>
        <w:numPr>
          <w:ilvl w:val="0"/>
          <w:numId w:val="12"/>
        </w:numPr>
        <w:tabs>
          <w:tab w:val="clear" w:pos="709"/>
          <w:tab w:val="left" w:pos="709" w:leader="none"/>
        </w:tabs>
        <w:bidi w:val="0"/>
        <w:ind w:left="709" w:hanging="283"/>
        <w:jc w:val="left"/>
        <w:rPr/>
      </w:pPr>
      <w:r>
        <w:rPr>
          <w:rStyle w:val="StrongEmphasis"/>
          <w:sz w:val="20"/>
          <w:szCs w:val="20"/>
        </w:rPr>
        <w:t>Blood Pressure Distribution (Histogram)</w:t>
      </w:r>
      <w:r>
        <w:rPr>
          <w:sz w:val="20"/>
          <w:szCs w:val="20"/>
        </w:rPr>
        <w:br/>
        <w:t>Displays the frequency of high blood pressure cases.</w:t>
      </w:r>
    </w:p>
    <w:p>
      <w:pPr>
        <w:pStyle w:val="TextBody"/>
        <w:bidi w:val="0"/>
        <w:jc w:val="left"/>
        <w:rPr/>
      </w:pPr>
      <w:r>
        <w:rPr>
          <w:sz w:val="20"/>
          <w:szCs w:val="20"/>
        </w:rPr>
        <w:t xml:space="preserve">Total Visualizations: </w:t>
      </w:r>
      <w:r>
        <w:rPr>
          <w:rStyle w:val="StrongEmphasis"/>
          <w:sz w:val="20"/>
          <w:szCs w:val="20"/>
        </w:rPr>
        <w:t>6+</w:t>
      </w:r>
    </w:p>
    <w:p>
      <w:pPr>
        <w:pStyle w:val="TextBody"/>
        <w:bidi w:val="0"/>
        <w:jc w:val="left"/>
        <w:rPr>
          <w:rStyle w:val="StrongEmphasis"/>
          <w:sz w:val="20"/>
          <w:szCs w:val="20"/>
        </w:rPr>
      </w:pPr>
      <w:r>
        <w:rPr/>
      </w:r>
    </w:p>
    <w:p>
      <w:pPr>
        <w:pStyle w:val="Heading1"/>
        <w:bidi w:val="0"/>
        <w:jc w:val="left"/>
        <w:rPr/>
      </w:pPr>
      <w:r>
        <w:rPr>
          <w:rStyle w:val="StrongEmphasis"/>
          <w:b/>
          <w:sz w:val="20"/>
          <w:szCs w:val="20"/>
        </w:rPr>
        <w:t>11. Story Creation in Tableau</w:t>
      </w:r>
    </w:p>
    <w:p>
      <w:pPr>
        <w:pStyle w:val="TextBody"/>
        <w:bidi w:val="0"/>
        <w:jc w:val="left"/>
        <w:rPr>
          <w:sz w:val="20"/>
          <w:szCs w:val="20"/>
        </w:rPr>
      </w:pPr>
      <w:r>
        <w:rPr>
          <w:sz w:val="20"/>
          <w:szCs w:val="20"/>
        </w:rPr>
        <w:t>Tableau Story feature is used to present insights step by step.</w:t>
      </w:r>
    </w:p>
    <w:p>
      <w:pPr>
        <w:pStyle w:val="Heading3"/>
        <w:bidi w:val="0"/>
        <w:jc w:val="left"/>
        <w:rPr>
          <w:sz w:val="20"/>
          <w:szCs w:val="20"/>
        </w:rPr>
      </w:pPr>
      <w:r>
        <w:rPr>
          <w:sz w:val="20"/>
          <w:szCs w:val="20"/>
        </w:rPr>
        <w:t>Story Scenes</w:t>
      </w:r>
    </w:p>
    <w:p>
      <w:pPr>
        <w:pStyle w:val="TextBody"/>
        <w:numPr>
          <w:ilvl w:val="0"/>
          <w:numId w:val="13"/>
        </w:numPr>
        <w:tabs>
          <w:tab w:val="clear" w:pos="709"/>
          <w:tab w:val="left" w:pos="709" w:leader="none"/>
        </w:tabs>
        <w:bidi w:val="0"/>
        <w:ind w:left="709" w:hanging="283"/>
        <w:jc w:val="left"/>
        <w:rPr>
          <w:sz w:val="20"/>
          <w:szCs w:val="20"/>
        </w:rPr>
      </w:pPr>
      <w:r>
        <w:rPr>
          <w:sz w:val="20"/>
          <w:szCs w:val="20"/>
        </w:rPr>
        <w:t>Overview of dataset</w:t>
      </w:r>
    </w:p>
    <w:p>
      <w:pPr>
        <w:pStyle w:val="TextBody"/>
        <w:numPr>
          <w:ilvl w:val="0"/>
          <w:numId w:val="13"/>
        </w:numPr>
        <w:tabs>
          <w:tab w:val="clear" w:pos="709"/>
          <w:tab w:val="left" w:pos="709" w:leader="none"/>
        </w:tabs>
        <w:bidi w:val="0"/>
        <w:ind w:left="709" w:hanging="283"/>
        <w:jc w:val="left"/>
        <w:rPr>
          <w:sz w:val="20"/>
          <w:szCs w:val="20"/>
        </w:rPr>
      </w:pPr>
      <w:r>
        <w:rPr>
          <w:sz w:val="20"/>
          <w:szCs w:val="20"/>
        </w:rPr>
        <w:t>Age group analysis</w:t>
      </w:r>
    </w:p>
    <w:p>
      <w:pPr>
        <w:pStyle w:val="TextBody"/>
        <w:numPr>
          <w:ilvl w:val="0"/>
          <w:numId w:val="13"/>
        </w:numPr>
        <w:tabs>
          <w:tab w:val="clear" w:pos="709"/>
          <w:tab w:val="left" w:pos="709" w:leader="none"/>
        </w:tabs>
        <w:bidi w:val="0"/>
        <w:ind w:left="709" w:hanging="283"/>
        <w:jc w:val="left"/>
        <w:rPr>
          <w:sz w:val="20"/>
          <w:szCs w:val="20"/>
        </w:rPr>
      </w:pPr>
      <w:r>
        <w:rPr>
          <w:sz w:val="20"/>
          <w:szCs w:val="20"/>
        </w:rPr>
        <w:t>Gender comparison</w:t>
      </w:r>
    </w:p>
    <w:p>
      <w:pPr>
        <w:pStyle w:val="TextBody"/>
        <w:numPr>
          <w:ilvl w:val="0"/>
          <w:numId w:val="13"/>
        </w:numPr>
        <w:tabs>
          <w:tab w:val="clear" w:pos="709"/>
          <w:tab w:val="left" w:pos="709" w:leader="none"/>
        </w:tabs>
        <w:bidi w:val="0"/>
        <w:ind w:left="709" w:hanging="283"/>
        <w:jc w:val="left"/>
        <w:rPr>
          <w:sz w:val="20"/>
          <w:szCs w:val="20"/>
        </w:rPr>
      </w:pPr>
      <w:r>
        <w:rPr>
          <w:sz w:val="20"/>
          <w:szCs w:val="20"/>
        </w:rPr>
        <w:t>Lifestyle risk factors</w:t>
      </w:r>
    </w:p>
    <w:p>
      <w:pPr>
        <w:pStyle w:val="TextBody"/>
        <w:numPr>
          <w:ilvl w:val="0"/>
          <w:numId w:val="13"/>
        </w:numPr>
        <w:tabs>
          <w:tab w:val="clear" w:pos="709"/>
          <w:tab w:val="left" w:pos="709" w:leader="none"/>
        </w:tabs>
        <w:bidi w:val="0"/>
        <w:ind w:left="709" w:hanging="283"/>
        <w:jc w:val="left"/>
        <w:rPr>
          <w:sz w:val="20"/>
          <w:szCs w:val="20"/>
        </w:rPr>
      </w:pPr>
      <w:r>
        <w:rPr>
          <w:sz w:val="20"/>
          <w:szCs w:val="20"/>
        </w:rPr>
        <w:t>Cholesterol and blood pressure correlation</w:t>
      </w:r>
    </w:p>
    <w:p>
      <w:pPr>
        <w:pStyle w:val="TextBody"/>
        <w:numPr>
          <w:ilvl w:val="0"/>
          <w:numId w:val="13"/>
        </w:numPr>
        <w:tabs>
          <w:tab w:val="clear" w:pos="709"/>
          <w:tab w:val="left" w:pos="709" w:leader="none"/>
        </w:tabs>
        <w:bidi w:val="0"/>
        <w:ind w:left="709" w:hanging="283"/>
        <w:jc w:val="left"/>
        <w:rPr>
          <w:sz w:val="20"/>
          <w:szCs w:val="20"/>
        </w:rPr>
      </w:pPr>
      <w:r>
        <w:rPr>
          <w:sz w:val="20"/>
          <w:szCs w:val="20"/>
        </w:rPr>
        <w:t>High-risk patient groups</w:t>
      </w:r>
    </w:p>
    <w:p>
      <w:pPr>
        <w:pStyle w:val="TextBody"/>
        <w:numPr>
          <w:ilvl w:val="0"/>
          <w:numId w:val="13"/>
        </w:numPr>
        <w:tabs>
          <w:tab w:val="clear" w:pos="709"/>
          <w:tab w:val="left" w:pos="709" w:leader="none"/>
        </w:tabs>
        <w:bidi w:val="0"/>
        <w:ind w:left="709" w:hanging="283"/>
        <w:jc w:val="left"/>
        <w:rPr>
          <w:sz w:val="20"/>
          <w:szCs w:val="20"/>
        </w:rPr>
      </w:pPr>
      <w:r>
        <w:rPr>
          <w:sz w:val="20"/>
          <w:szCs w:val="20"/>
        </w:rPr>
        <w:t>Preventive recommendations</w:t>
      </w:r>
    </w:p>
    <w:p>
      <w:pPr>
        <w:pStyle w:val="TextBody"/>
        <w:bidi w:val="0"/>
        <w:jc w:val="left"/>
        <w:rPr>
          <w:rStyle w:val="StrongEmphasis"/>
          <w:sz w:val="20"/>
          <w:szCs w:val="20"/>
        </w:rPr>
      </w:pPr>
      <w:r>
        <w:rPr/>
      </w:r>
    </w:p>
    <w:p>
      <w:pPr>
        <w:pStyle w:val="Heading1"/>
        <w:bidi w:val="0"/>
        <w:jc w:val="left"/>
        <w:rPr>
          <w:sz w:val="20"/>
          <w:szCs w:val="20"/>
        </w:rPr>
      </w:pPr>
      <w:r>
        <w:rPr>
          <w:sz w:val="20"/>
          <w:szCs w:val="20"/>
        </w:rPr>
        <w:t>12. Performance Testing</w:t>
      </w:r>
    </w:p>
    <w:p>
      <w:pPr>
        <w:pStyle w:val="TextBody"/>
        <w:bidi w:val="0"/>
        <w:jc w:val="left"/>
        <w:rPr>
          <w:sz w:val="20"/>
          <w:szCs w:val="20"/>
        </w:rPr>
      </w:pPr>
      <w:r>
        <w:rPr>
          <w:sz w:val="20"/>
          <w:szCs w:val="20"/>
        </w:rPr>
        <w:t>Performance testing ensures the dashboard runs efficiently.</w:t>
      </w:r>
    </w:p>
    <w:p>
      <w:pPr>
        <w:pStyle w:val="Heading3"/>
        <w:bidi w:val="0"/>
        <w:jc w:val="left"/>
        <w:rPr>
          <w:sz w:val="20"/>
          <w:szCs w:val="20"/>
        </w:rPr>
      </w:pPr>
      <w:r>
        <w:rPr>
          <w:sz w:val="20"/>
          <w:szCs w:val="20"/>
        </w:rPr>
        <w:t>Metrics</w:t>
      </w:r>
    </w:p>
    <w:tbl>
      <w:tblPr>
        <w:tblW w:w="5555" w:type="dxa"/>
        <w:jc w:val="left"/>
        <w:tblInd w:w="0" w:type="dxa"/>
        <w:tblLayout w:type="fixed"/>
        <w:tblCellMar>
          <w:top w:w="28" w:type="dxa"/>
          <w:left w:w="28" w:type="dxa"/>
          <w:bottom w:w="28" w:type="dxa"/>
          <w:right w:w="28" w:type="dxa"/>
        </w:tblCellMar>
      </w:tblPr>
      <w:tblGrid>
        <w:gridCol w:w="2597"/>
        <w:gridCol w:w="2958"/>
      </w:tblGrid>
      <w:tr>
        <w:trPr>
          <w:tblHeader w:val="true"/>
        </w:trPr>
        <w:tc>
          <w:tcPr>
            <w:tcW w:w="2597" w:type="dxa"/>
            <w:tcBorders/>
            <w:vAlign w:val="center"/>
          </w:tcPr>
          <w:p>
            <w:pPr>
              <w:pStyle w:val="TableHeading"/>
              <w:bidi w:val="0"/>
              <w:rPr>
                <w:sz w:val="20"/>
                <w:szCs w:val="20"/>
              </w:rPr>
            </w:pPr>
            <w:r>
              <w:rPr>
                <w:sz w:val="20"/>
                <w:szCs w:val="20"/>
              </w:rPr>
              <w:t>Parameter</w:t>
            </w:r>
          </w:p>
        </w:tc>
        <w:tc>
          <w:tcPr>
            <w:tcW w:w="2958" w:type="dxa"/>
            <w:tcBorders/>
            <w:vAlign w:val="center"/>
          </w:tcPr>
          <w:p>
            <w:pPr>
              <w:pStyle w:val="TableHeading"/>
              <w:bidi w:val="0"/>
              <w:rPr>
                <w:sz w:val="20"/>
                <w:szCs w:val="20"/>
              </w:rPr>
            </w:pPr>
            <w:r>
              <w:rPr>
                <w:sz w:val="20"/>
                <w:szCs w:val="20"/>
              </w:rPr>
              <w:t>Description</w:t>
            </w:r>
          </w:p>
        </w:tc>
      </w:tr>
      <w:tr>
        <w:trPr/>
        <w:tc>
          <w:tcPr>
            <w:tcW w:w="2597" w:type="dxa"/>
            <w:tcBorders/>
            <w:vAlign w:val="center"/>
          </w:tcPr>
          <w:p>
            <w:pPr>
              <w:pStyle w:val="TableContents"/>
              <w:bidi w:val="0"/>
              <w:jc w:val="left"/>
              <w:rPr>
                <w:sz w:val="20"/>
                <w:szCs w:val="20"/>
              </w:rPr>
            </w:pPr>
            <w:r>
              <w:rPr>
                <w:sz w:val="20"/>
                <w:szCs w:val="20"/>
              </w:rPr>
              <w:t>Data rendered to database</w:t>
            </w:r>
          </w:p>
        </w:tc>
        <w:tc>
          <w:tcPr>
            <w:tcW w:w="2958" w:type="dxa"/>
            <w:tcBorders/>
            <w:vAlign w:val="center"/>
          </w:tcPr>
          <w:p>
            <w:pPr>
              <w:pStyle w:val="TableContents"/>
              <w:bidi w:val="0"/>
              <w:jc w:val="left"/>
              <w:rPr>
                <w:sz w:val="20"/>
                <w:szCs w:val="20"/>
              </w:rPr>
            </w:pPr>
            <w:r>
              <w:rPr>
                <w:sz w:val="20"/>
                <w:szCs w:val="20"/>
              </w:rPr>
              <w:t>Number of records processed</w:t>
            </w:r>
          </w:p>
        </w:tc>
      </w:tr>
      <w:tr>
        <w:trPr/>
        <w:tc>
          <w:tcPr>
            <w:tcW w:w="2597" w:type="dxa"/>
            <w:tcBorders/>
            <w:vAlign w:val="center"/>
          </w:tcPr>
          <w:p>
            <w:pPr>
              <w:pStyle w:val="TableContents"/>
              <w:bidi w:val="0"/>
              <w:jc w:val="left"/>
              <w:rPr>
                <w:sz w:val="20"/>
                <w:szCs w:val="20"/>
              </w:rPr>
            </w:pPr>
            <w:r>
              <w:rPr>
                <w:sz w:val="20"/>
                <w:szCs w:val="20"/>
              </w:rPr>
              <w:t>Query execution time</w:t>
            </w:r>
          </w:p>
        </w:tc>
        <w:tc>
          <w:tcPr>
            <w:tcW w:w="2958" w:type="dxa"/>
            <w:tcBorders/>
            <w:vAlign w:val="center"/>
          </w:tcPr>
          <w:p>
            <w:pPr>
              <w:pStyle w:val="TableContents"/>
              <w:bidi w:val="0"/>
              <w:jc w:val="left"/>
              <w:rPr>
                <w:sz w:val="20"/>
                <w:szCs w:val="20"/>
              </w:rPr>
            </w:pPr>
            <w:r>
              <w:rPr>
                <w:sz w:val="20"/>
                <w:szCs w:val="20"/>
              </w:rPr>
              <w:t>Speed of SQL queries</w:t>
            </w:r>
          </w:p>
        </w:tc>
      </w:tr>
      <w:tr>
        <w:trPr/>
        <w:tc>
          <w:tcPr>
            <w:tcW w:w="2597" w:type="dxa"/>
            <w:tcBorders/>
            <w:vAlign w:val="center"/>
          </w:tcPr>
          <w:p>
            <w:pPr>
              <w:pStyle w:val="TableContents"/>
              <w:bidi w:val="0"/>
              <w:jc w:val="left"/>
              <w:rPr>
                <w:sz w:val="20"/>
                <w:szCs w:val="20"/>
              </w:rPr>
            </w:pPr>
            <w:r>
              <w:rPr>
                <w:sz w:val="20"/>
                <w:szCs w:val="20"/>
              </w:rPr>
              <w:t>Dashboard loading time</w:t>
            </w:r>
          </w:p>
        </w:tc>
        <w:tc>
          <w:tcPr>
            <w:tcW w:w="2958" w:type="dxa"/>
            <w:tcBorders/>
            <w:vAlign w:val="center"/>
          </w:tcPr>
          <w:p>
            <w:pPr>
              <w:pStyle w:val="TableContents"/>
              <w:bidi w:val="0"/>
              <w:jc w:val="left"/>
              <w:rPr>
                <w:sz w:val="20"/>
                <w:szCs w:val="20"/>
              </w:rPr>
            </w:pPr>
            <w:r>
              <w:rPr>
                <w:sz w:val="20"/>
                <w:szCs w:val="20"/>
              </w:rPr>
              <w:t>Time to render visualizations</w:t>
            </w:r>
          </w:p>
        </w:tc>
      </w:tr>
      <w:tr>
        <w:trPr/>
        <w:tc>
          <w:tcPr>
            <w:tcW w:w="2597" w:type="dxa"/>
            <w:tcBorders/>
            <w:vAlign w:val="center"/>
          </w:tcPr>
          <w:p>
            <w:pPr>
              <w:pStyle w:val="TableContents"/>
              <w:bidi w:val="0"/>
              <w:jc w:val="left"/>
              <w:rPr>
                <w:sz w:val="20"/>
                <w:szCs w:val="20"/>
              </w:rPr>
            </w:pPr>
            <w:r>
              <w:rPr>
                <w:sz w:val="20"/>
                <w:szCs w:val="20"/>
              </w:rPr>
              <w:t>Filter performance</w:t>
            </w:r>
          </w:p>
        </w:tc>
        <w:tc>
          <w:tcPr>
            <w:tcW w:w="2958" w:type="dxa"/>
            <w:tcBorders/>
            <w:vAlign w:val="center"/>
          </w:tcPr>
          <w:p>
            <w:pPr>
              <w:pStyle w:val="TableContents"/>
              <w:bidi w:val="0"/>
              <w:jc w:val="left"/>
              <w:rPr>
                <w:sz w:val="20"/>
                <w:szCs w:val="20"/>
              </w:rPr>
            </w:pPr>
            <w:r>
              <w:rPr>
                <w:sz w:val="20"/>
                <w:szCs w:val="20"/>
              </w:rPr>
              <w:t>Response time of filters</w:t>
            </w:r>
          </w:p>
        </w:tc>
      </w:tr>
    </w:tbl>
    <w:p>
      <w:pPr>
        <w:pStyle w:val="TextBody"/>
        <w:bidi w:val="0"/>
        <w:jc w:val="left"/>
        <w:rPr>
          <w:sz w:val="20"/>
          <w:szCs w:val="20"/>
        </w:rPr>
      </w:pPr>
      <w:r>
        <w:rPr>
          <w:sz w:val="20"/>
          <w:szCs w:val="20"/>
        </w:rPr>
        <w:t>Optimizations:</w:t>
      </w:r>
    </w:p>
    <w:p>
      <w:pPr>
        <w:pStyle w:val="TextBody"/>
        <w:numPr>
          <w:ilvl w:val="0"/>
          <w:numId w:val="14"/>
        </w:numPr>
        <w:tabs>
          <w:tab w:val="clear" w:pos="709"/>
          <w:tab w:val="left" w:pos="709" w:leader="none"/>
        </w:tabs>
        <w:bidi w:val="0"/>
        <w:ind w:left="709" w:hanging="283"/>
        <w:jc w:val="left"/>
        <w:rPr>
          <w:sz w:val="20"/>
          <w:szCs w:val="20"/>
        </w:rPr>
      </w:pPr>
      <w:r>
        <w:rPr>
          <w:sz w:val="20"/>
          <w:szCs w:val="20"/>
        </w:rPr>
        <w:t>Use indexed columns</w:t>
      </w:r>
    </w:p>
    <w:p>
      <w:pPr>
        <w:pStyle w:val="TextBody"/>
        <w:numPr>
          <w:ilvl w:val="0"/>
          <w:numId w:val="14"/>
        </w:numPr>
        <w:tabs>
          <w:tab w:val="clear" w:pos="709"/>
          <w:tab w:val="left" w:pos="709" w:leader="none"/>
        </w:tabs>
        <w:bidi w:val="0"/>
        <w:ind w:left="709" w:hanging="283"/>
        <w:jc w:val="left"/>
        <w:rPr>
          <w:sz w:val="20"/>
          <w:szCs w:val="20"/>
        </w:rPr>
      </w:pPr>
      <w:r>
        <w:rPr>
          <w:sz w:val="20"/>
          <w:szCs w:val="20"/>
        </w:rPr>
        <w:t>Reduce unnecessary calculations</w:t>
      </w:r>
    </w:p>
    <w:p>
      <w:pPr>
        <w:pStyle w:val="TextBody"/>
        <w:numPr>
          <w:ilvl w:val="0"/>
          <w:numId w:val="14"/>
        </w:numPr>
        <w:tabs>
          <w:tab w:val="clear" w:pos="709"/>
          <w:tab w:val="left" w:pos="709" w:leader="none"/>
        </w:tabs>
        <w:bidi w:val="0"/>
        <w:ind w:left="709" w:hanging="283"/>
        <w:jc w:val="left"/>
        <w:rPr>
          <w:sz w:val="20"/>
          <w:szCs w:val="20"/>
        </w:rPr>
      </w:pPr>
      <w:r>
        <w:rPr>
          <w:sz w:val="20"/>
          <w:szCs w:val="20"/>
        </w:rPr>
        <w:t>Limit dataset size where possible</w:t>
      </w:r>
    </w:p>
    <w:p>
      <w:pPr>
        <w:pStyle w:val="Heading1"/>
        <w:bidi w:val="0"/>
        <w:jc w:val="left"/>
        <w:rPr>
          <w:sz w:val="20"/>
          <w:szCs w:val="20"/>
        </w:rPr>
      </w:pPr>
      <w:r>
        <w:rPr>
          <w:sz w:val="20"/>
          <w:szCs w:val="20"/>
        </w:rPr>
        <w:t>14. Project Demonstration</w:t>
      </w:r>
    </w:p>
    <w:p>
      <w:pPr>
        <w:pStyle w:val="TextBody"/>
        <w:bidi w:val="0"/>
        <w:jc w:val="left"/>
        <w:rPr>
          <w:sz w:val="20"/>
          <w:szCs w:val="20"/>
        </w:rPr>
      </w:pPr>
      <w:r>
        <w:rPr>
          <w:sz w:val="20"/>
          <w:szCs w:val="20"/>
        </w:rPr>
        <w:t>The final project demonstration includes:</w:t>
      </w:r>
    </w:p>
    <w:p>
      <w:pPr>
        <w:pStyle w:val="TextBody"/>
        <w:numPr>
          <w:ilvl w:val="0"/>
          <w:numId w:val="15"/>
        </w:numPr>
        <w:tabs>
          <w:tab w:val="clear" w:pos="709"/>
          <w:tab w:val="left" w:pos="709" w:leader="none"/>
        </w:tabs>
        <w:bidi w:val="0"/>
        <w:ind w:left="709" w:hanging="283"/>
        <w:jc w:val="left"/>
        <w:rPr>
          <w:sz w:val="20"/>
          <w:szCs w:val="20"/>
        </w:rPr>
      </w:pPr>
      <w:r>
        <w:rPr>
          <w:sz w:val="20"/>
          <w:szCs w:val="20"/>
        </w:rPr>
        <w:t>Explanation of dataset</w:t>
      </w:r>
    </w:p>
    <w:p>
      <w:pPr>
        <w:pStyle w:val="TextBody"/>
        <w:numPr>
          <w:ilvl w:val="0"/>
          <w:numId w:val="15"/>
        </w:numPr>
        <w:tabs>
          <w:tab w:val="clear" w:pos="709"/>
          <w:tab w:val="left" w:pos="709" w:leader="none"/>
        </w:tabs>
        <w:bidi w:val="0"/>
        <w:ind w:left="709" w:hanging="283"/>
        <w:jc w:val="left"/>
        <w:rPr>
          <w:sz w:val="20"/>
          <w:szCs w:val="20"/>
        </w:rPr>
      </w:pPr>
      <w:r>
        <w:rPr>
          <w:sz w:val="20"/>
          <w:szCs w:val="20"/>
        </w:rPr>
        <w:t>SQL operations performed</w:t>
      </w:r>
    </w:p>
    <w:p>
      <w:pPr>
        <w:pStyle w:val="TextBody"/>
        <w:numPr>
          <w:ilvl w:val="0"/>
          <w:numId w:val="15"/>
        </w:numPr>
        <w:tabs>
          <w:tab w:val="clear" w:pos="709"/>
          <w:tab w:val="left" w:pos="709" w:leader="none"/>
        </w:tabs>
        <w:bidi w:val="0"/>
        <w:ind w:left="709" w:hanging="283"/>
        <w:jc w:val="left"/>
        <w:rPr>
          <w:sz w:val="20"/>
          <w:szCs w:val="20"/>
        </w:rPr>
      </w:pPr>
      <w:r>
        <w:rPr>
          <w:sz w:val="20"/>
          <w:szCs w:val="20"/>
        </w:rPr>
        <w:t>Tableau visualizations</w:t>
      </w:r>
    </w:p>
    <w:p>
      <w:pPr>
        <w:pStyle w:val="TextBody"/>
        <w:numPr>
          <w:ilvl w:val="0"/>
          <w:numId w:val="15"/>
        </w:numPr>
        <w:tabs>
          <w:tab w:val="clear" w:pos="709"/>
          <w:tab w:val="left" w:pos="709" w:leader="none"/>
        </w:tabs>
        <w:bidi w:val="0"/>
        <w:ind w:left="709" w:hanging="283"/>
        <w:jc w:val="left"/>
        <w:rPr>
          <w:sz w:val="20"/>
          <w:szCs w:val="20"/>
        </w:rPr>
      </w:pPr>
      <w:r>
        <w:rPr>
          <w:sz w:val="20"/>
          <w:szCs w:val="20"/>
        </w:rPr>
        <w:t>Dashboard functionality</w:t>
      </w:r>
    </w:p>
    <w:p>
      <w:pPr>
        <w:pStyle w:val="TextBody"/>
        <w:numPr>
          <w:ilvl w:val="0"/>
          <w:numId w:val="15"/>
        </w:numPr>
        <w:tabs>
          <w:tab w:val="clear" w:pos="709"/>
          <w:tab w:val="left" w:pos="709" w:leader="none"/>
        </w:tabs>
        <w:bidi w:val="0"/>
        <w:ind w:left="709" w:hanging="283"/>
        <w:jc w:val="left"/>
        <w:rPr>
          <w:sz w:val="20"/>
          <w:szCs w:val="20"/>
        </w:rPr>
      </w:pPr>
      <w:r>
        <w:rPr>
          <w:sz w:val="20"/>
          <w:szCs w:val="20"/>
        </w:rPr>
        <w:t>Story presentation</w:t>
      </w:r>
    </w:p>
    <w:p>
      <w:pPr>
        <w:pStyle w:val="TextBody"/>
        <w:numPr>
          <w:ilvl w:val="0"/>
          <w:numId w:val="15"/>
        </w:numPr>
        <w:tabs>
          <w:tab w:val="clear" w:pos="709"/>
          <w:tab w:val="left" w:pos="709" w:leader="none"/>
        </w:tabs>
        <w:bidi w:val="0"/>
        <w:ind w:left="709" w:hanging="283"/>
        <w:jc w:val="left"/>
        <w:rPr>
          <w:sz w:val="20"/>
          <w:szCs w:val="20"/>
        </w:rPr>
      </w:pPr>
      <w:r>
        <w:rPr>
          <w:sz w:val="20"/>
          <w:szCs w:val="20"/>
        </w:rPr>
        <w:t>Web integration with Flask</w:t>
      </w:r>
    </w:p>
    <w:p>
      <w:pPr>
        <w:pStyle w:val="TextBody"/>
        <w:bidi w:val="0"/>
        <w:jc w:val="left"/>
        <w:rPr>
          <w:sz w:val="20"/>
          <w:szCs w:val="20"/>
        </w:rPr>
      </w:pPr>
      <w:r>
        <w:rPr>
          <w:sz w:val="20"/>
          <w:szCs w:val="20"/>
        </w:rPr>
        <w:t>A video demonstration should show:</w:t>
      </w:r>
    </w:p>
    <w:p>
      <w:pPr>
        <w:pStyle w:val="TextBody"/>
        <w:numPr>
          <w:ilvl w:val="0"/>
          <w:numId w:val="16"/>
        </w:numPr>
        <w:tabs>
          <w:tab w:val="clear" w:pos="709"/>
          <w:tab w:val="left" w:pos="709" w:leader="none"/>
        </w:tabs>
        <w:bidi w:val="0"/>
        <w:ind w:left="709" w:hanging="283"/>
        <w:jc w:val="left"/>
        <w:rPr>
          <w:sz w:val="20"/>
          <w:szCs w:val="20"/>
        </w:rPr>
      </w:pPr>
      <w:r>
        <w:rPr>
          <w:sz w:val="20"/>
          <w:szCs w:val="20"/>
        </w:rPr>
        <w:t>Data import</w:t>
      </w:r>
    </w:p>
    <w:p>
      <w:pPr>
        <w:pStyle w:val="TextBody"/>
        <w:numPr>
          <w:ilvl w:val="0"/>
          <w:numId w:val="16"/>
        </w:numPr>
        <w:tabs>
          <w:tab w:val="clear" w:pos="709"/>
          <w:tab w:val="left" w:pos="709" w:leader="none"/>
        </w:tabs>
        <w:bidi w:val="0"/>
        <w:ind w:left="709" w:hanging="283"/>
        <w:jc w:val="left"/>
        <w:rPr>
          <w:sz w:val="20"/>
          <w:szCs w:val="20"/>
        </w:rPr>
      </w:pPr>
      <w:r>
        <w:rPr>
          <w:sz w:val="20"/>
          <w:szCs w:val="20"/>
        </w:rPr>
        <w:t>Dashboard usage</w:t>
      </w:r>
    </w:p>
    <w:p>
      <w:pPr>
        <w:pStyle w:val="TextBody"/>
        <w:numPr>
          <w:ilvl w:val="0"/>
          <w:numId w:val="16"/>
        </w:numPr>
        <w:tabs>
          <w:tab w:val="clear" w:pos="709"/>
          <w:tab w:val="left" w:pos="709" w:leader="none"/>
        </w:tabs>
        <w:bidi w:val="0"/>
        <w:ind w:left="709" w:hanging="283"/>
        <w:jc w:val="left"/>
        <w:rPr>
          <w:sz w:val="20"/>
          <w:szCs w:val="20"/>
        </w:rPr>
      </w:pPr>
      <w:r>
        <w:rPr>
          <w:sz w:val="20"/>
          <w:szCs w:val="20"/>
        </w:rPr>
        <w:t>Filters interaction</w:t>
      </w:r>
    </w:p>
    <w:p>
      <w:pPr>
        <w:pStyle w:val="TextBody"/>
        <w:numPr>
          <w:ilvl w:val="0"/>
          <w:numId w:val="16"/>
        </w:numPr>
        <w:tabs>
          <w:tab w:val="clear" w:pos="709"/>
          <w:tab w:val="left" w:pos="709" w:leader="none"/>
        </w:tabs>
        <w:bidi w:val="0"/>
        <w:ind w:left="709" w:hanging="283"/>
        <w:jc w:val="left"/>
        <w:rPr>
          <w:sz w:val="20"/>
          <w:szCs w:val="20"/>
        </w:rPr>
      </w:pPr>
      <w:r>
        <w:rPr>
          <w:sz w:val="20"/>
          <w:szCs w:val="20"/>
        </w:rPr>
        <w:t>Web application display</w:t>
      </w:r>
    </w:p>
    <w:p>
      <w:pPr>
        <w:pStyle w:val="Heading1"/>
        <w:bidi w:val="0"/>
        <w:jc w:val="left"/>
        <w:rPr>
          <w:sz w:val="20"/>
          <w:szCs w:val="20"/>
        </w:rPr>
      </w:pPr>
      <w:r>
        <w:rPr>
          <w:sz w:val="20"/>
          <w:szCs w:val="20"/>
        </w:rPr>
        <w:t>15. Conclusion</w:t>
      </w:r>
    </w:p>
    <w:p>
      <w:pPr>
        <w:pStyle w:val="TextBody"/>
        <w:bidi w:val="0"/>
        <w:jc w:val="left"/>
        <w:rPr>
          <w:sz w:val="20"/>
          <w:szCs w:val="20"/>
        </w:rPr>
      </w:pPr>
      <w:r>
        <w:rPr>
          <w:sz w:val="20"/>
          <w:szCs w:val="20"/>
        </w:rPr>
        <w:t>This project demonstrates how data analytics and visualization can help understand complex healthcare datasets.</w:t>
      </w:r>
    </w:p>
    <w:p>
      <w:pPr>
        <w:pStyle w:val="TextBody"/>
        <w:bidi w:val="0"/>
        <w:spacing w:lineRule="auto" w:line="276" w:before="0" w:after="140"/>
        <w:jc w:val="left"/>
        <w:rPr/>
      </w:pPr>
      <w:r>
        <w:rPr>
          <w:sz w:val="20"/>
          <w:szCs w:val="20"/>
        </w:rPr>
        <w:t xml:space="preserve">Using </w:t>
      </w:r>
      <w:r>
        <w:rPr>
          <w:rStyle w:val="StrongEmphasis"/>
          <w:sz w:val="20"/>
          <w:szCs w:val="20"/>
        </w:rPr>
        <w:t>Tableau dashboards</w:t>
      </w:r>
      <w:r>
        <w:rPr>
          <w:sz w:val="20"/>
          <w:szCs w:val="20"/>
        </w:rPr>
        <w:t>, healthcare professionals can quickly identify risk factors associated with heart disease. The system provides clear visual insights that support better clinical decisions and preventive strategies.</w:t>
      </w:r>
    </w:p>
    <w:p>
      <w:pPr>
        <w:pStyle w:val="TextBody"/>
        <w:bidi w:val="0"/>
        <w:jc w:val="left"/>
        <w:rPr>
          <w:sz w:val="20"/>
          <w:szCs w:val="20"/>
        </w:rPr>
      </w:pPr>
      <w:r>
        <w:rPr>
          <w:sz w:val="20"/>
          <w:szCs w:val="20"/>
        </w:rPr>
        <w:t>By integrating the dashboards with a Flask web application, the solution becomes accessible to healthcare providers, policymakers, and individuals, enabling them to monitor and analyze heart health data effectively.</w:t>
      </w:r>
    </w:p>
    <w:p>
      <w:pPr>
        <w:pStyle w:val="HorizontalLine"/>
        <w:bidi w:val="0"/>
        <w:jc w:val="left"/>
        <w:rPr>
          <w:sz w:val="20"/>
          <w:szCs w:val="20"/>
        </w:rPr>
      </w:pPr>
      <w:r>
        <w:rPr>
          <w:sz w:val="20"/>
          <w:szCs w:val="20"/>
        </w:rPr>
      </w:r>
    </w:p>
    <w:p>
      <w:pPr>
        <w:pStyle w:val="TextBody"/>
        <w:bidi w:val="0"/>
        <w:spacing w:lineRule="auto" w:line="276" w:before="0" w:after="140"/>
        <w:jc w:val="left"/>
        <w:rPr/>
      </w:pPr>
      <w:r>
        <w:rPr>
          <w:rStyle w:val="StrongEmphasis"/>
          <w:sz w:val="20"/>
          <w:szCs w:val="20"/>
        </w:rPr>
        <w:t>Tools Used</w:t>
      </w:r>
    </w:p>
    <w:p>
      <w:pPr>
        <w:pStyle w:val="TextBody"/>
        <w:numPr>
          <w:ilvl w:val="0"/>
          <w:numId w:val="17"/>
        </w:numPr>
        <w:tabs>
          <w:tab w:val="clear" w:pos="709"/>
          <w:tab w:val="left" w:pos="709" w:leader="none"/>
        </w:tabs>
        <w:bidi w:val="0"/>
        <w:ind w:left="709" w:hanging="283"/>
        <w:jc w:val="left"/>
        <w:rPr>
          <w:sz w:val="20"/>
          <w:szCs w:val="20"/>
        </w:rPr>
      </w:pPr>
      <w:r>
        <w:rPr>
          <w:sz w:val="20"/>
          <w:szCs w:val="20"/>
        </w:rPr>
        <w:t>Python</w:t>
      </w:r>
    </w:p>
    <w:p>
      <w:pPr>
        <w:pStyle w:val="TextBody"/>
        <w:numPr>
          <w:ilvl w:val="0"/>
          <w:numId w:val="17"/>
        </w:numPr>
        <w:tabs>
          <w:tab w:val="clear" w:pos="709"/>
          <w:tab w:val="left" w:pos="709" w:leader="none"/>
        </w:tabs>
        <w:bidi w:val="0"/>
        <w:ind w:left="709" w:hanging="283"/>
        <w:jc w:val="left"/>
        <w:rPr>
          <w:sz w:val="20"/>
          <w:szCs w:val="20"/>
        </w:rPr>
      </w:pPr>
      <w:r>
        <w:rPr>
          <w:sz w:val="20"/>
          <w:szCs w:val="20"/>
        </w:rPr>
        <w:t>Flask</w:t>
      </w:r>
    </w:p>
    <w:p>
      <w:pPr>
        <w:pStyle w:val="TextBody"/>
        <w:numPr>
          <w:ilvl w:val="0"/>
          <w:numId w:val="17"/>
        </w:numPr>
        <w:tabs>
          <w:tab w:val="clear" w:pos="709"/>
          <w:tab w:val="left" w:pos="709" w:leader="none"/>
        </w:tabs>
        <w:bidi w:val="0"/>
        <w:ind w:left="709" w:hanging="283"/>
        <w:jc w:val="left"/>
        <w:rPr>
          <w:sz w:val="20"/>
          <w:szCs w:val="20"/>
        </w:rPr>
      </w:pPr>
      <w:r>
        <w:rPr>
          <w:sz w:val="20"/>
          <w:szCs w:val="20"/>
        </w:rPr>
        <w:t>MySQL</w:t>
      </w:r>
    </w:p>
    <w:p>
      <w:pPr>
        <w:pStyle w:val="TextBody"/>
        <w:numPr>
          <w:ilvl w:val="0"/>
          <w:numId w:val="17"/>
        </w:numPr>
        <w:tabs>
          <w:tab w:val="clear" w:pos="709"/>
          <w:tab w:val="left" w:pos="709" w:leader="none"/>
        </w:tabs>
        <w:bidi w:val="0"/>
        <w:ind w:left="709" w:hanging="283"/>
        <w:jc w:val="left"/>
        <w:rPr>
          <w:sz w:val="20"/>
          <w:szCs w:val="20"/>
        </w:rPr>
      </w:pPr>
      <w:r>
        <w:rPr>
          <w:sz w:val="20"/>
          <w:szCs w:val="20"/>
        </w:rPr>
        <w:t>Tableau</w:t>
      </w:r>
    </w:p>
    <w:p>
      <w:pPr>
        <w:pStyle w:val="TextBody"/>
        <w:numPr>
          <w:ilvl w:val="0"/>
          <w:numId w:val="17"/>
        </w:numPr>
        <w:tabs>
          <w:tab w:val="clear" w:pos="709"/>
          <w:tab w:val="left" w:pos="709" w:leader="none"/>
        </w:tabs>
        <w:bidi w:val="0"/>
        <w:ind w:left="709" w:hanging="283"/>
        <w:jc w:val="left"/>
        <w:rPr>
          <w:sz w:val="20"/>
          <w:szCs w:val="20"/>
        </w:rPr>
      </w:pPr>
      <w:r>
        <w:rPr>
          <w:sz w:val="20"/>
          <w:szCs w:val="20"/>
        </w:rPr>
        <w:t>SQL</w:t>
      </w:r>
    </w:p>
    <w:p>
      <w:pPr>
        <w:pStyle w:val="TextBody"/>
        <w:numPr>
          <w:ilvl w:val="0"/>
          <w:numId w:val="17"/>
        </w:numPr>
        <w:tabs>
          <w:tab w:val="clear" w:pos="709"/>
          <w:tab w:val="left" w:pos="709" w:leader="none"/>
        </w:tabs>
        <w:bidi w:val="0"/>
        <w:ind w:left="709" w:hanging="283"/>
        <w:jc w:val="left"/>
        <w:rPr>
          <w:sz w:val="20"/>
          <w:szCs w:val="20"/>
        </w:rPr>
      </w:pPr>
      <w:r>
        <w:rPr>
          <w:sz w:val="20"/>
          <w:szCs w:val="20"/>
        </w:rPr>
        <w:t>Data Visualization Techniques</w:t>
      </w:r>
    </w:p>
    <w:p>
      <w:pPr>
        <w:pStyle w:val="HorizontalLine"/>
        <w:bidi w:val="0"/>
        <w:jc w:val="left"/>
        <w:rPr>
          <w:sz w:val="20"/>
          <w:szCs w:val="20"/>
        </w:rPr>
      </w:pPr>
      <w:r>
        <w:rPr>
          <w:sz w:val="20"/>
          <w:szCs w:val="20"/>
        </w:rPr>
      </w:r>
    </w:p>
    <w:p>
      <w:pPr>
        <w:pStyle w:val="TextBody"/>
        <w:bidi w:val="0"/>
        <w:spacing w:lineRule="auto" w:line="276" w:before="0" w:after="140"/>
        <w:jc w:val="left"/>
        <w:rPr/>
      </w:pPr>
      <w:r>
        <w:rPr>
          <w:rStyle w:val="StrongEmphasis"/>
          <w:sz w:val="20"/>
          <w:szCs w:val="20"/>
        </w:rPr>
        <w:t>T</w:t>
      </w:r>
      <w:r>
        <w:rPr>
          <w:rStyle w:val="StrongEmphasis"/>
          <w:sz w:val="20"/>
          <w:szCs w:val="20"/>
        </w:rPr>
        <w:t>eam Members</w:t>
      </w:r>
    </w:p>
    <w:p>
      <w:pPr>
        <w:pStyle w:val="TextBody"/>
        <w:numPr>
          <w:ilvl w:val="0"/>
          <w:numId w:val="18"/>
        </w:numPr>
        <w:tabs>
          <w:tab w:val="clear" w:pos="709"/>
          <w:tab w:val="left" w:pos="709" w:leader="none"/>
        </w:tabs>
        <w:bidi w:val="0"/>
        <w:ind w:left="709" w:hanging="283"/>
        <w:jc w:val="left"/>
        <w:rPr>
          <w:sz w:val="20"/>
          <w:szCs w:val="20"/>
        </w:rPr>
      </w:pPr>
      <w:r>
        <w:rPr>
          <w:sz w:val="20"/>
          <w:szCs w:val="20"/>
        </w:rPr>
        <w:t>Ishita Saxena (Team Lead)</w:t>
      </w:r>
    </w:p>
    <w:p>
      <w:pPr>
        <w:pStyle w:val="TextBody"/>
        <w:numPr>
          <w:ilvl w:val="0"/>
          <w:numId w:val="18"/>
        </w:numPr>
        <w:tabs>
          <w:tab w:val="clear" w:pos="709"/>
          <w:tab w:val="left" w:pos="709" w:leader="none"/>
        </w:tabs>
        <w:bidi w:val="0"/>
        <w:ind w:left="709" w:hanging="283"/>
        <w:jc w:val="left"/>
        <w:rPr>
          <w:sz w:val="20"/>
          <w:szCs w:val="20"/>
        </w:rPr>
      </w:pPr>
      <w:r>
        <w:rPr>
          <w:sz w:val="20"/>
          <w:szCs w:val="20"/>
        </w:rPr>
        <w:t>Kanishka Tyagi</w:t>
      </w:r>
    </w:p>
    <w:p>
      <w:pPr>
        <w:pStyle w:val="TextBody"/>
        <w:numPr>
          <w:ilvl w:val="0"/>
          <w:numId w:val="18"/>
        </w:numPr>
        <w:tabs>
          <w:tab w:val="clear" w:pos="709"/>
          <w:tab w:val="left" w:pos="709" w:leader="none"/>
        </w:tabs>
        <w:bidi w:val="0"/>
        <w:ind w:left="709" w:hanging="283"/>
        <w:jc w:val="left"/>
        <w:rPr>
          <w:sz w:val="20"/>
          <w:szCs w:val="20"/>
        </w:rPr>
      </w:pPr>
      <w:r>
        <w:rPr>
          <w:sz w:val="20"/>
          <w:szCs w:val="20"/>
        </w:rPr>
        <w:t>Krishna Mani Tripathi</w:t>
      </w:r>
    </w:p>
    <w:p>
      <w:pPr>
        <w:pStyle w:val="TextBody"/>
        <w:numPr>
          <w:ilvl w:val="0"/>
          <w:numId w:val="18"/>
        </w:numPr>
        <w:tabs>
          <w:tab w:val="clear" w:pos="709"/>
          <w:tab w:val="left" w:pos="709" w:leader="none"/>
        </w:tabs>
        <w:bidi w:val="0"/>
        <w:ind w:left="709" w:hanging="283"/>
        <w:jc w:val="left"/>
        <w:rPr>
          <w:sz w:val="20"/>
          <w:szCs w:val="20"/>
        </w:rPr>
      </w:pPr>
      <w:r>
        <w:rPr>
          <w:sz w:val="20"/>
          <w:szCs w:val="20"/>
        </w:rPr>
        <w:t>Krishna Gupta</w:t>
      </w:r>
    </w:p>
    <w:p>
      <w:pPr>
        <w:pStyle w:val="Normal"/>
        <w:bidi w:val="0"/>
        <w:jc w:val="left"/>
        <w:rPr>
          <w:sz w:val="20"/>
          <w:szCs w:val="20"/>
        </w:rPr>
      </w:pPr>
      <w:r>
        <w:rPr>
          <w:sz w:val="20"/>
          <w:szCs w:val="20"/>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469</TotalTime>
  <Application>LibreOffice/7.3.7.2$Linux_X86_64 LibreOffice_project/30$Build-2</Application>
  <AppVersion>15.0000</AppVersion>
  <Pages>5</Pages>
  <Words>904</Words>
  <Characters>5447</Characters>
  <CharactersWithSpaces>6129</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2026-03-08T15:34:15Z</dcterms:created>
  <dc:creator/>
  <dc:description/>
  <dc:language>en-IN</dc:language>
  <cp:lastModifiedBy/>
  <dcterms:modified xsi:type="dcterms:W3CDTF">2026-03-08T23:23:29Z</dcterms:modified>
  <cp:revision>1</cp:revision>
  <dc:subject/>
  <dc:title/>
</cp:coreProperties>
</file>