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751B6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b/>
          <w:bCs/>
          <w:color w:val="000000"/>
          <w:sz w:val="52"/>
          <w:szCs w:val="52"/>
          <w:lang w:val="en-US"/>
        </w:rPr>
        <w:t>NestWise – Agentic AI Retirement Guide</w:t>
      </w:r>
    </w:p>
    <w:p w14:paraId="662673A1" w14:textId="77777777" w:rsidR="00F947D0" w:rsidRPr="00F947D0" w:rsidRDefault="00F947D0" w:rsidP="00F947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2ED063" w14:textId="179AE854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F12B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/>
        </w:rPr>
        <w:t>Glossary</w:t>
      </w:r>
    </w:p>
    <w:p w14:paraId="5AFD4B31" w14:textId="12178761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Version: 1.</w:t>
      </w:r>
      <w:r w:rsidR="00D15657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2</w:t>
      </w:r>
      <w:r w:rsidRPr="00F947D0">
        <w:rPr>
          <w:rFonts w:ascii="Times New Roman" w:eastAsia="Times New Roman" w:hAnsi="Times New Roman" w:cs="Times New Roman"/>
          <w:color w:val="000000"/>
          <w:lang w:val="en-US"/>
        </w:rPr>
        <w:br/>
      </w:r>
      <w:r w:rsidRPr="00F947D0">
        <w:rPr>
          <w:rFonts w:ascii="Times New Roman" w:eastAsia="Times New Roman" w:hAnsi="Times New Roman" w:cs="Times New Roman"/>
          <w:color w:val="000000"/>
          <w:lang w:val="en-US"/>
        </w:rPr>
        <w:br/>
      </w:r>
    </w:p>
    <w:p w14:paraId="423A7FED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/>
        </w:rPr>
        <w:t>Team Members:</w:t>
      </w:r>
    </w:p>
    <w:p w14:paraId="594A7ADE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Ajinkya Abhijit Naik</w:t>
      </w:r>
    </w:p>
    <w:p w14:paraId="19587356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Gareth Noble</w:t>
      </w:r>
    </w:p>
    <w:p w14:paraId="714D782A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Anthony Jackson</w:t>
      </w:r>
    </w:p>
    <w:p w14:paraId="4407DFDD" w14:textId="77777777" w:rsidR="00F947D0" w:rsidRPr="00F947D0" w:rsidRDefault="00F947D0" w:rsidP="00F947D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Gustavo Pereira Corsi da Silva</w:t>
      </w:r>
    </w:p>
    <w:p w14:paraId="7D23FDD1" w14:textId="77777777" w:rsidR="00F947D0" w:rsidRPr="00F947D0" w:rsidRDefault="00F947D0" w:rsidP="00F947D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947D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Damilola Williams</w:t>
      </w:r>
    </w:p>
    <w:p w14:paraId="68CD47A4" w14:textId="77777777" w:rsidR="00F947D0" w:rsidRPr="00F947D0" w:rsidRDefault="00F947D0" w:rsidP="00F947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C5B5E83" w14:textId="77777777" w:rsidR="00F947D0" w:rsidRPr="006F12B8" w:rsidRDefault="00F947D0">
      <w:pPr>
        <w:rPr>
          <w:rFonts w:ascii="Times New Roman" w:hAnsi="Times New Roman" w:cs="Times New Roman"/>
        </w:rPr>
      </w:pPr>
    </w:p>
    <w:p w14:paraId="2DF09CF1" w14:textId="77777777" w:rsidR="00F947D0" w:rsidRPr="006F12B8" w:rsidRDefault="00F947D0">
      <w:pPr>
        <w:rPr>
          <w:rFonts w:ascii="Times New Roman" w:hAnsi="Times New Roman" w:cs="Times New Roman"/>
        </w:rPr>
      </w:pPr>
      <w:r w:rsidRPr="006F12B8">
        <w:rPr>
          <w:rFonts w:ascii="Times New Roman" w:hAnsi="Times New Roman" w:cs="Times New Roman"/>
        </w:rPr>
        <w:br w:type="page"/>
      </w:r>
    </w:p>
    <w:p w14:paraId="587E8708" w14:textId="77777777" w:rsidR="006F12B8" w:rsidRPr="006F12B8" w:rsidRDefault="006F12B8" w:rsidP="006F12B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12B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Revision History</w:t>
      </w:r>
    </w:p>
    <w:p w14:paraId="3E6BCD65" w14:textId="77777777" w:rsidR="00B31ED1" w:rsidRPr="006F12B8" w:rsidRDefault="00B31ED1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66384F" w:rsidRPr="006F12B8" w14:paraId="40DB194C" w14:textId="77777777" w:rsidTr="00FC1311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BB51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E093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5528D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CBB53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66384F" w:rsidRPr="006F12B8" w14:paraId="7FD5B2BA" w14:textId="77777777" w:rsidTr="00FC1311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650A7" w14:textId="4A04997A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10/07/25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DA8D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D42CA" w14:textId="6CFDBAC4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hAnsi="Times New Roman" w:cs="Times New Roman"/>
                <w:color w:val="000000"/>
              </w:rPr>
              <w:t>Created the document and added primary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82AFB" w14:textId="06E643B0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66384F" w:rsidRPr="006F12B8" w14:paraId="309EB36C" w14:textId="77777777" w:rsidTr="00FC1311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77B7" w14:textId="7CF71A63" w:rsidR="002F3F3C" w:rsidRPr="006F12B8" w:rsidRDefault="0066384F" w:rsidP="002F3F3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10/10/25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81C4" w14:textId="77777777" w:rsidR="0066384F" w:rsidRPr="006F12B8" w:rsidRDefault="0066384F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E37B0" w14:textId="77777777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Further work on Glossary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B1B9B" w14:textId="3696F8C1" w:rsidR="0066384F" w:rsidRPr="006F12B8" w:rsidRDefault="0066384F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12B8"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2F3F3C" w:rsidRPr="006F12B8" w14:paraId="4A36C8F5" w14:textId="77777777" w:rsidTr="00FC1311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60B2F" w14:textId="6B3176D8" w:rsidR="002F3F3C" w:rsidRPr="006F12B8" w:rsidRDefault="002F3F3C" w:rsidP="002F3F3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10/31/25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F944" w14:textId="6D6F31D4" w:rsidR="002F3F3C" w:rsidRPr="006F12B8" w:rsidRDefault="002F3F3C" w:rsidP="00FC13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94D3" w14:textId="1D51792E" w:rsidR="002F3F3C" w:rsidRPr="006F12B8" w:rsidRDefault="002F3F3C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Revised Glossary for Mid-term report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2470" w14:textId="08A783E3" w:rsidR="002F3F3C" w:rsidRPr="006F12B8" w:rsidRDefault="002F3F3C" w:rsidP="00FC131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</w:tbl>
    <w:p w14:paraId="12EAD290" w14:textId="0CB32723" w:rsidR="00F50CEC" w:rsidRPr="00F50CEC" w:rsidRDefault="00F50CEC" w:rsidP="00F50CEC">
      <w:pPr>
        <w:spacing w:before="120" w:after="12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50CEC">
        <w:rPr>
          <w:rFonts w:ascii="Times New Roman" w:hAnsi="Times New Roman" w:cs="Times New Roman"/>
          <w:b/>
          <w:bCs/>
          <w:sz w:val="32"/>
          <w:szCs w:val="32"/>
        </w:rPr>
        <w:t>Glossary</w:t>
      </w:r>
    </w:p>
    <w:p w14:paraId="5746C0DA" w14:textId="79AD92EF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Agentic AI: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An AI system designed to take initiative, make decisions, and perform tasks autonomously while collaborating with humans or other systems.</w:t>
      </w:r>
    </w:p>
    <w:p w14:paraId="50613E24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Product Backlog: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prioritized list of work items, features, enhancements, and fixes that the team maintains and draws from during planning and execution.</w:t>
      </w:r>
    </w:p>
    <w:p w14:paraId="3D99C7D7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Web Application: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web application is a software program that runs on a web server and is accessed through a web browser over the internet or an intranet.</w:t>
      </w:r>
    </w:p>
    <w:p w14:paraId="4F945800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6F12B8">
        <w:rPr>
          <w:rFonts w:ascii="Times New Roman" w:hAnsi="Times New Roman" w:cs="Times New Roman"/>
          <w:sz w:val="24"/>
          <w:szCs w:val="24"/>
        </w:rPr>
        <w:t xml:space="preserve">  is the part of a software application that runs on the server, handling data processing, database interactions, and business logic, typically hidden from the user.</w:t>
      </w:r>
    </w:p>
    <w:p w14:paraId="0900CA20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6F12B8">
        <w:rPr>
          <w:rFonts w:ascii="Times New Roman" w:hAnsi="Times New Roman" w:cs="Times New Roman"/>
          <w:sz w:val="24"/>
          <w:szCs w:val="24"/>
        </w:rPr>
        <w:t xml:space="preserve"> is the part of a software application that users interact with directly, including the visual interface, layout, and user experience, usually built with technologies like HTML, CSS, and JavaScript.</w:t>
      </w:r>
    </w:p>
    <w:p w14:paraId="7E56E418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Product Owner:</w:t>
      </w:r>
      <w:r w:rsidRPr="006F12B8">
        <w:rPr>
          <w:rFonts w:ascii="Times New Roman" w:hAnsi="Times New Roman" w:cs="Times New Roman"/>
          <w:sz w:val="24"/>
          <w:szCs w:val="24"/>
        </w:rPr>
        <w:t xml:space="preserve"> The role responsible for defining the vision of the product, managing the backlog, and ensuring the team delivers value aligned with business goals.</w:t>
      </w:r>
    </w:p>
    <w:p w14:paraId="66796EF1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Prompt:</w:t>
      </w:r>
      <w:r w:rsidRPr="006F12B8">
        <w:rPr>
          <w:rFonts w:ascii="Times New Roman" w:hAnsi="Times New Roman" w:cs="Times New Roman"/>
          <w:sz w:val="24"/>
          <w:szCs w:val="24"/>
        </w:rPr>
        <w:t xml:space="preserve"> The input text or instructions provided to an AI system that guides its response or behavior.</w:t>
      </w:r>
    </w:p>
    <w:p w14:paraId="5BA207EA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Prompt Engineering:</w:t>
      </w:r>
      <w:r w:rsidRPr="006F12B8">
        <w:rPr>
          <w:rFonts w:ascii="Times New Roman" w:hAnsi="Times New Roman" w:cs="Times New Roman"/>
          <w:sz w:val="24"/>
          <w:szCs w:val="24"/>
        </w:rPr>
        <w:t xml:space="preserve"> The practice of designing and refining prompts to optimize the quality, accuracy, and relevance of AI outputs.</w:t>
      </w:r>
    </w:p>
    <w:p w14:paraId="72167937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Template: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fill-in-the-blank instruction that will be given to the model, which combines the user’s structured info (age, income, location, assets, retirement goals) with a template that ensures the model gets all the necessary context.</w:t>
      </w:r>
    </w:p>
    <w:p w14:paraId="633531AF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sz w:val="24"/>
          <w:szCs w:val="24"/>
        </w:rPr>
        <w:t>RAG (Retrieval-Augmented Generation):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An approach where an AI model retrieves relevant external knowledge before generating an answer, combining information retrieval with generative capabilities.</w:t>
      </w:r>
    </w:p>
    <w:p w14:paraId="7EF709D4" w14:textId="512D0A6A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The LLM (Foundational model):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A Large Language Model (LLM) is an advanced artificial intelligence system trained on vast amounts of text data to understand, generate, and reason with human language</w:t>
      </w:r>
    </w:p>
    <w:p w14:paraId="6641195A" w14:textId="65471D4B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Lang</w:t>
      </w:r>
      <w:r w:rsidR="006F12B8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6F12B8">
        <w:rPr>
          <w:rFonts w:ascii="Times New Roman" w:hAnsi="Times New Roman" w:cs="Times New Roman"/>
          <w:b/>
          <w:bCs/>
          <w:sz w:val="24"/>
          <w:szCs w:val="24"/>
        </w:rPr>
        <w:t>hian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12B8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 is a framework designed to build applications powered by large language models (LLMs) that can interact with data, tools, and external environments.</w:t>
      </w:r>
    </w:p>
    <w:p w14:paraId="6A767DF7" w14:textId="77777777" w:rsidR="00B31ED1" w:rsidRPr="006F12B8" w:rsidRDefault="00B31ED1" w:rsidP="006F12B8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A13E18B" w14:textId="743BB0AE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OpenAI:</w:t>
      </w:r>
      <w:r w:rsidR="006F12B8">
        <w:rPr>
          <w:rFonts w:ascii="Times New Roman" w:hAnsi="Times New Roman" w:cs="Times New Roman"/>
          <w:sz w:val="24"/>
          <w:szCs w:val="24"/>
        </w:rPr>
        <w:t xml:space="preserve"> </w:t>
      </w:r>
      <w:r w:rsidRPr="006F12B8">
        <w:rPr>
          <w:rFonts w:ascii="Times New Roman" w:hAnsi="Times New Roman" w:cs="Times New Roman"/>
          <w:sz w:val="24"/>
          <w:szCs w:val="24"/>
        </w:rPr>
        <w:t>The OpenAI API is a cloud-based interface that allows developers to integrate OpenAI’s language, vision, and speech models (like GPT, DALL·E, and Whisper) into their own applications and workflows</w:t>
      </w:r>
    </w:p>
    <w:p w14:paraId="1C752D52" w14:textId="5E606A6D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 xml:space="preserve">PII (Personally Identifiable Information): </w:t>
      </w:r>
      <w:r w:rsidRPr="006F12B8">
        <w:rPr>
          <w:rFonts w:ascii="Times New Roman" w:hAnsi="Times New Roman" w:cs="Times New Roman"/>
          <w:sz w:val="24"/>
          <w:szCs w:val="24"/>
        </w:rPr>
        <w:t>refers to any data that can be used to identify an individual, such as their name, address, phone number, email, or government-issued ID.</w:t>
      </w:r>
    </w:p>
    <w:p w14:paraId="18E07EA0" w14:textId="1516B21D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12B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 is a modern, high-performance web framework for building APIs with Python, based on standard type hints and built on Starlette and </w:t>
      </w:r>
      <w:proofErr w:type="spellStart"/>
      <w:r w:rsidRPr="006F12B8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6F12B8">
        <w:rPr>
          <w:rFonts w:ascii="Times New Roman" w:hAnsi="Times New Roman" w:cs="Times New Roman"/>
          <w:sz w:val="24"/>
          <w:szCs w:val="24"/>
        </w:rPr>
        <w:t xml:space="preserve"> for speed and reliability.</w:t>
      </w:r>
    </w:p>
    <w:p w14:paraId="776671B9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MongoDB:</w:t>
      </w:r>
      <w:r w:rsidRPr="006F12B8">
        <w:rPr>
          <w:rFonts w:ascii="Times New Roman" w:hAnsi="Times New Roman" w:cs="Times New Roman"/>
          <w:sz w:val="24"/>
          <w:szCs w:val="24"/>
        </w:rPr>
        <w:t xml:space="preserve"> MongoDB is a NoSQL, document-oriented database that stores data in flexible, JSON-like documents, allowing for easy scalability and dynamic schema design.</w:t>
      </w:r>
    </w:p>
    <w:p w14:paraId="3025CFDA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React.js:</w:t>
      </w:r>
      <w:r w:rsidRPr="006F12B8">
        <w:rPr>
          <w:rFonts w:ascii="Times New Roman" w:hAnsi="Times New Roman" w:cs="Times New Roman"/>
          <w:sz w:val="24"/>
          <w:szCs w:val="24"/>
        </w:rPr>
        <w:t xml:space="preserve"> React is a JavaScript library used for building fast, interactive, and component-based user interfaces, primarily for web applications.</w:t>
      </w:r>
    </w:p>
    <w:p w14:paraId="62FAD868" w14:textId="6BE8DF72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Business logic:</w:t>
      </w:r>
      <w:r w:rsidRPr="006F12B8">
        <w:rPr>
          <w:rFonts w:ascii="Times New Roman" w:hAnsi="Times New Roman" w:cs="Times New Roman"/>
          <w:sz w:val="24"/>
          <w:szCs w:val="24"/>
        </w:rPr>
        <w:t xml:space="preserve"> refers to the part of a software application that encodes the real-world rules, processes, and workflows specific to a business, determining how data is created, stored, and modified.</w:t>
      </w:r>
    </w:p>
    <w:p w14:paraId="4C4D0717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PostgreSQL:</w:t>
      </w:r>
      <w:r w:rsidRPr="006F12B8">
        <w:rPr>
          <w:rFonts w:ascii="Times New Roman" w:hAnsi="Times New Roman" w:cs="Times New Roman"/>
          <w:sz w:val="24"/>
          <w:szCs w:val="24"/>
        </w:rPr>
        <w:t xml:space="preserve">  is an open-source, object-relational database system known for its reliability, extensibility, and support for advanced SQL features and data types.</w:t>
      </w:r>
    </w:p>
    <w:p w14:paraId="4215DA1E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6F12B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F12B8">
        <w:rPr>
          <w:rFonts w:ascii="Times New Roman" w:hAnsi="Times New Roman" w:cs="Times New Roman"/>
          <w:sz w:val="24"/>
          <w:szCs w:val="24"/>
        </w:rPr>
        <w:t xml:space="preserve"> is an open-source embedding database designed to store, index, and search vector representations of data for applications like semantic search and AI-powered retrieval.</w:t>
      </w:r>
    </w:p>
    <w:p w14:paraId="5B5D85CA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HTTPS (</w:t>
      </w:r>
      <w:proofErr w:type="spellStart"/>
      <w:r w:rsidRPr="006F12B8">
        <w:rPr>
          <w:rFonts w:ascii="Times New Roman" w:hAnsi="Times New Roman" w:cs="Times New Roman"/>
          <w:b/>
          <w:bCs/>
          <w:sz w:val="24"/>
          <w:szCs w:val="24"/>
        </w:rPr>
        <w:t>HyperText</w:t>
      </w:r>
      <w:proofErr w:type="spellEnd"/>
      <w:r w:rsidRPr="006F12B8">
        <w:rPr>
          <w:rFonts w:ascii="Times New Roman" w:hAnsi="Times New Roman" w:cs="Times New Roman"/>
          <w:b/>
          <w:bCs/>
          <w:sz w:val="24"/>
          <w:szCs w:val="24"/>
        </w:rPr>
        <w:t xml:space="preserve"> Transfer Protocol Secure):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is a protocol for secure communication over the internet, encrypting data between a user's browser and a web server.</w:t>
      </w:r>
    </w:p>
    <w:p w14:paraId="2DE28EDE" w14:textId="77777777" w:rsidR="00B31ED1" w:rsidRPr="006F12B8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F12B8">
        <w:rPr>
          <w:rFonts w:ascii="Times New Roman" w:hAnsi="Times New Roman" w:cs="Times New Roman"/>
          <w:b/>
          <w:bCs/>
          <w:sz w:val="24"/>
          <w:szCs w:val="24"/>
        </w:rPr>
        <w:t>Explainable AI (XAI):</w:t>
      </w:r>
      <w:r w:rsidRPr="006F12B8">
        <w:rPr>
          <w:rFonts w:ascii="Times New Roman" w:hAnsi="Times New Roman" w:cs="Times New Roman"/>
          <w:sz w:val="24"/>
          <w:szCs w:val="24"/>
        </w:rPr>
        <w:t xml:space="preserve">  refers to artificial intelligence systems designed to make their decisions, predictions, or behaviors understandable and interpretable by humans.</w:t>
      </w:r>
    </w:p>
    <w:p w14:paraId="678FB77C" w14:textId="77777777" w:rsidR="00B31ED1" w:rsidRDefault="00000000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 w:rsidRPr="006F12B8">
        <w:rPr>
          <w:rFonts w:ascii="Times New Roman" w:eastAsia="Times New Roman" w:hAnsi="Times New Roman" w:cs="Times New Roman"/>
          <w:b/>
          <w:sz w:val="24"/>
          <w:szCs w:val="24"/>
        </w:rPr>
        <w:t xml:space="preserve">AWS:  </w:t>
      </w:r>
      <w:r w:rsidRPr="006F12B8">
        <w:rPr>
          <w:rFonts w:ascii="Times New Roman" w:eastAsia="Times New Roman" w:hAnsi="Times New Roman" w:cs="Times New Roman"/>
          <w:sz w:val="24"/>
          <w:szCs w:val="24"/>
        </w:rPr>
        <w:t>refers to</w:t>
      </w:r>
      <w:r w:rsidRPr="006F12B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F12B8">
        <w:rPr>
          <w:rFonts w:ascii="Times New Roman" w:eastAsia="Times New Roman" w:hAnsi="Times New Roman" w:cs="Times New Roman"/>
          <w:bCs/>
          <w:sz w:val="24"/>
          <w:szCs w:val="24"/>
        </w:rPr>
        <w:t>Amazon Web Services</w:t>
      </w:r>
      <w:r w:rsidRPr="006F12B8">
        <w:rPr>
          <w:rFonts w:ascii="Times New Roman" w:eastAsia="Times New Roman" w:hAnsi="Times New Roman" w:cs="Times New Roman"/>
          <w:sz w:val="24"/>
          <w:szCs w:val="24"/>
        </w:rPr>
        <w:t xml:space="preserve"> and is the largest cloud service provider to date. It includes a collection of services for developing and deploying software on the cloud.</w:t>
      </w:r>
    </w:p>
    <w:p w14:paraId="5F2E38E8" w14:textId="4616C8B5" w:rsidR="000F1333" w:rsidRPr="006F12B8" w:rsidRDefault="000F1333" w:rsidP="006F12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MCP: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333">
        <w:rPr>
          <w:rFonts w:ascii="Times New Roman" w:eastAsia="Times New Roman" w:hAnsi="Times New Roman" w:cs="Times New Roman"/>
          <w:sz w:val="24"/>
          <w:szCs w:val="24"/>
        </w:rPr>
        <w:t>an open standard that allows large language models (LLMs) to connect and communicate with external tools and data sources</w:t>
      </w:r>
    </w:p>
    <w:p w14:paraId="0F7EEBEA" w14:textId="77777777" w:rsidR="00B31ED1" w:rsidRPr="006F12B8" w:rsidRDefault="00B31ED1">
      <w:pPr>
        <w:spacing w:before="240" w:after="240"/>
        <w:rPr>
          <w:rFonts w:ascii="Times New Roman" w:hAnsi="Times New Roman" w:cs="Times New Roman"/>
        </w:rPr>
      </w:pPr>
    </w:p>
    <w:p w14:paraId="132D17A6" w14:textId="77777777" w:rsidR="00B31ED1" w:rsidRPr="006F12B8" w:rsidRDefault="00B31ED1">
      <w:pPr>
        <w:spacing w:before="240" w:after="240"/>
        <w:rPr>
          <w:rFonts w:ascii="Times New Roman" w:hAnsi="Times New Roman" w:cs="Times New Roman"/>
        </w:rPr>
      </w:pPr>
    </w:p>
    <w:p w14:paraId="43F0F227" w14:textId="77777777" w:rsidR="00B31ED1" w:rsidRPr="006F12B8" w:rsidRDefault="00B31ED1">
      <w:pPr>
        <w:spacing w:before="240" w:after="240"/>
        <w:rPr>
          <w:rFonts w:ascii="Times New Roman" w:hAnsi="Times New Roman" w:cs="Times New Roman"/>
        </w:rPr>
      </w:pPr>
    </w:p>
    <w:p w14:paraId="0D869A83" w14:textId="77777777" w:rsidR="00B31ED1" w:rsidRPr="006F12B8" w:rsidRDefault="00B31ED1">
      <w:pPr>
        <w:rPr>
          <w:rFonts w:ascii="Times New Roman" w:hAnsi="Times New Roman" w:cs="Times New Roman"/>
        </w:rPr>
      </w:pPr>
    </w:p>
    <w:sectPr w:rsidR="00B31ED1" w:rsidRPr="006F12B8" w:rsidSect="006F12B8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D1AE" w14:textId="77777777" w:rsidR="009B5FE3" w:rsidRDefault="009B5FE3">
      <w:pPr>
        <w:spacing w:line="240" w:lineRule="auto"/>
      </w:pPr>
      <w:r>
        <w:separator/>
      </w:r>
    </w:p>
  </w:endnote>
  <w:endnote w:type="continuationSeparator" w:id="0">
    <w:p w14:paraId="7BF6CDEE" w14:textId="77777777" w:rsidR="009B5FE3" w:rsidRDefault="009B5F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00063059"/>
      <w:docPartObj>
        <w:docPartGallery w:val="Page Numbers (Bottom of Page)"/>
        <w:docPartUnique/>
      </w:docPartObj>
    </w:sdtPr>
    <w:sdtContent>
      <w:p w14:paraId="7428712B" w14:textId="2E1CC545" w:rsidR="006F12B8" w:rsidRDefault="006F12B8" w:rsidP="00B626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38E9F27" w14:textId="77777777" w:rsidR="006F12B8" w:rsidRDefault="006F12B8" w:rsidP="006F12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1687515762"/>
      <w:docPartObj>
        <w:docPartGallery w:val="Page Numbers (Bottom of Page)"/>
        <w:docPartUnique/>
      </w:docPartObj>
    </w:sdtPr>
    <w:sdtContent>
      <w:p w14:paraId="1E3B5B04" w14:textId="2236A61A" w:rsidR="006F12B8" w:rsidRPr="006F12B8" w:rsidRDefault="006F12B8" w:rsidP="00B6269D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6F12B8">
          <w:rPr>
            <w:rStyle w:val="PageNumber"/>
            <w:rFonts w:ascii="Times New Roman" w:hAnsi="Times New Roman" w:cs="Times New Roman"/>
          </w:rPr>
          <w:t xml:space="preserve">Page </w:t>
        </w:r>
        <w:r w:rsidRPr="006F12B8">
          <w:rPr>
            <w:rStyle w:val="PageNumber"/>
            <w:rFonts w:ascii="Times New Roman" w:hAnsi="Times New Roman" w:cs="Times New Roman"/>
          </w:rPr>
          <w:fldChar w:fldCharType="begin"/>
        </w:r>
        <w:r w:rsidRPr="006F12B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F12B8">
          <w:rPr>
            <w:rStyle w:val="PageNumber"/>
            <w:rFonts w:ascii="Times New Roman" w:hAnsi="Times New Roman" w:cs="Times New Roman"/>
          </w:rPr>
          <w:fldChar w:fldCharType="separate"/>
        </w:r>
        <w:r w:rsidRPr="006F12B8">
          <w:rPr>
            <w:rStyle w:val="PageNumber"/>
            <w:rFonts w:ascii="Times New Roman" w:hAnsi="Times New Roman" w:cs="Times New Roman"/>
            <w:noProof/>
          </w:rPr>
          <w:t>2</w:t>
        </w:r>
        <w:r w:rsidRPr="006F12B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628FB235" w14:textId="0350390E" w:rsidR="006F12B8" w:rsidRPr="006F12B8" w:rsidRDefault="006F12B8" w:rsidP="006F12B8">
    <w:pPr>
      <w:pStyle w:val="Footer"/>
      <w:ind w:right="360"/>
      <w:rPr>
        <w:rFonts w:ascii="Times New Roman" w:hAnsi="Times New Roman" w:cs="Times New Roman"/>
        <w:lang w:val="en-US"/>
      </w:rPr>
    </w:pPr>
    <w:r w:rsidRPr="006F12B8">
      <w:rPr>
        <w:rFonts w:ascii="Times New Roman" w:hAnsi="Times New Roman" w:cs="Times New Roman"/>
        <w:lang w:val="en-US"/>
      </w:rPr>
      <w:t>Version 1.</w:t>
    </w:r>
    <w:r w:rsidR="00BE5A94">
      <w:rPr>
        <w:rFonts w:ascii="Times New Roman" w:hAnsi="Times New Roman" w:cs="Times New Roman"/>
        <w:lang w:val="en-US"/>
      </w:rPr>
      <w:t>2</w:t>
    </w:r>
    <w:r w:rsidRPr="006F12B8">
      <w:rPr>
        <w:rFonts w:ascii="Times New Roman" w:hAnsi="Times New Roman" w:cs="Times New Roman"/>
        <w:lang w:val="en-US"/>
      </w:rPr>
      <w:tab/>
    </w:r>
    <w:r w:rsidRPr="006F12B8">
      <w:rPr>
        <w:rFonts w:ascii="Times New Roman" w:hAnsi="Times New Roman" w:cs="Times New Roman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90204" w14:textId="77777777" w:rsidR="009B5FE3" w:rsidRDefault="009B5FE3">
      <w:pPr>
        <w:spacing w:line="240" w:lineRule="auto"/>
      </w:pPr>
      <w:r>
        <w:separator/>
      </w:r>
    </w:p>
  </w:footnote>
  <w:footnote w:type="continuationSeparator" w:id="0">
    <w:p w14:paraId="107681E6" w14:textId="77777777" w:rsidR="009B5FE3" w:rsidRDefault="009B5F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6F12B8" w14:paraId="232EAEBC" w14:textId="77777777" w:rsidTr="00FC1311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6A6E43DF" w14:textId="44AE4C0C" w:rsidR="006F12B8" w:rsidRDefault="006F12B8" w:rsidP="006F12B8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proofErr w:type="spellStart"/>
          <w:r>
            <w:rPr>
              <w:rFonts w:ascii="Times New Roman" w:eastAsia="Times New Roman" w:hAnsi="Times New Roman" w:cs="Times New Roman"/>
              <w:sz w:val="24"/>
              <w:szCs w:val="24"/>
            </w:rPr>
            <w:t>NestWise</w:t>
          </w:r>
          <w:proofErr w:type="spellEnd"/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– Agentic AI Retirement Guide</w:t>
          </w:r>
        </w:p>
      </w:tc>
    </w:tr>
    <w:tr w:rsidR="006F12B8" w14:paraId="5BA589F4" w14:textId="77777777" w:rsidTr="00FC1311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0F22B47" w14:textId="06100409" w:rsidR="006F12B8" w:rsidRDefault="006F12B8" w:rsidP="006F12B8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</w:t>
          </w:r>
          <w:r w:rsidR="00D15657">
            <w:rPr>
              <w:rFonts w:ascii="Times New Roman" w:eastAsia="Times New Roman" w:hAnsi="Times New Roman" w:cs="Times New Roman"/>
              <w:sz w:val="24"/>
              <w:szCs w:val="24"/>
            </w:rPr>
            <w:t>2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7573197B" w14:textId="58A3BA85" w:rsidR="006F12B8" w:rsidRDefault="006F12B8" w:rsidP="006F12B8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10/</w:t>
          </w:r>
          <w:r w:rsidR="00D15657">
            <w:rPr>
              <w:rFonts w:ascii="Times New Roman" w:eastAsia="Times New Roman" w:hAnsi="Times New Roman" w:cs="Times New Roman"/>
              <w:sz w:val="24"/>
              <w:szCs w:val="24"/>
            </w:rPr>
            <w:t>31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/25</w:t>
          </w:r>
        </w:p>
      </w:tc>
    </w:tr>
  </w:tbl>
  <w:p w14:paraId="6A913286" w14:textId="77777777" w:rsidR="00B31ED1" w:rsidRDefault="00B31E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3205"/>
    <w:multiLevelType w:val="hybridMultilevel"/>
    <w:tmpl w:val="703E87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72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ED1"/>
    <w:rsid w:val="000F1333"/>
    <w:rsid w:val="002F3F3C"/>
    <w:rsid w:val="004E53F6"/>
    <w:rsid w:val="0059459C"/>
    <w:rsid w:val="0066384F"/>
    <w:rsid w:val="006F12B8"/>
    <w:rsid w:val="009B5FE3"/>
    <w:rsid w:val="00A45871"/>
    <w:rsid w:val="00B31ED1"/>
    <w:rsid w:val="00BE5A94"/>
    <w:rsid w:val="00D15657"/>
    <w:rsid w:val="00DE7FFA"/>
    <w:rsid w:val="00E63C93"/>
    <w:rsid w:val="00F50CEC"/>
    <w:rsid w:val="00F9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41C8F"/>
  <w15:docId w15:val="{405C1E0E-190B-CB4D-ADCC-C04B46C8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94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F12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2B8"/>
  </w:style>
  <w:style w:type="paragraph" w:styleId="Footer">
    <w:name w:val="footer"/>
    <w:basedOn w:val="Normal"/>
    <w:link w:val="FooterChar"/>
    <w:uiPriority w:val="99"/>
    <w:unhideWhenUsed/>
    <w:rsid w:val="006F12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2B8"/>
  </w:style>
  <w:style w:type="character" w:styleId="PageNumber">
    <w:name w:val="page number"/>
    <w:basedOn w:val="DefaultParagraphFont"/>
    <w:uiPriority w:val="99"/>
    <w:semiHidden/>
    <w:unhideWhenUsed/>
    <w:rsid w:val="006F12B8"/>
  </w:style>
  <w:style w:type="paragraph" w:styleId="ListParagraph">
    <w:name w:val="List Paragraph"/>
    <w:basedOn w:val="Normal"/>
    <w:uiPriority w:val="34"/>
    <w:qFormat/>
    <w:rsid w:val="006F1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Abhijit Naik</cp:lastModifiedBy>
  <cp:revision>15</cp:revision>
  <dcterms:created xsi:type="dcterms:W3CDTF">2025-10-10T23:40:00Z</dcterms:created>
  <dcterms:modified xsi:type="dcterms:W3CDTF">2025-10-31T19:35:00Z</dcterms:modified>
</cp:coreProperties>
</file>