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60"/>
          <w:szCs w:val="60"/>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60"/>
          <w:szCs w:val="6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60"/>
          <w:szCs w:val="6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Level Up Meds Vision Document</w:t>
      </w:r>
    </w:p>
    <w:p w:rsidR="00000000" w:rsidDel="00000000" w:rsidP="00000000" w:rsidRDefault="00000000" w:rsidRPr="00000000" w14:paraId="00000005">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Version 2.1</w:t>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Members:</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Chance Biddle</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Cayla Hale</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Johnson</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Ibigoni Inye-Tam</w:t>
      </w:r>
    </w:p>
    <w:p w:rsidR="00000000" w:rsidDel="00000000" w:rsidP="00000000" w:rsidRDefault="00000000" w:rsidRPr="00000000" w14:paraId="0000000F">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6">
      <w:pPr>
        <w:ind w:left="0" w:firstLine="0"/>
        <w:jc w:val="left"/>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7">
      <w:pPr>
        <w:ind w:left="0" w:firstLine="0"/>
        <w:jc w:val="left"/>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8">
      <w:pPr>
        <w:pStyle w:val="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 History</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93" w:hRule="atLeast"/>
          <w:tblHeader w:val="0"/>
        </w:trPr>
        <w:tc>
          <w:tcPr>
            <w:vAlign w:val="center"/>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Version</w:t>
            </w:r>
          </w:p>
        </w:tc>
        <w:tc>
          <w:tcPr>
            <w:vAlign w:val="center"/>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c>
          <w:tcPr>
            <w:vAlign w:val="center"/>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p>
        </w:tc>
      </w:tr>
      <w:tr>
        <w:trPr>
          <w:cantSplit w:val="0"/>
          <w:trHeight w:val="393" w:hRule="atLeast"/>
          <w:tblHeader w:val="0"/>
        </w:trPr>
        <w:tc>
          <w:tcPr>
            <w:vAlign w:val="center"/>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vAlign w:val="center"/>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draft</w:t>
            </w:r>
          </w:p>
        </w:tc>
        <w:tc>
          <w:tcPr>
            <w:vAlign w:val="center"/>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p>
        </w:tc>
      </w:tr>
      <w:tr>
        <w:trPr>
          <w:cantSplit w:val="0"/>
          <w:trHeight w:val="393" w:hRule="atLeast"/>
          <w:tblHeader w:val="0"/>
        </w:trPr>
        <w:tc>
          <w:tcPr>
            <w:vAlign w:val="center"/>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vAlign w:val="center"/>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02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Revision</w:t>
            </w:r>
          </w:p>
        </w:tc>
        <w:tc>
          <w:tcPr>
            <w:vAlign w:val="center"/>
          </w:tcPr>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All</w:t>
            </w: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2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10/31/2025</w:t>
            </w:r>
          </w:p>
        </w:tc>
        <w:tc>
          <w:tcPr>
            <w:vAlign w:val="center"/>
          </w:tcPr>
          <w:p w:rsidR="00000000" w:rsidDel="00000000" w:rsidP="00000000" w:rsidRDefault="00000000" w:rsidRPr="00000000" w14:paraId="0000002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vAlign w:val="center"/>
          </w:tcPr>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Moved definitions to separate glossary</w:t>
            </w:r>
            <w:r w:rsidDel="00000000" w:rsidR="00000000" w:rsidRPr="00000000">
              <w:rPr>
                <w:rtl w:val="0"/>
              </w:rPr>
            </w:r>
          </w:p>
        </w:tc>
        <w:tc>
          <w:tcPr>
            <w:vAlign w:val="center"/>
          </w:tcPr>
          <w:p w:rsidR="00000000" w:rsidDel="00000000" w:rsidP="00000000" w:rsidRDefault="00000000" w:rsidRPr="00000000" w14:paraId="0000002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Chance Biddle</w:t>
            </w:r>
          </w:p>
        </w:tc>
      </w:tr>
    </w:tbl>
    <w:p w:rsidR="00000000" w:rsidDel="00000000" w:rsidP="00000000" w:rsidRDefault="00000000" w:rsidRPr="00000000" w14:paraId="0000002A">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2D">
      <w:pPr>
        <w:ind w:firstLine="0"/>
        <w:jc w:val="left"/>
        <w:rPr>
          <w:rFonts w:ascii="Times New Roman" w:cs="Times New Roman" w:eastAsia="Times New Roman" w:hAnsi="Times New Roman"/>
          <w:sz w:val="24"/>
          <w:szCs w:val="24"/>
        </w:rPr>
      </w:pPr>
      <w:r w:rsidDel="00000000" w:rsidR="00000000" w:rsidRPr="00000000">
        <w:rPr>
          <w:rtl w:val="0"/>
        </w:rPr>
      </w:r>
    </w:p>
    <w:sdt>
      <w:sdtPr>
        <w:id w:val="568837789"/>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Overview</w:t>
            <w:tab/>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30">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References</w:t>
            <w:tab/>
            <w:t xml:space="preserve">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Problem Statement</w:t>
            <w:tab/>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32">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Current situation</w:t>
            <w:tab/>
            <w:t xml:space="preserve">4</w:t>
          </w:r>
        </w:p>
        <w:p w:rsidR="00000000" w:rsidDel="00000000" w:rsidP="00000000" w:rsidRDefault="00000000" w:rsidRPr="00000000" w14:paraId="00000033">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Problem</w:t>
            <w:tab/>
            <w:t xml:space="preserve">4</w:t>
          </w:r>
        </w:p>
        <w:p w:rsidR="00000000" w:rsidDel="00000000" w:rsidP="00000000" w:rsidRDefault="00000000" w:rsidRPr="00000000" w14:paraId="00000034">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Proposal</w:t>
            <w:tab/>
            <w:t xml:space="preserve">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Stakeholder and User Descriptions</w:t>
            <w:tab/>
          </w: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36">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Stakeholder summary</w:t>
            <w:tab/>
            <w:t xml:space="preserve">4</w:t>
          </w:r>
        </w:p>
        <w:p w:rsidR="00000000" w:rsidDel="00000000" w:rsidP="00000000" w:rsidRDefault="00000000" w:rsidRPr="00000000" w14:paraId="00000037">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User summary</w:t>
            <w:tab/>
            <w:t xml:space="preserve">4</w:t>
          </w:r>
        </w:p>
        <w:p w:rsidR="00000000" w:rsidDel="00000000" w:rsidP="00000000" w:rsidRDefault="00000000" w:rsidRPr="00000000" w14:paraId="00000038">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User environment    </w:t>
            <w:tab/>
            <w:t xml:space="preserve">5</w:t>
          </w:r>
        </w:p>
        <w:p w:rsidR="00000000" w:rsidDel="00000000" w:rsidP="00000000" w:rsidRDefault="00000000" w:rsidRPr="00000000" w14:paraId="00000039">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Operating environment</w:t>
            <w:tab/>
            <w:t xml:space="preserve">5</w:t>
          </w:r>
        </w:p>
        <w:p w:rsidR="00000000" w:rsidDel="00000000" w:rsidP="00000000" w:rsidRDefault="00000000" w:rsidRPr="00000000" w14:paraId="0000003A">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Key stakeholder or user needs</w:t>
            <w:tab/>
            <w:t xml:space="preserve">5</w:t>
          </w:r>
        </w:p>
        <w:p w:rsidR="00000000" w:rsidDel="00000000" w:rsidP="00000000" w:rsidRDefault="00000000" w:rsidRPr="00000000" w14:paraId="0000003B">
          <w:pPr>
            <w:widowControl w:val="0"/>
            <w:tabs>
              <w:tab w:val="right" w:leader="none" w:pos="9360"/>
              <w:tab w:val="left" w:leader="none" w:pos="432"/>
            </w:tabs>
            <w:spacing w:after="60" w:before="240" w:lineRule="auto"/>
            <w:ind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Product Overview</w:t>
            <w:tab/>
            <w:t xml:space="preserve">6</w:t>
          </w:r>
        </w:p>
        <w:p w:rsidR="00000000" w:rsidDel="00000000" w:rsidP="00000000" w:rsidRDefault="00000000" w:rsidRPr="00000000" w14:paraId="0000003C">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Overview</w:t>
            <w:tab/>
            <w:t xml:space="preserve">6</w:t>
          </w:r>
        </w:p>
        <w:p w:rsidR="00000000" w:rsidDel="00000000" w:rsidP="00000000" w:rsidRDefault="00000000" w:rsidRPr="00000000" w14:paraId="0000003D">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Summary of capabilities (Major features)</w:t>
            <w:tab/>
            <w:t xml:space="preserve">6</w:t>
          </w:r>
        </w:p>
        <w:p w:rsidR="00000000" w:rsidDel="00000000" w:rsidP="00000000" w:rsidRDefault="00000000" w:rsidRPr="00000000" w14:paraId="0000003E">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Requirement analysis (Scope and limitations)</w:t>
            <w:tab/>
            <w:t xml:space="preserve">6</w:t>
          </w:r>
        </w:p>
        <w:p w:rsidR="00000000" w:rsidDel="00000000" w:rsidP="00000000" w:rsidRDefault="00000000" w:rsidRPr="00000000" w14:paraId="0000003F">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Assumptions and dependencies</w:t>
            <w:tab/>
            <w:t xml:space="preserve">7</w:t>
          </w:r>
        </w:p>
        <w:p w:rsidR="00000000" w:rsidDel="00000000" w:rsidP="00000000" w:rsidRDefault="00000000" w:rsidRPr="00000000" w14:paraId="00000040">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Other product requirements</w:t>
            <w:tab/>
            <w:t xml:space="preserve">7</w:t>
          </w:r>
        </w:p>
        <w:p w:rsidR="00000000" w:rsidDel="00000000" w:rsidP="00000000" w:rsidRDefault="00000000" w:rsidRPr="00000000" w14:paraId="00000041">
          <w:pPr>
            <w:widowControl w:val="0"/>
            <w:tabs>
              <w:tab w:val="right" w:leader="none" w:pos="9360"/>
              <w:tab w:val="left" w:leader="none" w:pos="1000"/>
            </w:tabs>
            <w:ind w:left="432"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tab/>
            <w:t xml:space="preserve">SWOT Analysis</w:t>
            <w:tab/>
            <w:t xml:space="preserve">8</w:t>
          </w:r>
        </w:p>
        <w:p w:rsidR="00000000" w:rsidDel="00000000" w:rsidP="00000000" w:rsidRDefault="00000000" w:rsidRPr="00000000" w14:paraId="00000042">
          <w:pPr>
            <w:ind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Introduction</w:t>
        <w:tab/>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Overview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LevelUp Meds was founded by our sponsor to assist in managing the care of her aunt living with dementia. Coordinating medications, home healthcare, and caregiver schedules required constant communication between companions, family members, and healthcare providers. This real-world challenge inspired the creation of LevelUp Meds, a web application designed to simplify medication tracking, appointment scheduling, and communication among multiple caregivers. </w:t>
        <w:br w:type="textWrapping"/>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enhance the existing LevelUp Meds application by:</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overall usability and user experience for caregivers.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scalability through AWS cloud integration.</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functionality with new tools to support caregivers managing multiple recipients.</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Modernizing the interface for better accessibility across desktop and mobile devices.</w:t>
      </w:r>
    </w:p>
    <w:p w:rsidR="00000000" w:rsidDel="00000000" w:rsidP="00000000" w:rsidRDefault="00000000" w:rsidRPr="00000000" w14:paraId="00000050">
      <w:pPr>
        <w:tabs>
          <w:tab w:val="left" w:leader="none" w:pos="720"/>
        </w:tabs>
        <w:spacing w:after="120" w:lineRule="auto"/>
        <w:ind w:left="21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 (AWS): </w:t>
      </w:r>
      <w:hyperlink r:id="rId6">
        <w:r w:rsidDel="00000000" w:rsidR="00000000" w:rsidRPr="00000000">
          <w:rPr>
            <w:rFonts w:ascii="Times New Roman" w:cs="Times New Roman" w:eastAsia="Times New Roman" w:hAnsi="Times New Roman"/>
            <w:color w:val="1155cc"/>
            <w:sz w:val="24"/>
            <w:szCs w:val="24"/>
            <w:u w:val="single"/>
            <w:rtl w:val="0"/>
          </w:rPr>
          <w:t xml:space="preserve">https://aws.amazon.com/</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Documentation:</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https://nodejs.org/en/docs</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Amplify: </w:t>
      </w:r>
      <w:hyperlink r:id="rId9">
        <w:r w:rsidDel="00000000" w:rsidR="00000000" w:rsidRPr="00000000">
          <w:rPr>
            <w:rFonts w:ascii="Times New Roman" w:cs="Times New Roman" w:eastAsia="Times New Roman" w:hAnsi="Times New Roman"/>
            <w:color w:val="1155cc"/>
            <w:sz w:val="24"/>
            <w:szCs w:val="24"/>
            <w:u w:val="single"/>
            <w:rtl w:val="0"/>
          </w:rPr>
          <w:t xml:space="preserve">https://docs.amplify.aws/</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DynamoDB:  </w:t>
      </w:r>
      <w:hyperlink r:id="rId10">
        <w:r w:rsidDel="00000000" w:rsidR="00000000" w:rsidRPr="00000000">
          <w:rPr>
            <w:rFonts w:ascii="Times New Roman" w:cs="Times New Roman" w:eastAsia="Times New Roman" w:hAnsi="Times New Roman"/>
            <w:color w:val="1155cc"/>
            <w:sz w:val="24"/>
            <w:szCs w:val="24"/>
            <w:u w:val="single"/>
            <w:rtl w:val="0"/>
          </w:rPr>
          <w:t xml:space="preserve">https://aws.amazon.com/dynamodb/</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Documentation: </w:t>
      </w:r>
      <w:hyperlink r:id="rId11">
        <w:r w:rsidDel="00000000" w:rsidR="00000000" w:rsidRPr="00000000">
          <w:rPr>
            <w:rFonts w:ascii="Times New Roman" w:cs="Times New Roman" w:eastAsia="Times New Roman" w:hAnsi="Times New Roman"/>
            <w:color w:val="1155cc"/>
            <w:sz w:val="24"/>
            <w:szCs w:val="24"/>
            <w:u w:val="single"/>
            <w:rtl w:val="0"/>
          </w:rPr>
          <w:t xml:space="preserve">https://nextjs.org/docs</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HIPAA: </w:t>
      </w:r>
      <w:hyperlink r:id="rId12">
        <w:r w:rsidDel="00000000" w:rsidR="00000000" w:rsidRPr="00000000">
          <w:rPr>
            <w:rFonts w:ascii="Times New Roman" w:cs="Times New Roman" w:eastAsia="Times New Roman" w:hAnsi="Times New Roman"/>
            <w:color w:val="1155cc"/>
            <w:sz w:val="24"/>
            <w:szCs w:val="24"/>
            <w:u w:val="single"/>
            <w:rtl w:val="0"/>
          </w:rPr>
          <w:t xml:space="preserve">https://www.hhs.gov/hipaa/index.html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Problem Statement</w:t>
        <w:br w:type="textWrapping"/>
      </w:r>
      <w:r w:rsidDel="00000000" w:rsidR="00000000" w:rsidRPr="00000000">
        <w:rPr>
          <w:rFonts w:ascii="Times New Roman" w:cs="Times New Roman" w:eastAsia="Times New Roman" w:hAnsi="Times New Roman"/>
          <w:b w:val="1"/>
          <w:sz w:val="24"/>
          <w:szCs w:val="24"/>
          <w:rtl w:val="0"/>
        </w:rPr>
        <w:t xml:space="preserve">2.1. Current situation:</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website for LevelUp Meds already has many of its main core functionalities implemented. Adding clients, appointments and medications, are all possible to log within the app.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 Problem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tiny yet essential functions do not work. There are no notifications, some functions on the calendar are not implemented, limited medication tracking, etc. Because of this, it is limited in how much detail caregivers can put to keep track of their patients to provide the best care possible.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 Proposal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this project is to add functions to the web application that will allow better </w:t>
        <w:tab/>
        <w:tab/>
        <w:t xml:space="preserve">client tracking, involving increased detail and communication between all parties. The </w:t>
        <w:tab/>
        <w:tab/>
        <w:t xml:space="preserve">site will have more robust ways to track client information and keep an adequate log of </w:t>
        <w:tab/>
        <w:tab/>
        <w:t xml:space="preserve">all user actions. Extra care will be used to make an intuitive, easy to use interface, </w:t>
        <w:tab/>
        <w:tab/>
        <w:tab/>
        <w:t xml:space="preserve">keeping accessibility in mind.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Stakeholder and User Descriptions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Stakeholder summary</w:t>
      </w: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965"/>
        <w:gridCol w:w="3795"/>
        <w:tblGridChange w:id="0">
          <w:tblGrid>
            <w:gridCol w:w="2160"/>
            <w:gridCol w:w="196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DeLury 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project requirements, coordinate capstone team with development team, supply access to development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David Liu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the progression of the project, aid students with team work, monitor progress</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44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44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44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User summary</w:t>
        <w:tab/>
      </w: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045"/>
        <w:gridCol w:w="3345"/>
        <w:tblGridChange w:id="0">
          <w:tblGrid>
            <w:gridCol w:w="1530"/>
            <w:gridCol w:w="304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that is taking care of another 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clients, scheduling appointments, adding new medications, marking medications as taken, communicating with other caregivers</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User environment</w:t>
        <w:tab/>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begins with creating and logging into an account with their credentials. Then they can start creating clients with basic, medical, and insurance information, emergency contacts, and any other information that might be important as well. Once they have a client, they can schedule appointments and medications to be shown in the calendar. Caregivers can also invite other caregivers to share a client which will share information, medications, and appointments for that client as well as allow the caregivers to message each other through the website.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Operating environment</w:t>
      </w:r>
      <w:r w:rsidDel="00000000" w:rsidR="00000000" w:rsidRPr="00000000">
        <w:rPr>
          <w:rtl w:val="0"/>
        </w:rPr>
      </w:r>
    </w:p>
    <w:p w:rsidR="00000000" w:rsidDel="00000000" w:rsidP="00000000" w:rsidRDefault="00000000" w:rsidRPr="00000000" w14:paraId="00000080">
      <w:pPr>
        <w:tabs>
          <w:tab w:val="left" w:leader="none" w:pos="720"/>
        </w:tabs>
        <w:spacing w:line="276"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employs the following technologies:</w:t>
      </w:r>
    </w:p>
    <w:p w:rsidR="00000000" w:rsidDel="00000000" w:rsidP="00000000" w:rsidRDefault="00000000" w:rsidRPr="00000000" w14:paraId="00000081">
      <w:pPr>
        <w:tabs>
          <w:tab w:val="left" w:leader="none" w:pos="720"/>
        </w:tabs>
        <w:spacing w:line="276"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Cloud Service Provider:</w:t>
      </w:r>
      <w:r w:rsidDel="00000000" w:rsidR="00000000" w:rsidRPr="00000000">
        <w:rPr>
          <w:rFonts w:ascii="Times New Roman" w:cs="Times New Roman" w:eastAsia="Times New Roman" w:hAnsi="Times New Roman"/>
          <w:sz w:val="24"/>
          <w:szCs w:val="24"/>
          <w:rtl w:val="0"/>
        </w:rPr>
        <w:t xml:space="preserve"> Amazon Web Services (AWS)</w:t>
      </w:r>
    </w:p>
    <w:p w:rsidR="00000000" w:rsidDel="00000000" w:rsidP="00000000" w:rsidRDefault="00000000" w:rsidRPr="00000000" w14:paraId="00000082">
      <w:pPr>
        <w:tabs>
          <w:tab w:val="left" w:leader="none" w:pos="720"/>
        </w:tabs>
        <w:spacing w:line="276"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Database:</w:t>
      </w:r>
      <w:r w:rsidDel="00000000" w:rsidR="00000000" w:rsidRPr="00000000">
        <w:rPr>
          <w:rFonts w:ascii="Times New Roman" w:cs="Times New Roman" w:eastAsia="Times New Roman" w:hAnsi="Times New Roman"/>
          <w:sz w:val="24"/>
          <w:szCs w:val="24"/>
          <w:rtl w:val="0"/>
        </w:rPr>
        <w:t xml:space="preserve"> DynamoDB</w:t>
      </w:r>
    </w:p>
    <w:p w:rsidR="00000000" w:rsidDel="00000000" w:rsidP="00000000" w:rsidRDefault="00000000" w:rsidRPr="00000000" w14:paraId="00000083">
      <w:pPr>
        <w:tabs>
          <w:tab w:val="left" w:leader="none" w:pos="720"/>
        </w:tabs>
        <w:spacing w:line="276"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Server Environment:</w:t>
      </w:r>
      <w:r w:rsidDel="00000000" w:rsidR="00000000" w:rsidRPr="00000000">
        <w:rPr>
          <w:rFonts w:ascii="Times New Roman" w:cs="Times New Roman" w:eastAsia="Times New Roman" w:hAnsi="Times New Roman"/>
          <w:sz w:val="24"/>
          <w:szCs w:val="24"/>
          <w:rtl w:val="0"/>
        </w:rPr>
        <w:t xml:space="preserve"> Node.js</w:t>
      </w:r>
    </w:p>
    <w:p w:rsidR="00000000" w:rsidDel="00000000" w:rsidP="00000000" w:rsidRDefault="00000000" w:rsidRPr="00000000" w14:paraId="00000084">
      <w:pPr>
        <w:tabs>
          <w:tab w:val="left" w:leader="none" w:pos="720"/>
        </w:tabs>
        <w:spacing w:line="276"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Front-End Web Application Framework</w:t>
      </w:r>
      <w:r w:rsidDel="00000000" w:rsidR="00000000" w:rsidRPr="00000000">
        <w:rPr>
          <w:rFonts w:ascii="Times New Roman" w:cs="Times New Roman" w:eastAsia="Times New Roman" w:hAnsi="Times New Roman"/>
          <w:sz w:val="24"/>
          <w:szCs w:val="24"/>
          <w:rtl w:val="0"/>
        </w:rPr>
        <w:t xml:space="preserve">: Next.js</w:t>
      </w:r>
    </w:p>
    <w:p w:rsidR="00000000" w:rsidDel="00000000" w:rsidP="00000000" w:rsidRDefault="00000000" w:rsidRPr="00000000" w14:paraId="00000085">
      <w:pPr>
        <w:tabs>
          <w:tab w:val="left" w:leader="none" w:pos="720"/>
        </w:tabs>
        <w:spacing w:line="276"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Back-End Web Application Framework:</w:t>
      </w:r>
      <w:r w:rsidDel="00000000" w:rsidR="00000000" w:rsidRPr="00000000">
        <w:rPr>
          <w:rFonts w:ascii="Times New Roman" w:cs="Times New Roman" w:eastAsia="Times New Roman" w:hAnsi="Times New Roman"/>
          <w:sz w:val="24"/>
          <w:szCs w:val="24"/>
          <w:rtl w:val="0"/>
        </w:rPr>
        <w:t xml:space="preserve"> AWS Amplify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44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To use the website, a user only needs a device with a web browser and an internet connection. They can connect with a computer, phone, tablet, and even a kindle with any browser.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Key stakeholder or user needs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b w:val="1"/>
          <w:sz w:val="28"/>
          <w:szCs w:val="28"/>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Current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Proposed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who did a task and when did they do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tasks have a way to say that they are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on the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upcoming medications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the dashboard becoming cluttered.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the calendar or checking client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 notification on the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which medication is for which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the client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medications based on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how often a client takes medications compared to how often they are forgotten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the possibility to increase loading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Marking a medication as taken or missed and calculating how often it is missed.</w:t>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3">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Product Overview</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Overview</w:t>
      </w:r>
      <w:r w:rsidDel="00000000" w:rsidR="00000000" w:rsidRPr="00000000">
        <w:rPr>
          <w:rFonts w:ascii="Times New Roman" w:cs="Times New Roman" w:eastAsia="Times New Roman" w:hAnsi="Times New Roman"/>
          <w:b w:val="1"/>
          <w:sz w:val="28"/>
          <w:szCs w:val="28"/>
          <w:rtl w:val="0"/>
        </w:rPr>
        <w:br w:type="textWrapping"/>
        <w:br w:type="textWrapping"/>
      </w:r>
      <w:r w:rsidDel="00000000" w:rsidR="00000000" w:rsidRPr="00000000">
        <w:rPr>
          <w:rFonts w:ascii="Times New Roman" w:cs="Times New Roman" w:eastAsia="Times New Roman" w:hAnsi="Times New Roman"/>
          <w:sz w:val="24"/>
          <w:szCs w:val="24"/>
          <w:rtl w:val="0"/>
        </w:rPr>
        <w:t xml:space="preserve">Our sponsor started LevelUp Meds to care for her aunt with dementia. Companions, home health care, and appointments needed to be coordinated while our sponsor was working. LevelUp Meds is intended to allow for cross communication amongst multiple caregivers as well as make communication easier.</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Summary of capabilities (Major features)</w:t>
      </w:r>
      <w:r w:rsidDel="00000000" w:rsidR="00000000" w:rsidRPr="00000000">
        <w:rPr>
          <w:rFonts w:ascii="Times New Roman" w:cs="Times New Roman" w:eastAsia="Times New Roman" w:hAnsi="Times New Roman"/>
          <w:b w:val="1"/>
          <w:sz w:val="28"/>
          <w:szCs w:val="28"/>
          <w:rtl w:val="0"/>
        </w:rPr>
        <w:br w:type="textWrapping"/>
        <w:br w:type="textWrapping"/>
      </w:r>
      <w:r w:rsidDel="00000000" w:rsidR="00000000" w:rsidRPr="00000000">
        <w:rPr>
          <w:rFonts w:ascii="Times New Roman" w:cs="Times New Roman" w:eastAsia="Times New Roman" w:hAnsi="Times New Roman"/>
          <w:sz w:val="24"/>
          <w:szCs w:val="24"/>
          <w:rtl w:val="0"/>
        </w:rPr>
        <w:t xml:space="preserve">Users are currently able to create an account as a caretaker. They are then able  to create clients as well as add prescriptions and appointments for their clients. They can also add allergies and other important information about their client. There is a calendar view that makes it easy to see upcoming prescriptions and appointments.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Requirement analysis (Scope and limitations)</w:t>
      </w:r>
      <w:r w:rsidDel="00000000" w:rsidR="00000000" w:rsidRPr="00000000">
        <w:rPr>
          <w:rFonts w:ascii="Times New Roman" w:cs="Times New Roman" w:eastAsia="Times New Roman" w:hAnsi="Times New Roman"/>
          <w:b w:val="1"/>
          <w:sz w:val="28"/>
          <w:szCs w:val="28"/>
          <w:rtl w:val="0"/>
        </w:rPr>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Our team has been tasked with the addition of several new features, one of which includes several UI/UX enhancements. Increased accessibility such as multi-language support and an improved dyslexia friendly mode. We will also work on several new features such as:</w:t>
        <w:br w:type="textWrapping"/>
        <w:br w:type="textWrapping"/>
      </w:r>
      <w:r w:rsidDel="00000000" w:rsidR="00000000" w:rsidRPr="00000000">
        <w:rPr>
          <w:rFonts w:ascii="Times New Roman" w:cs="Times New Roman" w:eastAsia="Times New Roman" w:hAnsi="Times New Roman"/>
          <w:b w:val="1"/>
          <w:sz w:val="28"/>
          <w:szCs w:val="28"/>
          <w:rtl w:val="0"/>
        </w:rPr>
        <w:t xml:space="preserve">Project Requirements: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Missed vs. taken meds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Upcoming Meds Display</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Implementation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Language Support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 xml:space="preserve">Optional Requirements: </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sharing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Pinning Direct Messages</w:t>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Assumptions and dependencies</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Assumptions</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have reliable access to the internet and a modern browser</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and third-party APIs will maintain uptime and stable service during project development and deployment.</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sponsor (LevelUp Meds/Delury Enterprise) will provide access to test data and design guidelines.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Dependencies</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AWS Amplify for backend hosting and deployment.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Next.js</w:t>
        </w:r>
      </w:hyperlink>
      <w:r w:rsidDel="00000000" w:rsidR="00000000" w:rsidRPr="00000000">
        <w:rPr>
          <w:rFonts w:ascii="Times New Roman" w:cs="Times New Roman" w:eastAsia="Times New Roman" w:hAnsi="Times New Roman"/>
          <w:sz w:val="24"/>
          <w:szCs w:val="24"/>
          <w:rtl w:val="0"/>
        </w:rPr>
        <w:t xml:space="preserve"> and </w:t>
      </w:r>
      <w:hyperlink r:id="rId14">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Fonts w:ascii="Times New Roman" w:cs="Times New Roman" w:eastAsia="Times New Roman" w:hAnsi="Times New Roman"/>
          <w:sz w:val="24"/>
          <w:szCs w:val="24"/>
          <w:rtl w:val="0"/>
        </w:rPr>
        <w:t xml:space="preserve"> for front-end and backend development.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GitHub for version control and collaborative deployment.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VSCode for development and testing environment.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Other product requirements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w:t>
      </w:r>
      <w:r w:rsidDel="00000000" w:rsidR="00000000" w:rsidRPr="00000000">
        <w:rPr>
          <w:rFonts w:ascii="Times New Roman" w:cs="Times New Roman" w:eastAsia="Times New Roman" w:hAnsi="Times New Roman"/>
          <w:sz w:val="24"/>
          <w:szCs w:val="24"/>
          <w:rtl w:val="0"/>
        </w:rPr>
        <w:t xml:space="preserve">The system must handle multiple caregivers updating data simultaneously without lag.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w:t>
      </w:r>
      <w:r w:rsidDel="00000000" w:rsidR="00000000" w:rsidRPr="00000000">
        <w:rPr>
          <w:rFonts w:ascii="Times New Roman" w:cs="Times New Roman" w:eastAsia="Times New Roman" w:hAnsi="Times New Roman"/>
          <w:sz w:val="24"/>
          <w:szCs w:val="24"/>
          <w:rtl w:val="0"/>
        </w:rPr>
        <w:t xml:space="preserve">All users data should be encrypted both in transit and at rest.</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Scalability: </w:t>
      </w:r>
      <w:r w:rsidDel="00000000" w:rsidR="00000000" w:rsidRPr="00000000">
        <w:rPr>
          <w:rFonts w:ascii="Times New Roman" w:cs="Times New Roman" w:eastAsia="Times New Roman" w:hAnsi="Times New Roman"/>
          <w:sz w:val="24"/>
          <w:szCs w:val="24"/>
          <w:rtl w:val="0"/>
        </w:rPr>
        <w:t xml:space="preserve">Architecture must allow the addition of new modules (e.g., vital logging, health report exports) in future releases.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Usability: </w:t>
      </w:r>
      <w:r w:rsidDel="00000000" w:rsidR="00000000" w:rsidRPr="00000000">
        <w:rPr>
          <w:rFonts w:ascii="Times New Roman" w:cs="Times New Roman" w:eastAsia="Times New Roman" w:hAnsi="Times New Roman"/>
          <w:sz w:val="24"/>
          <w:szCs w:val="24"/>
          <w:rtl w:val="0"/>
        </w:rPr>
        <w:t xml:space="preserve">Interfaces must comply with accessibility standards (WCAG 2.1) for inclusive design.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w:t>
      </w:r>
      <w:r w:rsidDel="00000000" w:rsidR="00000000" w:rsidRPr="00000000">
        <w:rPr>
          <w:rFonts w:ascii="Times New Roman" w:cs="Times New Roman" w:eastAsia="Times New Roman" w:hAnsi="Times New Roman"/>
          <w:sz w:val="24"/>
          <w:szCs w:val="24"/>
          <w:rtl w:val="0"/>
        </w:rPr>
        <w:t xml:space="preserve">Functional, usability, and API integration testing will be conducted before deployment to ensure reliability.</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4.6. </w:t>
        <w:tab/>
        <w:t xml:space="preserve">SWOT Analysis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Strengths</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team communication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input from project sponsor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system already in progress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advisor with 4 years of experience working on the project</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 xml:space="preserve">Weaknesses</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experience with implemented google APIs</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continuous data synchronization between caregivers may increase server load and introduce sync delays.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experience with HIPAA-style data compliance and advanced AWS configurations.</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 xml:space="preserve">Opportunities</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into mobile apps for broader accessibility.</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in a team environment</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the team hands-on experience with full-stack development using AWS and </w:t>
      </w:r>
      <w:hyperlink r:id="rId15">
        <w:r w:rsidDel="00000000" w:rsidR="00000000" w:rsidRPr="00000000">
          <w:rPr>
            <w:rFonts w:ascii="Times New Roman" w:cs="Times New Roman" w:eastAsia="Times New Roman" w:hAnsi="Times New Roman"/>
            <w:color w:val="1155cc"/>
            <w:sz w:val="24"/>
            <w:szCs w:val="24"/>
            <w:u w:val="single"/>
            <w:rtl w:val="0"/>
          </w:rPr>
          <w:t xml:space="preserve">Next.js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learning opportunities in API integration, cloud deployment, and security best practices.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 xml:space="preserve">Threats</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security risks</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 goal expansion delaying delivery.</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service outages could disrupt critical functionality.</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breaches or security incidents could harm user trust and legal compliance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firstLine="0"/>
        <w:jc w:val="left"/>
        <w:rPr>
          <w:rFonts w:ascii="Times New Roman" w:cs="Times New Roman" w:eastAsia="Times New Roman" w:hAnsi="Times New Roman"/>
          <w:b w:val="1"/>
          <w:sz w:val="28"/>
          <w:szCs w:val="28"/>
        </w:rPr>
      </w:pPr>
      <w:r w:rsidDel="00000000" w:rsidR="00000000" w:rsidRPr="00000000">
        <w:rPr>
          <w:rtl w:val="0"/>
        </w:rPr>
      </w:r>
    </w:p>
    <w:sectPr>
      <w:headerReference r:id="rId16" w:type="defaul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ind w:firstLine="226.9999999999999"/>
      <w:jc w:val="left"/>
      <w:rPr/>
    </w:pPr>
    <w:r w:rsidDel="00000000" w:rsidR="00000000" w:rsidRPr="00000000">
      <w:rPr>
        <w:rtl w:val="0"/>
      </w:rPr>
      <w:t xml:space="preserve">Version 2.0</w:t>
      <w:tab/>
      <w:tab/>
      <w:tab/>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gridSpan w:val="2"/>
        </w:tcPr>
        <w:p w:rsidR="00000000" w:rsidDel="00000000" w:rsidP="00000000" w:rsidRDefault="00000000" w:rsidRPr="00000000" w14:paraId="000000DF">
          <w:pPr>
            <w:rPr/>
          </w:pPr>
          <w:r w:rsidDel="00000000" w:rsidR="00000000" w:rsidRPr="00000000">
            <w:rPr>
              <w:rtl w:val="0"/>
            </w:rPr>
            <w:t xml:space="preserve">Level Up Meds Vision Document</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Version: 2.0         </w:t>
          </w:r>
        </w:p>
      </w:tc>
      <w:tc>
        <w:tcPr/>
        <w:p w:rsidR="00000000" w:rsidDel="00000000" w:rsidP="00000000" w:rsidRDefault="00000000" w:rsidRPr="00000000" w14:paraId="000000E2">
          <w:pPr>
            <w:rPr/>
          </w:pPr>
          <w:r w:rsidDel="00000000" w:rsidR="00000000" w:rsidRPr="00000000">
            <w:rPr>
              <w:rtl w:val="0"/>
            </w:rPr>
            <w:t xml:space="preserve">  Date: 10/31/25</w:t>
          </w:r>
        </w:p>
      </w:tc>
    </w:tr>
  </w:tbl>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ind w:firstLine="0"/>
    </w:pPr>
    <w:rPr>
      <w:b w:val="1"/>
      <w:sz w:val="28"/>
      <w:szCs w:val="28"/>
    </w:rPr>
  </w:style>
  <w:style w:type="paragraph" w:styleId="Heading2">
    <w:name w:val="heading 2"/>
    <w:basedOn w:val="Normal"/>
    <w:next w:val="Normal"/>
    <w:pPr>
      <w:keepNext w:val="1"/>
      <w:keepLines w:val="1"/>
      <w:tabs>
        <w:tab w:val="left" w:leader="none" w:pos="454"/>
      </w:tabs>
      <w:spacing w:after="280" w:before="520" w:line="280" w:lineRule="auto"/>
      <w:ind w:firstLine="0"/>
    </w:pPr>
    <w:rPr>
      <w:b w:val="1"/>
    </w:rPr>
  </w:style>
  <w:style w:type="paragraph" w:styleId="Heading3">
    <w:name w:val="heading 3"/>
    <w:basedOn w:val="Normal"/>
    <w:next w:val="Normal"/>
    <w:pPr>
      <w:keepNext w:val="1"/>
      <w:keepLines w:val="1"/>
      <w:tabs>
        <w:tab w:val="left" w:leader="none" w:pos="510"/>
      </w:tabs>
      <w:spacing w:after="220" w:before="440" w:line="240" w:lineRule="auto"/>
      <w:ind w:firstLine="0"/>
    </w:pPr>
    <w:rPr>
      <w:b w:val="1"/>
    </w:rPr>
  </w:style>
  <w:style w:type="paragraph" w:styleId="Heading4">
    <w:name w:val="heading 4"/>
    <w:basedOn w:val="Normal"/>
    <w:next w:val="Normal"/>
    <w:pPr>
      <w:keepNext w:val="1"/>
      <w:spacing w:after="60" w:before="240" w:lineRule="auto"/>
      <w:ind w:firstLine="0"/>
    </w:pPr>
    <w:rPr>
      <w:rFonts w:ascii="Arial" w:cs="Arial" w:eastAsia="Arial" w:hAnsi="Arial"/>
      <w:b w:val="1"/>
      <w:sz w:val="24"/>
      <w:szCs w:val="24"/>
    </w:rPr>
  </w:style>
  <w:style w:type="paragraph" w:styleId="Heading5">
    <w:name w:val="heading 5"/>
    <w:basedOn w:val="Normal"/>
    <w:next w:val="Normal"/>
    <w:pPr>
      <w:spacing w:after="60" w:before="240" w:lineRule="auto"/>
      <w:ind w:firstLine="0"/>
    </w:pPr>
    <w:rPr>
      <w:rFonts w:ascii="Arial" w:cs="Arial" w:eastAsia="Arial" w:hAnsi="Arial"/>
      <w:sz w:val="22"/>
      <w:szCs w:val="22"/>
    </w:rPr>
  </w:style>
  <w:style w:type="paragraph" w:styleId="Heading6">
    <w:name w:val="heading 6"/>
    <w:basedOn w:val="Normal"/>
    <w:next w:val="Normal"/>
    <w:pPr>
      <w:spacing w:after="60" w:before="240" w:lineRule="auto"/>
      <w:ind w:firstLine="0"/>
    </w:pPr>
    <w:rPr>
      <w:rFonts w:ascii="Times New Roman" w:cs="Times New Roman" w:eastAsia="Times New Roman" w:hAnsi="Times New Roman"/>
      <w:i w:val="1"/>
      <w:sz w:val="22"/>
      <w:szCs w:val="22"/>
    </w:rPr>
  </w:style>
  <w:style w:type="paragraph" w:styleId="Title">
    <w:name w:val="Title"/>
    <w:basedOn w:val="Normal"/>
    <w:next w:val="Normal"/>
    <w:pPr>
      <w:widowControl w:val="0"/>
      <w:ind w:firstLine="0"/>
      <w:jc w:val="center"/>
    </w:pPr>
    <w:rPr>
      <w:rFonts w:ascii="Arial" w:cs="Arial" w:eastAsia="Arial" w:hAnsi="Arial"/>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extjs.org/docs" TargetMode="External"/><Relationship Id="rId10" Type="http://schemas.openxmlformats.org/officeDocument/2006/relationships/hyperlink" Target="https://aws.amazon.com/dynamodb/" TargetMode="External"/><Relationship Id="rId13" Type="http://schemas.openxmlformats.org/officeDocument/2006/relationships/hyperlink" Target="http://next.js" TargetMode="External"/><Relationship Id="rId12" Type="http://schemas.openxmlformats.org/officeDocument/2006/relationships/hyperlink" Target="https://www.hhs.gov/hipaa/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mplify.aws/" TargetMode="External"/><Relationship Id="rId15" Type="http://schemas.openxmlformats.org/officeDocument/2006/relationships/hyperlink" Target="http://next.js" TargetMode="External"/><Relationship Id="rId14" Type="http://schemas.openxmlformats.org/officeDocument/2006/relationships/hyperlink" Target="http://node.js"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ws.amazon.com/" TargetMode="External"/><Relationship Id="rId18" Type="http://schemas.openxmlformats.org/officeDocument/2006/relationships/footer" Target="footer2.xml"/><Relationship Id="rId7" Type="http://schemas.openxmlformats.org/officeDocument/2006/relationships/hyperlink" Target="https://nodejs.org/en/docs" TargetMode="External"/><Relationship Id="rId8" Type="http://schemas.openxmlformats.org/officeDocument/2006/relationships/hyperlink" Target="https://nodejs.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