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wmm2t1y9unzm" w:id="0"/>
      <w:bookmarkEnd w:id="0"/>
      <w:r w:rsidDel="00000000" w:rsidR="00000000" w:rsidRPr="00000000">
        <w:rPr>
          <w:rtl w:val="0"/>
        </w:rPr>
        <w:t xml:space="preserve">Bericht</w:t>
      </w:r>
    </w:p>
    <w:p w:rsidR="00000000" w:rsidDel="00000000" w:rsidP="00000000" w:rsidRDefault="00000000" w:rsidRPr="00000000" w14:paraId="00000002">
      <w:pPr>
        <w:pStyle w:val="Heading1"/>
        <w:rPr/>
      </w:pPr>
      <w:bookmarkStart w:colFirst="0" w:colLast="0" w:name="_jb9y63yfnt1o"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idea is that of a webapp that allows people to send auto playable voice messages to a secondary device which will then play them at a specified time. This project is just a Minimum Viable Product to gauge the market and upon success of which plans are in place for the implementation of an IOT client-side device which will act as the receiver for the voice messages.</w:t>
      </w:r>
    </w:p>
    <w:p w:rsidR="00000000" w:rsidDel="00000000" w:rsidP="00000000" w:rsidRDefault="00000000" w:rsidRPr="00000000" w14:paraId="00000004">
      <w:pPr>
        <w:rPr/>
      </w:pPr>
      <w:r w:rsidDel="00000000" w:rsidR="00000000" w:rsidRPr="00000000">
        <w:rPr>
          <w:rtl w:val="0"/>
        </w:rPr>
        <w:t xml:space="preserve">“Bericht” stands for “Message” in Dutch.</w:t>
      </w:r>
    </w:p>
    <w:p w:rsidR="00000000" w:rsidDel="00000000" w:rsidP="00000000" w:rsidRDefault="00000000" w:rsidRPr="00000000" w14:paraId="00000005">
      <w:pPr>
        <w:pStyle w:val="Heading1"/>
        <w:rPr/>
      </w:pPr>
      <w:bookmarkStart w:colFirst="0" w:colLast="0" w:name="_1l5g3wc6p5b8" w:id="2"/>
      <w:bookmarkEnd w:id="2"/>
      <w:r w:rsidDel="00000000" w:rsidR="00000000" w:rsidRPr="00000000">
        <w:rPr>
          <w:rtl w:val="0"/>
        </w:rPr>
        <w:t xml:space="preserve">Objective</w:t>
      </w:r>
    </w:p>
    <w:p w:rsidR="00000000" w:rsidDel="00000000" w:rsidP="00000000" w:rsidRDefault="00000000" w:rsidRPr="00000000" w14:paraId="00000006">
      <w:pPr>
        <w:rPr/>
      </w:pPr>
      <w:r w:rsidDel="00000000" w:rsidR="00000000" w:rsidRPr="00000000">
        <w:rPr>
          <w:rtl w:val="0"/>
        </w:rPr>
        <w:t xml:space="preserve">To make the world more tolerable for the elderly, by allowing reminders, messages, notices and other heart-felt, compassionate words to be sent through voice with a “plug-and-forget” system, thus, allowing greater reach of verbal messages sent over the internet.</w:t>
      </w:r>
    </w:p>
    <w:p w:rsidR="00000000" w:rsidDel="00000000" w:rsidP="00000000" w:rsidRDefault="00000000" w:rsidRPr="00000000" w14:paraId="00000007">
      <w:pPr>
        <w:rPr/>
      </w:pPr>
      <w:r w:rsidDel="00000000" w:rsidR="00000000" w:rsidRPr="00000000">
        <w:rPr>
          <w:rtl w:val="0"/>
        </w:rPr>
        <w:t xml:space="preserve">This may help mitigate certain problems by helping aged people take medicine on time, potentially preventing a whole host of related diseases and complications; Sending them reminders about TV shows, movies, meetings, birthdays, etcetera. </w:t>
      </w:r>
      <w:r w:rsidDel="00000000" w:rsidR="00000000" w:rsidRPr="00000000">
        <w:rPr>
          <w:rtl w:val="0"/>
        </w:rPr>
        <w:t xml:space="preserve">All-in-all, </w:t>
      </w:r>
      <w:r w:rsidDel="00000000" w:rsidR="00000000" w:rsidRPr="00000000">
        <w:rPr>
          <w:b w:val="1"/>
          <w:rtl w:val="0"/>
        </w:rPr>
        <w:t xml:space="preserve">the primary most objective is to allow you to effortlessly care for the people who once cared for you.</w:t>
      </w:r>
      <w:r w:rsidDel="00000000" w:rsidR="00000000" w:rsidRPr="00000000">
        <w:rPr>
          <w:rtl w:val="0"/>
        </w:rPr>
      </w:r>
    </w:p>
    <w:p w:rsidR="00000000" w:rsidDel="00000000" w:rsidP="00000000" w:rsidRDefault="00000000" w:rsidRPr="00000000" w14:paraId="00000008">
      <w:pPr>
        <w:pStyle w:val="Heading1"/>
        <w:rPr/>
      </w:pPr>
      <w:bookmarkStart w:colFirst="0" w:colLast="0" w:name="_5tg1vktsmqfl" w:id="3"/>
      <w:bookmarkEnd w:id="3"/>
      <w:r w:rsidDel="00000000" w:rsidR="00000000" w:rsidRPr="00000000">
        <w:rPr>
          <w:rtl w:val="0"/>
        </w:rPr>
        <w:t xml:space="preserve">Products and Services</w:t>
      </w:r>
    </w:p>
    <w:p w:rsidR="00000000" w:rsidDel="00000000" w:rsidP="00000000" w:rsidRDefault="00000000" w:rsidRPr="00000000" w14:paraId="00000009">
      <w:pPr>
        <w:rPr/>
      </w:pPr>
      <w:r w:rsidDel="00000000" w:rsidR="00000000" w:rsidRPr="00000000">
        <w:rPr>
          <w:rtl w:val="0"/>
        </w:rPr>
        <w:t xml:space="preserve">The service of focus is the web app that can be setup on any device connected to the internet (hereby referred to as the “drone”) which shall play a pre-recorded voice message at a specified time.</w:t>
      </w:r>
    </w:p>
    <w:p w:rsidR="00000000" w:rsidDel="00000000" w:rsidP="00000000" w:rsidRDefault="00000000" w:rsidRPr="00000000" w14:paraId="0000000A">
      <w:pPr>
        <w:rPr/>
      </w:pPr>
      <w:r w:rsidDel="00000000" w:rsidR="00000000" w:rsidRPr="00000000">
        <w:rPr>
          <w:rtl w:val="0"/>
        </w:rPr>
        <w:t xml:space="preserve">Said voice message will be provided to the drone by the server and in-turn to the server by the host device connected to the internet to access the website as a master(further referred to as the “master”).</w:t>
      </w:r>
    </w:p>
    <w:p w:rsidR="00000000" w:rsidDel="00000000" w:rsidP="00000000" w:rsidRDefault="00000000" w:rsidRPr="00000000" w14:paraId="0000000B">
      <w:pPr>
        <w:rPr/>
      </w:pPr>
      <w:r w:rsidDel="00000000" w:rsidR="00000000" w:rsidRPr="00000000">
        <w:rPr>
          <w:rtl w:val="0"/>
        </w:rPr>
        <w:t xml:space="preserve">The user records a voice message and selects a playback time on the master device, this information is then sent to the server where it is stored, later the voice message is sent to the drone and the message is played back.</w:t>
      </w:r>
    </w:p>
    <w:p w:rsidR="00000000" w:rsidDel="00000000" w:rsidP="00000000" w:rsidRDefault="00000000" w:rsidRPr="00000000" w14:paraId="0000000C">
      <w:pPr>
        <w:pStyle w:val="Heading2"/>
        <w:rPr/>
      </w:pPr>
      <w:bookmarkStart w:colFirst="0" w:colLast="0" w:name="_c4xshteq6w24" w:id="4"/>
      <w:bookmarkEnd w:id="4"/>
      <w:r w:rsidDel="00000000" w:rsidR="00000000" w:rsidRPr="00000000">
        <w:rPr>
          <w:rtl w:val="0"/>
        </w:rPr>
        <w:t xml:space="preserve">Potential</w:t>
      </w:r>
    </w:p>
    <w:p w:rsidR="00000000" w:rsidDel="00000000" w:rsidP="00000000" w:rsidRDefault="00000000" w:rsidRPr="00000000" w14:paraId="0000000D">
      <w:pPr>
        <w:rPr/>
      </w:pPr>
      <w:r w:rsidDel="00000000" w:rsidR="00000000" w:rsidRPr="00000000">
        <w:rPr>
          <w:rtl w:val="0"/>
        </w:rPr>
        <w:t xml:space="preserve">Although, the system can be nearly instantly setup on a large variety of drone devices and forgotten about this system is not crashproof, ie, cannot automatically recover from a client-side failure, thus, to mitigate this problem an IOT(Internet of Things) device is suggested which upon powering up “phones home” and automatically connects to the website, thus, removing any-and-all hassle out of the start-up process.</w:t>
      </w:r>
    </w:p>
    <w:p w:rsidR="00000000" w:rsidDel="00000000" w:rsidP="00000000" w:rsidRDefault="00000000" w:rsidRPr="00000000" w14:paraId="0000000E">
      <w:pPr>
        <w:rPr/>
      </w:pPr>
      <w:r w:rsidDel="00000000" w:rsidR="00000000" w:rsidRPr="00000000">
        <w:rPr>
          <w:rtl w:val="0"/>
        </w:rPr>
        <w:t xml:space="preserve">This will also go on to become the financial backbone of the project (for further details refer to the “Marketing and Sales” section).</w:t>
      </w:r>
    </w:p>
    <w:p w:rsidR="00000000" w:rsidDel="00000000" w:rsidP="00000000" w:rsidRDefault="00000000" w:rsidRPr="00000000" w14:paraId="0000000F">
      <w:pPr>
        <w:pStyle w:val="Heading1"/>
        <w:rPr/>
      </w:pPr>
      <w:bookmarkStart w:colFirst="0" w:colLast="0" w:name="_515h0k6zmu3f" w:id="5"/>
      <w:bookmarkEnd w:id="5"/>
      <w:r w:rsidDel="00000000" w:rsidR="00000000" w:rsidRPr="00000000">
        <w:rPr>
          <w:rtl w:val="0"/>
        </w:rPr>
        <w:t xml:space="preserve">Marketing and Sales</w:t>
      </w:r>
    </w:p>
    <w:p w:rsidR="00000000" w:rsidDel="00000000" w:rsidP="00000000" w:rsidRDefault="00000000" w:rsidRPr="00000000" w14:paraId="00000010">
      <w:pPr>
        <w:pStyle w:val="Heading2"/>
        <w:rPr/>
      </w:pPr>
      <w:bookmarkStart w:colFirst="0" w:colLast="0" w:name="_74dddr33x4b6" w:id="6"/>
      <w:bookmarkEnd w:id="6"/>
      <w:r w:rsidDel="00000000" w:rsidR="00000000" w:rsidRPr="00000000">
        <w:rPr>
          <w:rtl w:val="0"/>
        </w:rPr>
        <w:t xml:space="preserve">Marketing</w:t>
      </w:r>
    </w:p>
    <w:p w:rsidR="00000000" w:rsidDel="00000000" w:rsidP="00000000" w:rsidRDefault="00000000" w:rsidRPr="00000000" w14:paraId="00000011">
      <w:pPr>
        <w:rPr/>
      </w:pPr>
      <w:r w:rsidDel="00000000" w:rsidR="00000000" w:rsidRPr="00000000">
        <w:rPr>
          <w:rtl w:val="0"/>
        </w:rPr>
        <w:t xml:space="preserve">Our target audience is defined as people who are actively looking to care for the elderly online. This fact combined with our slightly unorthodox method of monetization as defined under the Sales subsection, means that traditional advertisement techniques like Google Ads are not suitable. Thus, a more direct path is needed to reach the selected masses like the utilisation of mailing list advertisement with “caregiver” blogs including but not limited to “</w:t>
      </w:r>
      <w:hyperlink r:id="rId6">
        <w:r w:rsidDel="00000000" w:rsidR="00000000" w:rsidRPr="00000000">
          <w:rPr>
            <w:color w:val="1155cc"/>
            <w:u w:val="single"/>
            <w:rtl w:val="0"/>
          </w:rPr>
          <w:t xml:space="preserve">www.transitionagingparents.com</w:t>
        </w:r>
      </w:hyperlink>
      <w:r w:rsidDel="00000000" w:rsidR="00000000" w:rsidRPr="00000000">
        <w:rPr>
          <w:rtl w:val="0"/>
        </w:rPr>
        <w:t xml:space="preserve">”, “</w:t>
      </w:r>
      <w:hyperlink r:id="rId7">
        <w:r w:rsidDel="00000000" w:rsidR="00000000" w:rsidRPr="00000000">
          <w:rPr>
            <w:color w:val="1155cc"/>
            <w:u w:val="single"/>
            <w:rtl w:val="0"/>
          </w:rPr>
          <w:t xml:space="preserve">www.asourparentsage.net</w:t>
        </w:r>
      </w:hyperlink>
      <w:r w:rsidDel="00000000" w:rsidR="00000000" w:rsidRPr="00000000">
        <w:rPr>
          <w:rtl w:val="0"/>
        </w:rPr>
        <w:t xml:space="preserve">”, and “</w:t>
      </w:r>
      <w:hyperlink r:id="rId8">
        <w:r w:rsidDel="00000000" w:rsidR="00000000" w:rsidRPr="00000000">
          <w:rPr>
            <w:color w:val="1155cc"/>
            <w:u w:val="single"/>
            <w:rtl w:val="0"/>
          </w:rPr>
          <w:t xml:space="preserve">www.caregiverwarrior.com</w:t>
        </w:r>
      </w:hyperlink>
      <w:r w:rsidDel="00000000" w:rsidR="00000000" w:rsidRPr="00000000">
        <w:rPr>
          <w:rtl w:val="0"/>
        </w:rPr>
        <w:t xml:space="preserve">”.</w:t>
      </w:r>
    </w:p>
    <w:p w:rsidR="00000000" w:rsidDel="00000000" w:rsidP="00000000" w:rsidRDefault="00000000" w:rsidRPr="00000000" w14:paraId="00000012">
      <w:pPr>
        <w:pStyle w:val="Heading2"/>
        <w:rPr/>
      </w:pPr>
      <w:bookmarkStart w:colFirst="0" w:colLast="0" w:name="_1e5rmwtvr2vp" w:id="7"/>
      <w:bookmarkEnd w:id="7"/>
      <w:r w:rsidDel="00000000" w:rsidR="00000000" w:rsidRPr="00000000">
        <w:rPr>
          <w:rtl w:val="0"/>
        </w:rPr>
        <w:t xml:space="preserve">Sales</w:t>
      </w:r>
    </w:p>
    <w:p w:rsidR="00000000" w:rsidDel="00000000" w:rsidP="00000000" w:rsidRDefault="00000000" w:rsidRPr="00000000" w14:paraId="00000013">
      <w:pPr>
        <w:rPr/>
      </w:pPr>
      <w:r w:rsidDel="00000000" w:rsidR="00000000" w:rsidRPr="00000000">
        <w:rPr>
          <w:rtl w:val="0"/>
        </w:rPr>
        <w:t xml:space="preserve">The web app itself is completely free and devoid of any telemetry but plans after launch are of the production of a previously mentioned IOT device which allows more accessibility and is easy to set up and operate. This device will replace the drone device and will work just by plugging into the wall, </w:t>
      </w:r>
      <w:r w:rsidDel="00000000" w:rsidR="00000000" w:rsidRPr="00000000">
        <w:rPr>
          <w:i w:val="1"/>
          <w:rtl w:val="0"/>
        </w:rPr>
        <w:t xml:space="preserve">id est</w:t>
      </w:r>
      <w:r w:rsidDel="00000000" w:rsidR="00000000" w:rsidRPr="00000000">
        <w:rPr>
          <w:rtl w:val="0"/>
        </w:rPr>
        <w:t xml:space="preserve">, “plug-and-forget”.</w:t>
      </w:r>
    </w:p>
    <w:p w:rsidR="00000000" w:rsidDel="00000000" w:rsidP="00000000" w:rsidRDefault="00000000" w:rsidRPr="00000000" w14:paraId="00000014">
      <w:pPr>
        <w:pStyle w:val="Heading1"/>
        <w:rPr/>
      </w:pPr>
      <w:bookmarkStart w:colFirst="0" w:colLast="0" w:name="_cwb4l8lit7nn" w:id="8"/>
      <w:bookmarkEnd w:id="8"/>
      <w:r w:rsidDel="00000000" w:rsidR="00000000" w:rsidRPr="00000000">
        <w:rPr>
          <w:rtl w:val="0"/>
        </w:rPr>
        <w:t xml:space="preserve">Technical Notes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The code for the project ships with production ready docker scripts which provides the ability to implement the project on AWS Elasticbeanstalk.</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The IOT(Internet of Things) device so fondly mentioned does not require a formal R&amp;D phase and can be instead implemented on a single board computer(like the Raspberry Pi) with a minimal GNU+Linux operating system (a gentoo/alpine based operating system is recommended). And can hence be shipped for a fee, thus, becoming our sole source of income.</w:t>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ransitionagingparents.com" TargetMode="External"/><Relationship Id="rId7" Type="http://schemas.openxmlformats.org/officeDocument/2006/relationships/hyperlink" Target="http://www.asourparentsage.net" TargetMode="External"/><Relationship Id="rId8" Type="http://schemas.openxmlformats.org/officeDocument/2006/relationships/hyperlink" Target="http://www.caregiverwarri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