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194A" w:rsidRDefault="00A7194A">
      <w:pPr>
        <w:spacing w:after="19"/>
        <w:rPr>
          <w:rFonts w:ascii="Calibri" w:hAnsi="Calibri"/>
        </w:rPr>
      </w:pPr>
    </w:p>
    <w:p w:rsidR="0061260A" w:rsidRDefault="00000000">
      <w:pPr>
        <w:spacing w:after="19"/>
        <w:rPr>
          <w:rFonts w:ascii="Calibri" w:hAnsi="Calibri"/>
        </w:rPr>
      </w:pPr>
      <w:r>
        <w:pict>
          <v:roundrect id="Zone de texte 4" o:spid="_x0000_s2063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DOMAINES DE COMPÉTENCES</w:t>
                  </w:r>
                </w:p>
              </w:txbxContent>
            </v:textbox>
            <w10:anchorlock/>
          </v:roundrect>
        </w:pic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Développement d’applications robustes en C# sur les plateformes .NET (Framework, Core et 8) en respectant les principes SOLID et les bonnes pratiques d’ingénierie logicielle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Conception et implémentation d’architectures web RESTful avec ASP.NET, WebAPI et intégration de front‑end React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Modélisation, optimisation et administration de bases de données SQL Server et MySQL, ainsi que l’utilisation d’ORM tels qu’Entity Framework et NHibernate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Création d’interfaces utilisateur riches avec WPF, WinForms et les composants DevExpress, ainsi que le développement d’applications Windows services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Mise en place de processus DevOps incluant l’intégration continue, le contrôle de version (Git, TFS, SVN) et l’automatisation des déploiements via Control‑M et IIS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Gestion de l’échange de données au format JSON, XML et manipulation de documents avec Open XML SDK et Aspose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Utilisation du conteneur d’injection de dépendances Unity pour améliorer la modularité et la testabilité du code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Analyse fonctionnelle et communication avec les équipes métiers pour assurer la conformité réglementaire et la continuité des services critiques</w:t>
      </w:r>
    </w:p>
    <w:p w:rsidR="0061260A" w:rsidRDefault="0061260A"/>
    <w:p w:rsidR="0061260A" w:rsidRDefault="00000000">
      <w:pPr>
        <w:numPr>
          <w:ilvl w:val="0"/>
          <w:numId w:val="6"/>
        </w:numPr>
      </w:pPr>
      <w:r>
        <w:rPr>
          <w:rFonts w:ascii="Calibri" w:hAnsi="Calibri" w:cs="Calibri"/>
          <w:sz w:val="20"/>
          <w:szCs w:val="20"/>
        </w:rPr>
        <w:t>Suivi de projets, gestion des tickets et coordination d’équipes à l’aide d’outils de suivi tels que JIRA et ProjeQtOr</w:t>
      </w:r>
    </w:p>
    <w:p w:rsidR="0061260A" w:rsidRDefault="0061260A"/>
    <w:p w:rsidR="0061260A" w:rsidRDefault="00000000">
      <w:pPr>
        <w:rPr>
          <w:rFonts w:ascii="Calibri" w:hAnsi="Calibri"/>
        </w:rPr>
      </w:pPr>
      <w:r>
        <w:pict>
          <v:roundrect id="Zone de texte 3" o:spid="_x0000_s2062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OUTILS</w:t>
                  </w:r>
                </w:p>
              </w:txbxContent>
            </v:textbox>
            <w10:anchorlock/>
          </v:roundrect>
        </w:pic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Environnements de développement (IDE):</w:t>
      </w:r>
      <w:r>
        <w:rPr>
          <w:rFonts w:ascii="Calibri" w:hAnsi="Calibri"/>
          <w:sz w:val="20"/>
          <w:szCs w:val="20"/>
        </w:rPr>
        <w:t xml:space="preserve"> Visual Studio 2022, Visual Studio 2017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Contrôle de version:</w:t>
      </w:r>
      <w:r>
        <w:rPr>
          <w:rFonts w:ascii="Calibri" w:hAnsi="Calibri"/>
          <w:sz w:val="20"/>
          <w:szCs w:val="20"/>
        </w:rPr>
        <w:t xml:space="preserve"> Git, Team Foundation Server (TFS), SVN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Bases de données:</w:t>
      </w:r>
      <w:r>
        <w:rPr>
          <w:rFonts w:ascii="Calibri" w:hAnsi="Calibri"/>
          <w:sz w:val="20"/>
          <w:szCs w:val="20"/>
        </w:rPr>
        <w:t xml:space="preserve"> SQL Server 2022, SQL Server 2017, SQL Server 2012, MySQL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ORM et accès aux données:</w:t>
      </w:r>
      <w:r>
        <w:rPr>
          <w:rFonts w:ascii="Calibri" w:hAnsi="Calibri"/>
          <w:sz w:val="20"/>
          <w:szCs w:val="20"/>
        </w:rPr>
        <w:t xml:space="preserve"> Entity Framework, NHibernate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Frameworks et bibliothèques .NET:</w:t>
      </w:r>
      <w:r>
        <w:rPr>
          <w:rFonts w:ascii="Calibri" w:hAnsi="Calibri"/>
          <w:sz w:val="20"/>
          <w:szCs w:val="20"/>
        </w:rPr>
        <w:t xml:space="preserve"> .NET 8, .NET Core, .NET Framework 4.5.2, ASP.NET, WebAPI, WCF, LINQ, React, DevExpress, WPF, WinForms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Outils de déploiement et serveurs:</w:t>
      </w:r>
      <w:r>
        <w:rPr>
          <w:rFonts w:ascii="Calibri" w:hAnsi="Calibri"/>
          <w:sz w:val="20"/>
          <w:szCs w:val="20"/>
        </w:rPr>
        <w:t xml:space="preserve"> IIS, Windows MQ, Control‑M, Gemini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Gestion de projets et collaboration:</w:t>
      </w:r>
      <w:r>
        <w:rPr>
          <w:rFonts w:ascii="Calibri" w:hAnsi="Calibri"/>
          <w:sz w:val="20"/>
          <w:szCs w:val="20"/>
        </w:rPr>
        <w:t xml:space="preserve"> JIRA, ProjeQtOr, TFS (pour la planification)</w:t>
      </w:r>
    </w:p>
    <w:p w:rsidR="0061260A" w:rsidRDefault="0061260A"/>
    <w:p w:rsidR="0061260A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Formats et bibliothèques de documents:</w:t>
      </w:r>
      <w:r>
        <w:rPr>
          <w:rFonts w:ascii="Calibri" w:hAnsi="Calibri"/>
          <w:sz w:val="20"/>
          <w:szCs w:val="20"/>
        </w:rPr>
        <w:t xml:space="preserve"> JSON, XML, Open XML SDK, Aspose</w:t>
      </w:r>
    </w:p>
    <w:p w:rsidR="0061260A" w:rsidRDefault="0061260A"/>
    <w:p w:rsidR="0061260A" w:rsidRPr="00ED42C3" w:rsidRDefault="00000000">
      <w:pPr>
        <w:numPr>
          <w:ilvl w:val="0"/>
          <w:numId w:val="5"/>
        </w:numPr>
      </w:pPr>
      <w:r>
        <w:rPr>
          <w:rFonts w:ascii="Calibri" w:hAnsi="Calibri"/>
          <w:b/>
          <w:bCs/>
          <w:sz w:val="20"/>
          <w:szCs w:val="20"/>
        </w:rPr>
        <w:t>Injection de dépendances:</w:t>
      </w:r>
      <w:r>
        <w:rPr>
          <w:rFonts w:ascii="Calibri" w:hAnsi="Calibri"/>
          <w:sz w:val="20"/>
          <w:szCs w:val="20"/>
        </w:rPr>
        <w:t xml:space="preserve"> Unity</w:t>
      </w:r>
    </w:p>
    <w:p w:rsidR="00ED42C3" w:rsidRDefault="00ED42C3" w:rsidP="00ED42C3">
      <w:pPr>
        <w:pStyle w:val="Paragraphedeliste"/>
      </w:pPr>
    </w:p>
    <w:p w:rsidR="00ED42C3" w:rsidRDefault="00ED42C3" w:rsidP="00ED42C3"/>
    <w:p w:rsidR="0061260A" w:rsidRDefault="0061260A"/>
    <w:p w:rsidR="0061260A" w:rsidRDefault="00000000">
      <w:pPr>
        <w:spacing w:after="19"/>
        <w:rPr>
          <w:rFonts w:ascii="Calibri" w:hAnsi="Calibri"/>
        </w:rPr>
      </w:pPr>
      <w:r>
        <w:pict>
          <v:roundrect id="Zone de texte 2" o:spid="_x0000_s2061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SECTEURS D’ACTIVITÉ</w:t>
                  </w:r>
                </w:p>
              </w:txbxContent>
            </v:textbox>
            <w10:anchorlock/>
          </v:roundrect>
        </w:pict>
      </w:r>
    </w:p>
    <w:p w:rsidR="0061260A" w:rsidRDefault="0061260A">
      <w:pPr>
        <w:spacing w:after="19"/>
      </w:pPr>
    </w:p>
    <w:p w:rsidR="0061260A" w:rsidRDefault="00000000">
      <w:pPr>
        <w:numPr>
          <w:ilvl w:val="0"/>
          <w:numId w:val="7"/>
        </w:numPr>
        <w:spacing w:after="19"/>
      </w:pPr>
      <w:r>
        <w:rPr>
          <w:rFonts w:ascii="Calibri" w:hAnsi="Calibri"/>
          <w:sz w:val="20"/>
          <w:szCs w:val="20"/>
        </w:rPr>
        <w:t>Finance / Banque</w:t>
      </w:r>
    </w:p>
    <w:p w:rsidR="0061260A" w:rsidRDefault="0061260A">
      <w:pPr>
        <w:spacing w:after="19"/>
      </w:pPr>
    </w:p>
    <w:p w:rsidR="0061260A" w:rsidRDefault="00000000">
      <w:pPr>
        <w:numPr>
          <w:ilvl w:val="0"/>
          <w:numId w:val="7"/>
        </w:numPr>
        <w:spacing w:after="19"/>
      </w:pPr>
      <w:r>
        <w:rPr>
          <w:rFonts w:ascii="Calibri" w:hAnsi="Calibri"/>
          <w:sz w:val="20"/>
          <w:szCs w:val="20"/>
        </w:rPr>
        <w:t>Gestion d'actifs</w:t>
      </w:r>
    </w:p>
    <w:p w:rsidR="0061260A" w:rsidRDefault="0061260A">
      <w:pPr>
        <w:spacing w:after="19"/>
      </w:pPr>
    </w:p>
    <w:p w:rsidR="0061260A" w:rsidRDefault="00000000">
      <w:pPr>
        <w:numPr>
          <w:ilvl w:val="0"/>
          <w:numId w:val="7"/>
        </w:numPr>
        <w:spacing w:after="19"/>
      </w:pPr>
      <w:r>
        <w:rPr>
          <w:rFonts w:ascii="Calibri" w:hAnsi="Calibri"/>
          <w:sz w:val="20"/>
          <w:szCs w:val="20"/>
        </w:rPr>
        <w:t>Services informatiques</w:t>
      </w:r>
    </w:p>
    <w:p w:rsidR="0061260A" w:rsidRDefault="0061260A">
      <w:pPr>
        <w:spacing w:after="19"/>
      </w:pPr>
    </w:p>
    <w:p w:rsidR="0061260A" w:rsidRDefault="00000000">
      <w:pPr>
        <w:numPr>
          <w:ilvl w:val="0"/>
          <w:numId w:val="7"/>
        </w:numPr>
        <w:spacing w:after="19"/>
      </w:pPr>
      <w:r>
        <w:rPr>
          <w:rFonts w:ascii="Calibri" w:hAnsi="Calibri"/>
          <w:sz w:val="20"/>
          <w:szCs w:val="20"/>
        </w:rPr>
        <w:t>Éducation</w:t>
      </w:r>
    </w:p>
    <w:p w:rsidR="0061260A" w:rsidRDefault="0061260A">
      <w:pPr>
        <w:spacing w:after="19"/>
      </w:pPr>
    </w:p>
    <w:p w:rsidR="0061260A" w:rsidRDefault="00000000">
      <w:pPr>
        <w:rPr>
          <w:rFonts w:ascii="Calibri" w:hAnsi="Calibri"/>
        </w:rPr>
      </w:pPr>
      <w:r>
        <w:pict>
          <v:roundrect id="_x0000_s2060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DIPLÔMES / FORMATION</w:t>
                  </w:r>
                </w:p>
              </w:txbxContent>
            </v:textbox>
            <w10:anchorlock/>
          </v:roundrect>
        </w:pict>
      </w:r>
    </w:p>
    <w:p w:rsidR="0061260A" w:rsidRDefault="00000000">
      <w:r>
        <w:rPr>
          <w:rFonts w:ascii="Calibri" w:hAnsi="Calibri"/>
          <w:sz w:val="20"/>
          <w:szCs w:val="20"/>
        </w:rPr>
        <w:t>Formation SQL Avancé (20464) SMARTFUTURE — 2019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>Ingénierie en Génie Logiciel Institut Polytechnique Privé – Université Libre de Tunis — 2012-2014 Tunis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>Mastère Professionnelle En Ingénierie Des Systèmes Informatiques Ecole Supérieure De Technologie Et d'Informatique (ESTI) — 2011-2012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>Licence en Informatique appliquée à la gestion (IAG) Faculté des Sciences Economiques et de Gestion de Nabeul (FSEGN) — 2009-2010 Nabeul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>Baccalauréat filière Economie et Gestion Lycée Abed El Aziz El Khouja — 2006-2007 Kélibia</w:t>
      </w:r>
    </w:p>
    <w:p w:rsidR="0061260A" w:rsidRDefault="0061260A">
      <w:pPr>
        <w:rPr>
          <w:sz w:val="20"/>
          <w:szCs w:val="20"/>
        </w:rPr>
      </w:pPr>
    </w:p>
    <w:p w:rsidR="0061260A" w:rsidRDefault="0061260A"/>
    <w:p w:rsidR="0061260A" w:rsidRDefault="0061260A">
      <w:pPr>
        <w:pStyle w:val="Corpsdetexte"/>
      </w:pPr>
    </w:p>
    <w:p w:rsidR="0061260A" w:rsidRDefault="00000000">
      <w:pPr>
        <w:rPr>
          <w:rFonts w:ascii="Calibri" w:hAnsi="Calibri"/>
        </w:rPr>
      </w:pPr>
      <w:r>
        <w:pict>
          <v:roundrect id="_x0000_s2059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LANGUES</w:t>
                  </w:r>
                </w:p>
              </w:txbxContent>
            </v:textbox>
            <w10:anchorlock/>
          </v:roundrect>
        </w:pict>
      </w:r>
    </w:p>
    <w:p w:rsidR="0061260A" w:rsidRDefault="0061260A"/>
    <w:p w:rsidR="0061260A" w:rsidRDefault="00000000">
      <w:pPr>
        <w:numPr>
          <w:ilvl w:val="0"/>
          <w:numId w:val="8"/>
        </w:numPr>
      </w:pPr>
      <w:r>
        <w:rPr>
          <w:rFonts w:ascii="Calibri" w:hAnsi="Calibri"/>
          <w:sz w:val="20"/>
          <w:szCs w:val="20"/>
        </w:rPr>
        <w:t>Arabe (C2)</w:t>
      </w:r>
    </w:p>
    <w:p w:rsidR="0061260A" w:rsidRDefault="0061260A"/>
    <w:p w:rsidR="0061260A" w:rsidRDefault="00000000">
      <w:pPr>
        <w:numPr>
          <w:ilvl w:val="0"/>
          <w:numId w:val="8"/>
        </w:numPr>
      </w:pPr>
      <w:r>
        <w:rPr>
          <w:rFonts w:ascii="Calibri" w:hAnsi="Calibri"/>
          <w:sz w:val="20"/>
          <w:szCs w:val="20"/>
        </w:rPr>
        <w:t>Français (C1)</w:t>
      </w:r>
    </w:p>
    <w:p w:rsidR="0061260A" w:rsidRDefault="0061260A"/>
    <w:p w:rsidR="0061260A" w:rsidRDefault="00000000">
      <w:pPr>
        <w:numPr>
          <w:ilvl w:val="0"/>
          <w:numId w:val="8"/>
        </w:numPr>
      </w:pPr>
      <w:r>
        <w:rPr>
          <w:rFonts w:ascii="Calibri" w:hAnsi="Calibri"/>
          <w:sz w:val="20"/>
          <w:szCs w:val="20"/>
        </w:rPr>
        <w:t>Anglais (B2)</w:t>
      </w:r>
    </w:p>
    <w:p w:rsidR="0061260A" w:rsidRDefault="0061260A"/>
    <w:p w:rsidR="0061260A" w:rsidRDefault="00000000">
      <w:pPr>
        <w:numPr>
          <w:ilvl w:val="0"/>
          <w:numId w:val="8"/>
        </w:numPr>
      </w:pPr>
      <w:r>
        <w:rPr>
          <w:rFonts w:ascii="Calibri" w:hAnsi="Calibri"/>
          <w:sz w:val="20"/>
          <w:szCs w:val="20"/>
        </w:rPr>
        <w:t>Italien (A2)</w:t>
      </w:r>
    </w:p>
    <w:p w:rsidR="0061260A" w:rsidRDefault="0061260A"/>
    <w:p w:rsidR="0061260A" w:rsidRDefault="0061260A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ED42C3" w:rsidRDefault="00ED42C3">
      <w:pPr>
        <w:pStyle w:val="Corpsdetexte"/>
        <w:rPr>
          <w:sz w:val="20"/>
          <w:szCs w:val="20"/>
        </w:rPr>
      </w:pPr>
    </w:p>
    <w:p w:rsidR="0061260A" w:rsidRDefault="00000000">
      <w:pPr>
        <w:rPr>
          <w:rFonts w:ascii="Calibri" w:hAnsi="Calibri"/>
        </w:rPr>
      </w:pPr>
      <w:r>
        <w:pict>
          <v:roundrect id="Zone de texte 1" o:spid="_x0000_s2058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EXPÉRIENCES PROFESSIONNELLES</w:t>
                  </w:r>
                </w:p>
              </w:txbxContent>
            </v:textbox>
            <w10:anchorlock/>
          </v:roundrect>
        </w:pict>
      </w:r>
    </w:p>
    <w:p w:rsidR="0061260A" w:rsidRDefault="00E21D73">
      <w:pPr>
        <w:pStyle w:val="Corpsdetexte"/>
      </w:pPr>
      <w:r w:rsidRPr="00E21D73">
        <w:rPr>
          <w:rFonts w:ascii="Calibri" w:hAnsi="Calibri" w:cs="Calibri"/>
          <w:sz w:val="20"/>
          <w:szCs w:val="20"/>
        </w:rPr>
        <w:t>| SFIL (groupe Caisse des Dépôts) | 14 mars 2022 - présent — plus de 3 ans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25165158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Consultant .NET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Pilotage de la migration et réécriture complète des applications internes vers .NET 8, améliorant la performance, la maintenabilité et la sécurité du parc applicatif.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Modernisation du socle technique des applications existantes vers .NET Framework 4.5.2, garantissant la compatibilité avec les standards actuels du groupe.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Garantir le développement des nouvelles fonctionnalités des applications déjà en place.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de l’application web “MOBI” en .NET 8, remplaçant l’outil A3G afin d’assurer la conformité avec les nouvelles exigences réglementaires de la Banque de France.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Création de l’application “WASABI” en .NET 8, mettant en place un processus réglementaire optimisé pour réduire les risques opérationnels et renforcer la robustesse des traitements.</w:t>
      </w:r>
    </w:p>
    <w:p w:rsidR="00813619" w:rsidRDefault="00BA5EDC" w:rsidP="00813619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Développement d’applications à partir de zéro en .NET 8, dont un outil générique permettant de générer dynamiquement des interfaces et opérations CRUD à partir de la structure de la base de données, contribuant à l’industrialisation et à l’accélération des projets internes.</w:t>
      </w:r>
    </w:p>
    <w:p w:rsidR="00ED42C3" w:rsidRPr="00813619" w:rsidRDefault="00ED42C3" w:rsidP="00813619">
      <w:pPr>
        <w:pStyle w:val="Corpsdetexte"/>
        <w:rPr>
          <w:rFonts w:ascii="Calibri" w:hAnsi="Calibri"/>
          <w:sz w:val="20"/>
          <w:szCs w:val="20"/>
        </w:rPr>
      </w:pPr>
    </w:p>
    <w:p w:rsid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>Outils :</w:t>
      </w:r>
      <w:r w:rsidRPr="00813619">
        <w:rPr>
          <w:rFonts w:ascii="Calibri" w:hAnsi="Calibri"/>
          <w:sz w:val="20"/>
          <w:szCs w:val="20"/>
        </w:rPr>
        <w:t xml:space="preserve"> .NET 8, ASP.NET, .NET CORE, C#, JSON, WebAPI, LINQ, React, SQL Server 2022, Visual Studio 2022, GIT, TFS, Entity Framework, IIS, Gemini, Open XML SDK, Aspose</w:t>
      </w:r>
    </w:p>
    <w:p w:rsidR="0061260A" w:rsidRPr="001109E1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E21D73">
      <w:pPr>
        <w:pStyle w:val="Corpsdetexte"/>
        <w:rPr>
          <w:rFonts w:ascii="Calibri" w:hAnsi="Calibri"/>
          <w:sz w:val="20"/>
          <w:szCs w:val="20"/>
        </w:rPr>
      </w:pPr>
      <w:r w:rsidRPr="00E21D73">
        <w:rPr>
          <w:rFonts w:ascii="Calibri" w:hAnsi="Calibri" w:cs="Calibri"/>
          <w:sz w:val="20"/>
          <w:szCs w:val="20"/>
        </w:rPr>
        <w:t>| ODDO-BHF | 10 décembre 2018 - 22 février 2022 — 3 ans 2 mois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_x0000_s2057" style="position:absolute;z-index:25165260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Ingénieur Développement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Supervision et déploiement des livraisons de l’application LPM dans un environnement DevOps, via des outils internes et Control‑M.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d’un service Windows automatisant la création et la synchronisation des tickets JIRA entre les projets internes et la plateforme principale.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Implémentation de nouvelles fonctionnalités pour permettre le transfert d’actifs financiers (actions, obligations, OPCVM) entre comptes, avec validation des gestionnaires.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Optimisation du module d’envoi d’ordres financiers vers le marché (actions et obligations) à l’aide de Windows MQ, réduisant les délais et les erreurs d’exécution.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Amélioration du middleware exposant des Web Services REST pour les plateformes clients ODDO, facilitant l’intégration et la fiabilité des échanges.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Développement d’outils d’analyse comparative des portefeuilles clients face aux benchmarks et aux portefeuilles modèles, renforçant la qualité des reportings pour la gestion d’actifs.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Maintenance corrective et évolutive, en coordination directe avec les métiers pour garantir la continuité et la performance des applications critiques.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>Outils :</w:t>
      </w:r>
      <w:r w:rsidRPr="00813619">
        <w:rPr>
          <w:rFonts w:ascii="Calibri" w:hAnsi="Calibri"/>
          <w:sz w:val="20"/>
          <w:szCs w:val="20"/>
        </w:rPr>
        <w:t xml:space="preserve"> C# .NET, WCF, WinForms, LINQ, DevExpress 15.2, SQL Server 2017, Visual Studio 2017, SVN, NHibernate, IIS, JIRA, XML, JSON, WebAPI</w:t>
      </w:r>
    </w:p>
    <w:p w:rsid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</w:p>
    <w:p w:rsidR="0061260A" w:rsidRPr="001109E1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E21D73">
      <w:pPr>
        <w:pStyle w:val="Corpsdetexte"/>
        <w:rPr>
          <w:rFonts w:ascii="Calibri" w:hAnsi="Calibri"/>
          <w:sz w:val="20"/>
          <w:szCs w:val="20"/>
        </w:rPr>
      </w:pPr>
      <w:r w:rsidRPr="00E21D73">
        <w:rPr>
          <w:rFonts w:ascii="Calibri" w:hAnsi="Calibri" w:cs="Calibri"/>
          <w:sz w:val="20"/>
          <w:szCs w:val="20"/>
        </w:rPr>
        <w:t>| Tunisie Systèmes d'Informations (TSI) | 20 octobre 2014 - 2 décembre 2018 — 4 ans 1 mois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_x0000_s2056" style="position:absolute;z-index:25165363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Ingénieur Informatique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du module “Trésorerie” de l’ERP de la société, intégrant la gestion des flux financiers et la consolidation bancaire.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Création d’une application web de tableau de bord pour MAGIC HOTELS, offrant une visualisation en temps réel des indicateurs clés de performance.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Développement d’applications de gestion commerciale sur mesure, dont un module de gestion des tailles et couleurs pour un client du secteur textile.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Développement d’une solution de suivi des droits de consommation adaptée à la réglementation locale.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du module “Client et Compte Client” pour le projet Gestion des Portefeuilles, facilitant la traçabilité et la gestion multi‑comptes.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Développement d’un module de “Location de voitures” intégré à l’ERP, automatisant les processus de réservation, facturation et suivi de flotte.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Mise en conformité du module de déclaration des employeurs (2014) selon le nouveau cahier des charges légal.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Développement de la fonctionnalité “Paiement” au sein du module Gestion Commerciale et du “Bilan Social” pour le module GRH, renforçant la couverture fonctionnelle de l’ERP.</w:t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>Outils :</w:t>
      </w:r>
      <w:r w:rsidRPr="00813619">
        <w:rPr>
          <w:rFonts w:ascii="Calibri" w:hAnsi="Calibri"/>
          <w:sz w:val="20"/>
          <w:szCs w:val="20"/>
        </w:rPr>
        <w:t xml:space="preserve"> WPF, SQL Server 2012, EntityFramework 4.5, DotNet/ASP.NET, DevExpress 14.6</w:t>
      </w:r>
    </w:p>
    <w:p w:rsidR="0061260A" w:rsidRPr="001109E1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E21D73">
      <w:pPr>
        <w:pStyle w:val="Corpsdetexte"/>
        <w:rPr>
          <w:rFonts w:ascii="Calibri" w:hAnsi="Calibri"/>
          <w:sz w:val="20"/>
          <w:szCs w:val="20"/>
        </w:rPr>
      </w:pPr>
      <w:r w:rsidRPr="00E21D73">
        <w:rPr>
          <w:rFonts w:ascii="Calibri" w:hAnsi="Calibri" w:cs="Calibri"/>
          <w:sz w:val="20"/>
          <w:szCs w:val="20"/>
        </w:rPr>
        <w:t>| Université Virtuelle de Tunis | 15 janvier 2014 - 7 juin 2014 — 5 mois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_x0000_s2055" style="position:absolute;z-index:251654656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Stagiaire développeur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d’une application de gestion des carrières et d’évaluation des compétences de l’UVT (C#, Razor, MVC 4, Entity Framework, MySQL).</w:t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</w:p>
    <w:p w:rsid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>Outils :</w:t>
      </w:r>
      <w:r w:rsidRPr="00813619">
        <w:rPr>
          <w:rFonts w:ascii="Calibri" w:hAnsi="Calibri"/>
          <w:sz w:val="20"/>
          <w:szCs w:val="20"/>
        </w:rPr>
        <w:t xml:space="preserve"> C#, Razor, MVC 4, Entity Framework, MySQL</w:t>
      </w:r>
    </w:p>
    <w:p w:rsidR="0061260A" w:rsidRPr="001109E1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E21D73">
      <w:pPr>
        <w:pStyle w:val="Corpsdetexte"/>
        <w:rPr>
          <w:rFonts w:ascii="Calibri" w:hAnsi="Calibri"/>
          <w:sz w:val="20"/>
          <w:szCs w:val="20"/>
        </w:rPr>
      </w:pPr>
      <w:r w:rsidRPr="00E21D73">
        <w:rPr>
          <w:rFonts w:ascii="Calibri" w:hAnsi="Calibri" w:cs="Calibri"/>
          <w:sz w:val="20"/>
          <w:szCs w:val="20"/>
        </w:rPr>
        <w:t>| Icon Technologies | 1 juin 2013 - 7 juillet 2013 — 1 mois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_x0000_s2054" style="position:absolute;z-index:251655680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Stagiaire développeur</w:t>
      </w:r>
    </w:p>
    <w:p w:rsidR="00813619" w:rsidRPr="00813619" w:rsidRDefault="00BA5EDC" w:rsidP="00813619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d’une application mobile de géolocalisation (C# ASP .NET, SQL Server 2008).</w:t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>Outils :</w:t>
      </w:r>
      <w:r w:rsidRPr="00813619">
        <w:rPr>
          <w:rFonts w:ascii="Calibri" w:hAnsi="Calibri"/>
          <w:sz w:val="20"/>
          <w:szCs w:val="20"/>
        </w:rPr>
        <w:t xml:space="preserve"> C#, ASP .NET, SQL Server 2008</w:t>
      </w:r>
    </w:p>
    <w:p w:rsidR="0061260A" w:rsidRPr="001109E1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E21D73">
      <w:pPr>
        <w:pStyle w:val="Corpsdetexte"/>
        <w:rPr>
          <w:rFonts w:ascii="Calibri" w:hAnsi="Calibri"/>
          <w:sz w:val="20"/>
          <w:szCs w:val="20"/>
        </w:rPr>
      </w:pPr>
      <w:r w:rsidRPr="00E21D73">
        <w:rPr>
          <w:rFonts w:ascii="Calibri" w:hAnsi="Calibri" w:cs="Calibri"/>
          <w:sz w:val="20"/>
          <w:szCs w:val="20"/>
        </w:rPr>
        <w:t>| Université Virtuelle de Tunis | 1 février 2012 - 23 juin 2012 — 4 mois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_x0000_s2053" style="position:absolute;z-index:25165670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Stagiaire développeur</w:t>
      </w:r>
    </w:p>
    <w:p w:rsidR="00813619" w:rsidRPr="00813619" w:rsidRDefault="00BA5EDC" w:rsidP="00813619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d’un système de suivi et de pilotage des plateformes d’enseignement en ligne.</w:t>
      </w:r>
    </w:p>
    <w:p w:rsidR="0061260A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ED42C3" w:rsidRDefault="00ED42C3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ED42C3" w:rsidRDefault="00ED42C3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ED42C3" w:rsidRPr="001109E1" w:rsidRDefault="00ED42C3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E21D73">
      <w:pPr>
        <w:pStyle w:val="Corpsdetexte"/>
        <w:rPr>
          <w:rFonts w:ascii="Calibri" w:hAnsi="Calibri"/>
          <w:sz w:val="20"/>
          <w:szCs w:val="20"/>
        </w:rPr>
      </w:pPr>
      <w:r w:rsidRPr="00E21D73">
        <w:rPr>
          <w:rFonts w:ascii="Calibri" w:hAnsi="Calibri" w:cs="Calibri"/>
          <w:sz w:val="20"/>
          <w:szCs w:val="20"/>
        </w:rPr>
        <w:t>| Université Virtuelle de Tunis | 23 janvier 2010 - 17 avril 2010 — 4 mois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_x0000_s2052" style="position:absolute;z-index:25165772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 w:rsidP="00ED42C3">
      <w:pPr>
        <w:pStyle w:val="Corpsdetexte"/>
        <w:numPr>
          <w:ilvl w:val="0"/>
          <w:numId w:val="4"/>
        </w:numPr>
      </w:pPr>
      <w:r>
        <w:rPr>
          <w:rFonts w:ascii="Calibri" w:hAnsi="Calibri"/>
          <w:b/>
          <w:bCs/>
          <w:sz w:val="20"/>
          <w:szCs w:val="20"/>
        </w:rPr>
        <w:t>Stagiaire développeur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>- Conception et développement d’une application web pour la gestion des documents électroniques de l’Université Virtuelle de Tunis.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</w:p>
    <w:p w:rsidR="0061260A" w:rsidRPr="001109E1" w:rsidRDefault="0061260A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</w:p>
    <w:p w:rsidR="0036371A" w:rsidRPr="00336743" w:rsidRDefault="0036371A">
      <w:pPr>
        <w:pStyle w:val="Corpsdetexte"/>
        <w:rPr>
          <w:rFonts w:ascii="Calibri" w:hAnsi="Calibri"/>
          <w:sz w:val="20"/>
          <w:szCs w:val="20"/>
        </w:rPr>
      </w:pPr>
    </w:p>
    <w:sectPr w:rsidR="0036371A" w:rsidRPr="0033674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0" w:right="748" w:bottom="1274" w:left="709" w:header="283" w:footer="21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94934" w:rsidRDefault="00D94934">
      <w:r>
        <w:separator/>
      </w:r>
    </w:p>
  </w:endnote>
  <w:endnote w:type="continuationSeparator" w:id="0">
    <w:p w:rsidR="00D94934" w:rsidRDefault="00D9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charset w:val="01"/>
    <w:family w:val="roman"/>
    <w:pitch w:val="variable"/>
  </w:font>
  <w:font w:name="Open Sauce Sans Light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260A" w:rsidRDefault="00000000">
    <w:pPr>
      <w:pStyle w:val="Pieddepage"/>
      <w:tabs>
        <w:tab w:val="clear" w:pos="4536"/>
        <w:tab w:val="clear" w:pos="9072"/>
        <w:tab w:val="left" w:pos="7905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ascii="Open Sauce Sans Light" w:hAnsi="Open Sauce Sans Light" w:cs="Arial"/>
        <w:bCs/>
        <w:color w:val="002060"/>
        <w:sz w:val="18"/>
        <w:szCs w:val="18"/>
      </w:rPr>
      <w:t>NAVA ENGINEERING • 9-11 AVENUE MICHELET, 93400 SAINT-OUEN-SUR-SEINE</w:t>
    </w:r>
  </w:p>
  <w:p w:rsidR="0061260A" w:rsidRDefault="00000000">
    <w:pPr>
      <w:pStyle w:val="Pieddepage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ascii="Open Sauce Sans Light" w:hAnsi="Open Sauce Sans Light" w:cs="Arial"/>
        <w:bCs/>
        <w:color w:val="002060"/>
        <w:sz w:val="16"/>
        <w:szCs w:val="16"/>
        <w:lang w:val="it-IT"/>
      </w:rPr>
      <w:t xml:space="preserve">Simon ZANA • 06 13 53 23 81 • </w:t>
    </w:r>
    <w:r>
      <w:rPr>
        <w:noProof/>
      </w:rPr>
      <w:pict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Rectangle 41" o:spid="_x0000_s1027" type="#_x0000_t176" style="position:absolute;left:0;text-align:left;margin-left:283.2pt;margin-top:780.65pt;width:28.65pt;height:25.25pt;z-index:-251661312;visibility:visible;mso-wrap-style:square;mso-wrap-distance-left:.1pt;mso-wrap-distance-top:.1pt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" o:allowincell="f" fillcolor="#02466d" stroked="f" strokeweight="0">
          <v:textbox>
            <w:txbxContent>
              <w:p w:rsidR="0061260A" w:rsidRDefault="00000000">
                <w:pPr>
                  <w:pStyle w:val="Contenudecadre"/>
                  <w:jc w:val="center"/>
                  <w:rPr>
                    <w:color w:val="FFFFFF"/>
                    <w:sz w:val="28"/>
                    <w:szCs w:val="28"/>
                  </w:rPr>
                </w:pPr>
                <w:hyperlink r:id="rId1"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begin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instrText xml:space="preserve"> PAGE </w:instrTex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separate"/>
                  </w:r>
                  <w:r w:rsidR="00ED42C3">
                    <w:rPr>
                      <w:rStyle w:val="Lienhypertexte"/>
                      <w:noProof/>
                      <w:color w:val="FFFFFF"/>
                      <w:sz w:val="28"/>
                      <w:szCs w:val="28"/>
                    </w:rPr>
                    <w:t>5</w: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end"/>
                  </w:r>
                </w:hyperlink>
              </w:p>
            </w:txbxContent>
          </v:textbox>
          <w10:wrap anchorx="page" anchory="page"/>
        </v:shape>
      </w:pict>
    </w:r>
    <w:r>
      <w:rPr>
        <w:rStyle w:val="Lienhypertexte"/>
        <w:rFonts w:ascii="Open Sauce Sans Light" w:hAnsi="Open Sauce Sans Light" w:cs="Arial"/>
        <w:bCs/>
        <w:color w:val="002060"/>
        <w:sz w:val="16"/>
        <w:szCs w:val="16"/>
        <w:lang w:val="it-IT"/>
      </w:rPr>
      <w:t>simon.zana@nava-eng.com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260A" w:rsidRDefault="00000000">
    <w:pPr>
      <w:pStyle w:val="Pieddepage"/>
      <w:tabs>
        <w:tab w:val="clear" w:pos="4536"/>
        <w:tab w:val="clear" w:pos="9072"/>
        <w:tab w:val="left" w:pos="7905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ascii="Open Sauce Sans Light" w:hAnsi="Open Sauce Sans Light" w:cs="Arial"/>
        <w:bCs/>
        <w:color w:val="002060"/>
        <w:sz w:val="18"/>
        <w:szCs w:val="18"/>
      </w:rPr>
      <w:t>NAVA ENGINEERING • 9-11 AVENUE MICHELET, 93400 SAINT-OUEN-SUR-SEINE</w:t>
    </w:r>
  </w:p>
  <w:p w:rsidR="0061260A" w:rsidRDefault="00000000">
    <w:pPr>
      <w:pStyle w:val="Pieddepage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ascii="Open Sauce Sans Light" w:hAnsi="Open Sauce Sans Light" w:cs="Arial"/>
        <w:bCs/>
        <w:color w:val="002060"/>
        <w:sz w:val="16"/>
        <w:szCs w:val="16"/>
        <w:lang w:val="it-IT"/>
      </w:rPr>
      <w:t xml:space="preserve">Simon ZANA • 06 13 53 23 81 • </w:t>
    </w:r>
    <w:r>
      <w:rPr>
        <w:noProof/>
      </w:rPr>
      <w:pict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25" type="#_x0000_t176" style="position:absolute;left:0;text-align:left;margin-left:283.2pt;margin-top:780.65pt;width:28.65pt;height:25.25pt;z-index:-251660288;visibility:visible;mso-wrap-style:square;mso-wrap-distance-left:.1pt;mso-wrap-distance-top:.1pt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" o:allowincell="f" fillcolor="#02466d" stroked="f" strokeweight="0">
          <v:textbox>
            <w:txbxContent>
              <w:p w:rsidR="0061260A" w:rsidRDefault="00000000">
                <w:pPr>
                  <w:pStyle w:val="Contenudecadre"/>
                  <w:jc w:val="center"/>
                  <w:rPr>
                    <w:color w:val="FFFFFF"/>
                    <w:sz w:val="28"/>
                    <w:szCs w:val="28"/>
                  </w:rPr>
                </w:pPr>
                <w:hyperlink r:id="rId1"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begin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instrText xml:space="preserve"> PAGE </w:instrTex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separate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t>1</w: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end"/>
                  </w:r>
                </w:hyperlink>
              </w:p>
            </w:txbxContent>
          </v:textbox>
          <w10:wrap anchorx="page" anchory="page"/>
        </v:shape>
      </w:pict>
    </w:r>
    <w:r>
      <w:rPr>
        <w:rStyle w:val="Lienhypertexte"/>
        <w:rFonts w:ascii="Open Sauce Sans Light" w:hAnsi="Open Sauce Sans Light" w:cs="Arial"/>
        <w:bCs/>
        <w:color w:val="002060"/>
        <w:sz w:val="16"/>
        <w:szCs w:val="16"/>
        <w:lang w:val="it-IT"/>
      </w:rPr>
      <w:t>simon.zana@nava-eng.com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94934" w:rsidRDefault="00D94934">
      <w:r>
        <w:separator/>
      </w:r>
    </w:p>
  </w:footnote>
  <w:footnote w:type="continuationSeparator" w:id="0">
    <w:p w:rsidR="00D94934" w:rsidRDefault="00D9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6371A" w:rsidRPr="0036371A" w:rsidRDefault="0036371A" w:rsidP="0036371A">
    <w:pPr>
      <w:jc w:val="right"/>
      <w:rPr>
        <w:rFonts w:ascii="Calibri" w:hAnsi="Calibri" w:cs="Calibri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203786</wp:posOffset>
          </wp:positionH>
          <wp:positionV relativeFrom="paragraph">
            <wp:posOffset>-81768</wp:posOffset>
          </wp:positionV>
          <wp:extent cx="759460" cy="759460"/>
          <wp:effectExtent l="0" t="0" r="0" b="0"/>
          <wp:wrapTight wrapText="bothSides">
            <wp:wrapPolygon edited="0">
              <wp:start x="0" y="0"/>
              <wp:lineTo x="0" y="21130"/>
              <wp:lineTo x="21130" y="21130"/>
              <wp:lineTo x="21130" y="0"/>
              <wp:lineTo x="0" y="0"/>
            </wp:wrapPolygon>
          </wp:wrapTight>
          <wp:docPr id="155599218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992183" name="Image 15559921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6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>
        <v:roundrect id="Rectangle 452" o:spid="_x0000_s1028" style="position:absolute;left:0;text-align:left;margin-left:2.1pt;margin-top:4.15pt;width:590.05pt;height:772.35pt;z-index:-251659264;visibility:visible;mso-wrap-style:square;mso-wrap-distance-left:1.1pt;mso-wrap-distance-top:1.1pt;mso-wrap-distance-right:1pt;mso-wrap-distance-bottom:1pt;mso-position-horizontal:absolute;mso-position-horizontal-relative:page;mso-position-vertical:absolute;mso-position-vertical-relative:page;v-text-anchor:top" arcsize="1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" o:allowincell="f" filled="f" strokecolor="#02466d" strokeweight="2pt">
          <w10:wrap anchorx="page" anchory="page"/>
        </v:roundrect>
      </w:pict>
    </w:r>
    <w:r w:rsidR="00A7194A">
      <w:rPr>
        <w:rFonts w:ascii="Calibri" w:hAnsi="Calibri" w:cs="Calibri"/>
        <w:b/>
        <w:bCs/>
        <w:sz w:val="32"/>
        <w:szCs w:val="32"/>
      </w:rPr>
      <w:t>SAM</w:t>
    </w:r>
  </w:p>
  <w:p w:rsidR="0036371A" w:rsidRPr="0036371A" w:rsidRDefault="00A7194A" w:rsidP="0036371A">
    <w:pPr>
      <w:jc w:val="right"/>
      <w:rPr>
        <w:rFonts w:ascii="Calibri" w:hAnsi="Calibri" w:cs="Calibri"/>
        <w:b/>
        <w:bCs/>
        <w:sz w:val="28"/>
        <w:szCs w:val="28"/>
      </w:rPr>
    </w:pPr>
    <w:r w:rsidRPr="0036371A">
      <w:rPr>
        <w:rFonts w:ascii="Calibri" w:hAnsi="Calibri" w:cs="Calibri"/>
        <w:b/>
        <w:bCs/>
        <w:sz w:val="28"/>
        <w:szCs w:val="28"/>
      </w:rPr>
      <w:t>Développeur .Net senior</w:t>
    </w:r>
  </w:p>
  <w:p w:rsidR="0061260A" w:rsidRPr="0036371A" w:rsidRDefault="00000000" w:rsidP="0036371A">
    <w:pPr>
      <w:jc w:val="right"/>
      <w:rPr>
        <w:rFonts w:ascii="Calibri" w:hAnsi="Calibri" w:cs="Calibri"/>
        <w:b/>
        <w:bCs/>
        <w:sz w:val="28"/>
        <w:szCs w:val="28"/>
      </w:rPr>
    </w:pPr>
    <w:r w:rsidRPr="0036371A">
      <w:rPr>
        <w:rFonts w:ascii="Calibri" w:hAnsi="Calibri" w:cs="Calibri"/>
        <w:b/>
        <w:bCs/>
        <w:sz w:val="28"/>
        <w:szCs w:val="28"/>
      </w:rPr>
      <w:t>12 ans d'expériences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260A" w:rsidRDefault="00000000">
    <w:pPr>
      <w:jc w:val="right"/>
    </w:pPr>
    <w:r>
      <w:rPr>
        <w:noProof/>
      </w:rPr>
      <w:pict>
        <v:roundrect id="_x0000_s1026" style="position:absolute;left:0;text-align:left;margin-left:2.1pt;margin-top:4.15pt;width:590.05pt;height:772.35pt;z-index:-251658240;visibility:visible;mso-wrap-style:square;mso-wrap-distance-left:1.1pt;mso-wrap-distance-top:1.1pt;mso-wrap-distance-right:1pt;mso-wrap-distance-bottom:1pt;mso-position-horizontal:absolute;mso-position-horizontal-relative:page;mso-position-vertical:absolute;mso-position-vertical-relative:page;v-text-anchor:top" arcsize="1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" o:allowincell="f" filled="f" strokecolor="#02466d" strokeweight="2pt">
          <w10:wrap anchorx="page" anchory="page"/>
        </v:roundrect>
      </w:pict>
    </w:r>
    <w:r w:rsidR="00A7194A">
      <w:rPr>
        <w:noProof/>
      </w:rPr>
      <w:drawing>
        <wp:anchor distT="0" distB="0" distL="0" distR="0" simplePos="0" relativeHeight="251660288" behindDoc="1" locked="0" layoutInCell="0" allowOverlap="1">
          <wp:simplePos x="0" y="0"/>
          <wp:positionH relativeFrom="column">
            <wp:posOffset>31115</wp:posOffset>
          </wp:positionH>
          <wp:positionV relativeFrom="paragraph">
            <wp:posOffset>33020</wp:posOffset>
          </wp:positionV>
          <wp:extent cx="1474470" cy="774065"/>
          <wp:effectExtent l="0" t="0" r="0" b="0"/>
          <wp:wrapSquare wrapText="largest"/>
          <wp:docPr id="1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0114" r="3660" b="22451"/>
                  <a:stretch>
                    <a:fillRect/>
                  </a:stretch>
                </pic:blipFill>
                <pic:spPr bwMode="auto">
                  <a:xfrm>
                    <a:off x="0" y="0"/>
                    <a:ext cx="1474470" cy="774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194A">
      <w:rPr>
        <w:rFonts w:ascii="Calibri" w:hAnsi="Calibri" w:cs="Calibri"/>
        <w:b/>
        <w:bCs/>
        <w:sz w:val="32"/>
        <w:szCs w:val="32"/>
      </w:rPr>
      <w:t>SAM</w:t>
    </w:r>
    <w:r w:rsidR="00A7194A">
      <w:rPr>
        <w:rFonts w:ascii="Calibri" w:hAnsi="Calibri" w:cs="Calibri"/>
        <w:b/>
        <w:bCs/>
        <w:sz w:val="32"/>
        <w:szCs w:val="32"/>
      </w:rPr>
      <w:br/>
      <w:t>Développeur .Net senior</w:t>
    </w:r>
  </w:p>
  <w:p w:rsidR="0061260A" w:rsidRDefault="00000000">
    <w:pPr>
      <w:jc w:val="right"/>
    </w:pPr>
    <w:r>
      <w:rPr>
        <w:rFonts w:ascii="Calibri" w:hAnsi="Calibri" w:cs="Calibri"/>
        <w:b/>
        <w:bCs/>
        <w:sz w:val="32"/>
        <w:szCs w:val="32"/>
      </w:rPr>
      <w:t>12 ans d'expériences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 id="_x0000_i1029" style="width:165.1pt;height:165.1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17AF59CB"/>
    <w:multiLevelType w:val="multilevel"/>
    <w:tmpl w:val="FA1A3A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F519CF"/>
    <w:multiLevelType w:val="multilevel"/>
    <w:tmpl w:val="BFA0DF70"/>
    <w:lvl w:ilvl="0">
      <w:start w:val="1"/>
      <w:numFmt w:val="bullet"/>
      <w:pStyle w:val="Sous-tche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C34FE7"/>
    <w:multiLevelType w:val="multilevel"/>
    <w:tmpl w:val="0D0856E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891475"/>
    <w:multiLevelType w:val="multilevel"/>
    <w:tmpl w:val="E1A87E8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6572D8A"/>
    <w:multiLevelType w:val="multilevel"/>
    <w:tmpl w:val="7FAC5782"/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pStyle w:val="Paragraphedeliste2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97260"/>
    <w:multiLevelType w:val="multilevel"/>
    <w:tmpl w:val="51DCE7D2"/>
    <w:lvl w:ilvl="0">
      <w:start w:val="1"/>
      <w:numFmt w:val="bullet"/>
      <w:pStyle w:val="Tche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b w:val="0"/>
        <w:i w:val="0"/>
        <w:color w:val="4C4C4C"/>
        <w:spacing w:val="0"/>
        <w:w w:val="100"/>
        <w:sz w:val="16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AC20F3C"/>
    <w:multiLevelType w:val="multilevel"/>
    <w:tmpl w:val="439054D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B5A1F16"/>
    <w:multiLevelType w:val="multilevel"/>
    <w:tmpl w:val="9C5E28D8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BFA6CE7"/>
    <w:multiLevelType w:val="multilevel"/>
    <w:tmpl w:val="301AB126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D5568C0"/>
    <w:multiLevelType w:val="multilevel"/>
    <w:tmpl w:val="CC068036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 w16cid:durableId="27919098">
    <w:abstractNumId w:val="5"/>
  </w:num>
  <w:num w:numId="2" w16cid:durableId="1737775033">
    <w:abstractNumId w:val="1"/>
  </w:num>
  <w:num w:numId="3" w16cid:durableId="11684951">
    <w:abstractNumId w:val="4"/>
  </w:num>
  <w:num w:numId="4" w16cid:durableId="982546634">
    <w:abstractNumId w:val="7"/>
  </w:num>
  <w:num w:numId="5" w16cid:durableId="1633513141">
    <w:abstractNumId w:val="6"/>
  </w:num>
  <w:num w:numId="6" w16cid:durableId="1425610462">
    <w:abstractNumId w:val="9"/>
  </w:num>
  <w:num w:numId="7" w16cid:durableId="76904442">
    <w:abstractNumId w:val="3"/>
  </w:num>
  <w:num w:numId="8" w16cid:durableId="1001808720">
    <w:abstractNumId w:val="2"/>
  </w:num>
  <w:num w:numId="9" w16cid:durableId="897203448">
    <w:abstractNumId w:val="8"/>
  </w:num>
  <w:num w:numId="10" w16cid:durableId="32972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defaultTabStop w:val="708"/>
  <w:autoHyphenation/>
  <w:hyphenationZone w:val="425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60A"/>
    <w:rsid w:val="000E40D0"/>
    <w:rsid w:val="001109E1"/>
    <w:rsid w:val="00115847"/>
    <w:rsid w:val="001203BE"/>
    <w:rsid w:val="00121090"/>
    <w:rsid w:val="00130D46"/>
    <w:rsid w:val="00141E38"/>
    <w:rsid w:val="003028DF"/>
    <w:rsid w:val="00336743"/>
    <w:rsid w:val="0036371A"/>
    <w:rsid w:val="00363A67"/>
    <w:rsid w:val="003750C5"/>
    <w:rsid w:val="00484B0A"/>
    <w:rsid w:val="00497B16"/>
    <w:rsid w:val="004D3975"/>
    <w:rsid w:val="004F0B38"/>
    <w:rsid w:val="005945CA"/>
    <w:rsid w:val="00597BD6"/>
    <w:rsid w:val="005A2072"/>
    <w:rsid w:val="005D4853"/>
    <w:rsid w:val="005F7E91"/>
    <w:rsid w:val="0061260A"/>
    <w:rsid w:val="00645D3D"/>
    <w:rsid w:val="006C4669"/>
    <w:rsid w:val="007058B1"/>
    <w:rsid w:val="00753C3C"/>
    <w:rsid w:val="007C2356"/>
    <w:rsid w:val="00813619"/>
    <w:rsid w:val="00840A87"/>
    <w:rsid w:val="00867ED4"/>
    <w:rsid w:val="00934D41"/>
    <w:rsid w:val="009364DC"/>
    <w:rsid w:val="00994EAC"/>
    <w:rsid w:val="00A145EC"/>
    <w:rsid w:val="00A20FD4"/>
    <w:rsid w:val="00A47EB6"/>
    <w:rsid w:val="00A7194A"/>
    <w:rsid w:val="00AB0654"/>
    <w:rsid w:val="00AB2E92"/>
    <w:rsid w:val="00AB451C"/>
    <w:rsid w:val="00AE2FB5"/>
    <w:rsid w:val="00AE4ACF"/>
    <w:rsid w:val="00B9127B"/>
    <w:rsid w:val="00BA5EDC"/>
    <w:rsid w:val="00BE42ED"/>
    <w:rsid w:val="00CC1651"/>
    <w:rsid w:val="00D94934"/>
    <w:rsid w:val="00E21D73"/>
    <w:rsid w:val="00E2717A"/>
    <w:rsid w:val="00E526ED"/>
    <w:rsid w:val="00EA13CB"/>
    <w:rsid w:val="00EC732F"/>
    <w:rsid w:val="00ED42C3"/>
    <w:rsid w:val="00EE22D0"/>
    <w:rsid w:val="00EF4A92"/>
    <w:rsid w:val="00F15F8F"/>
    <w:rsid w:val="00F6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14CBDF34"/>
  <w15:docId w15:val="{FBFC0517-3D16-401E-9D31-D1F996D1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1A9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i/>
      <w:szCs w:val="20"/>
    </w:rPr>
  </w:style>
  <w:style w:type="paragraph" w:styleId="Titre3">
    <w:name w:val="heading 3"/>
    <w:basedOn w:val="Normal"/>
    <w:next w:val="Normal"/>
    <w:qFormat/>
    <w:pPr>
      <w:keepNext/>
      <w:spacing w:after="200" w:line="276" w:lineRule="auto"/>
      <w:outlineLvl w:val="2"/>
    </w:pPr>
    <w:rPr>
      <w:rFonts w:ascii="Calibri" w:eastAsia="Calibri" w:hAnsi="Calibri"/>
      <w:sz w:val="18"/>
      <w:szCs w:val="22"/>
      <w:u w:val="single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  <w:semiHidden/>
  </w:style>
  <w:style w:type="character" w:styleId="Lienhypertexte">
    <w:name w:val="Hyperlink"/>
    <w:uiPriority w:val="99"/>
    <w:rPr>
      <w:color w:val="0000FF"/>
      <w:u w:val="single"/>
    </w:rPr>
  </w:style>
  <w:style w:type="character" w:customStyle="1" w:styleId="CorpsdetexteCar">
    <w:name w:val="Corps de texte Car"/>
    <w:link w:val="Corpsdetexte"/>
    <w:uiPriority w:val="99"/>
    <w:semiHidden/>
    <w:qFormat/>
    <w:rsid w:val="0013740B"/>
    <w:rPr>
      <w:sz w:val="24"/>
      <w:szCs w:val="24"/>
    </w:rPr>
  </w:style>
  <w:style w:type="character" w:styleId="Rfrencelgre">
    <w:name w:val="Subtle Reference"/>
    <w:uiPriority w:val="31"/>
    <w:qFormat/>
    <w:rsid w:val="009A6FBE"/>
    <w:rPr>
      <w:b/>
      <w:bCs/>
      <w:color w:val="4F81BD"/>
    </w:rPr>
  </w:style>
  <w:style w:type="character" w:customStyle="1" w:styleId="TextedebullesCar">
    <w:name w:val="Texte de bulles Car"/>
    <w:link w:val="Textedebulles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Mentionnonrsolue">
    <w:name w:val="Unresolved Mention"/>
    <w:uiPriority w:val="99"/>
    <w:semiHidden/>
    <w:unhideWhenUsed/>
    <w:qFormat/>
    <w:rsid w:val="00C82F0E"/>
    <w:rPr>
      <w:color w:val="605E5C"/>
      <w:shd w:val="clear" w:color="auto" w:fill="E1DFDD"/>
    </w:rPr>
  </w:style>
  <w:style w:type="character" w:customStyle="1" w:styleId="markedcontent">
    <w:name w:val="markedcontent"/>
    <w:basedOn w:val="Policepardfaut"/>
    <w:qFormat/>
    <w:rsid w:val="004108EC"/>
  </w:style>
  <w:style w:type="character" w:customStyle="1" w:styleId="En-tteCar">
    <w:name w:val="En-tête Car"/>
    <w:link w:val="En-tte"/>
    <w:uiPriority w:val="99"/>
    <w:qFormat/>
    <w:rsid w:val="00265FEA"/>
    <w:rPr>
      <w:sz w:val="24"/>
      <w:szCs w:val="24"/>
    </w:rPr>
  </w:style>
  <w:style w:type="character" w:customStyle="1" w:styleId="PieddepageCar">
    <w:name w:val="Pied de page Car"/>
    <w:link w:val="Pieddepage"/>
    <w:uiPriority w:val="99"/>
    <w:qFormat/>
    <w:rsid w:val="00355330"/>
    <w:rPr>
      <w:sz w:val="24"/>
      <w:szCs w:val="24"/>
    </w:rPr>
  </w:style>
  <w:style w:type="character" w:styleId="Lienhypertextesuivivisit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Accentuation">
    <w:name w:val="Emphasis"/>
    <w:uiPriority w:val="20"/>
    <w:qFormat/>
    <w:rsid w:val="00EF5428"/>
    <w:rPr>
      <w:i/>
      <w:iCs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13740B"/>
    <w:pPr>
      <w:spacing w:after="120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customStyle="1" w:styleId="BodyText21">
    <w:name w:val="Body Text 21"/>
    <w:basedOn w:val="Normal"/>
    <w:qFormat/>
    <w:rsid w:val="00CC5EFE"/>
    <w:pPr>
      <w:tabs>
        <w:tab w:val="left" w:leader="hyphen" w:pos="3119"/>
      </w:tabs>
      <w:ind w:left="113" w:hanging="113"/>
    </w:pPr>
    <w:rPr>
      <w:rFonts w:ascii="Garamond" w:hAnsi="Garamond" w:cs="Arial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2A44BD"/>
    <w:pPr>
      <w:ind w:left="720"/>
      <w:contextualSpacing/>
    </w:pPr>
  </w:style>
  <w:style w:type="paragraph" w:customStyle="1" w:styleId="Default">
    <w:name w:val="Default"/>
    <w:qFormat/>
    <w:rsid w:val="00B34361"/>
    <w:rPr>
      <w:rFonts w:ascii="Lucida Sans Unicode" w:hAnsi="Lucida Sans Unicode" w:cs="Lucida Sans Unicode"/>
      <w:color w:val="000000"/>
      <w:sz w:val="24"/>
      <w:szCs w:val="24"/>
    </w:rPr>
  </w:style>
  <w:style w:type="paragraph" w:customStyle="1" w:styleId="Tche">
    <w:name w:val="Tâche"/>
    <w:basedOn w:val="Normal"/>
    <w:autoRedefine/>
    <w:qFormat/>
    <w:rsid w:val="0013740B"/>
    <w:pPr>
      <w:numPr>
        <w:numId w:val="1"/>
      </w:numPr>
      <w:spacing w:before="120"/>
      <w:jc w:val="both"/>
    </w:pPr>
    <w:rPr>
      <w:rFonts w:ascii="Arial" w:hAnsi="Arial" w:cs="Arial"/>
      <w:sz w:val="22"/>
      <w:szCs w:val="22"/>
    </w:rPr>
  </w:style>
  <w:style w:type="paragraph" w:customStyle="1" w:styleId="Sous-tche">
    <w:name w:val="Sous-tâche"/>
    <w:basedOn w:val="Normal"/>
    <w:autoRedefine/>
    <w:qFormat/>
    <w:rsid w:val="0013740B"/>
    <w:pPr>
      <w:widowControl w:val="0"/>
      <w:numPr>
        <w:numId w:val="2"/>
      </w:numPr>
      <w:tabs>
        <w:tab w:val="right" w:pos="10490"/>
      </w:tabs>
      <w:spacing w:before="60"/>
      <w:jc w:val="both"/>
    </w:pPr>
    <w:rPr>
      <w:rFonts w:ascii="Arial" w:hAnsi="Arial" w:cs="Arial"/>
      <w:sz w:val="16"/>
      <w:lang w:val="en-GB"/>
    </w:rPr>
  </w:style>
  <w:style w:type="paragraph" w:customStyle="1" w:styleId="INTITULREFPROJET">
    <w:name w:val="INTITULÉ/REF PROJET"/>
    <w:qFormat/>
    <w:rsid w:val="0013740B"/>
    <w:pPr>
      <w:widowControl w:val="0"/>
      <w:tabs>
        <w:tab w:val="right" w:pos="10490"/>
      </w:tabs>
      <w:jc w:val="both"/>
    </w:pPr>
    <w:rPr>
      <w:rFonts w:ascii="Arial" w:hAnsi="Arial" w:cs="Arial"/>
      <w:b/>
      <w:iCs/>
      <w:color w:val="000000"/>
      <w:sz w:val="16"/>
      <w:szCs w:val="24"/>
    </w:rPr>
  </w:style>
  <w:style w:type="paragraph" w:customStyle="1" w:styleId="Paragraphedeliste2">
    <w:name w:val="Paragraphe de liste 2"/>
    <w:basedOn w:val="Paragraphedeliste"/>
    <w:qFormat/>
    <w:rsid w:val="0013740B"/>
    <w:pPr>
      <w:numPr>
        <w:ilvl w:val="1"/>
        <w:numId w:val="3"/>
      </w:numPr>
    </w:pPr>
    <w:rPr>
      <w:rFonts w:ascii="Arial" w:eastAsia="MS Gothic" w:hAnsi="Arial" w:cs="Arial"/>
      <w:iCs/>
      <w:color w:val="292929"/>
      <w:sz w:val="22"/>
      <w:szCs w:val="22"/>
      <w:lang w:val="fr-B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D8544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</w:style>
  <w:style w:type="paragraph" w:customStyle="1" w:styleId="Contenudecadre">
    <w:name w:val="Contenu de cadre"/>
    <w:basedOn w:val="Normal"/>
    <w:qFormat/>
  </w:style>
  <w:style w:type="paragraph" w:customStyle="1" w:styleId="Texteprformat">
    <w:name w:val="Texte préformaté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mon.zana@digital4b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mon.zana@digital4b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5</Pages>
  <Words>1196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Rcom</dc:creator>
  <dc:description/>
  <cp:lastModifiedBy>Rcom</cp:lastModifiedBy>
  <cp:revision>278</cp:revision>
  <cp:lastPrinted>2021-06-14T18:36:00Z</cp:lastPrinted>
  <dcterms:created xsi:type="dcterms:W3CDTF">2024-09-09T14:01:00Z</dcterms:created>
  <dcterms:modified xsi:type="dcterms:W3CDTF">2025-11-18T16:06:00Z</dcterms:modified>
  <dc:identifier/>
  <dc:language>fr-FR</dc:language>
</cp:coreProperties>
</file>