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v2.7, 16 October 2026. Milestones 1–5 are complete and milestone 6 is built;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The blocker still finds the blocked user in search, marked as blocked, so they can unblock; unblocking does not restore the friendship.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ON DELETE SET NULL, so a deleted account leaves the other person a direct conversation with "Deleted user";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(ON DELETE CASCADE); last_read_message_id nullable, reserved for unread counts and read receipts. When the last member is removed, a trigger deletes the conversation</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ON DELETE CASCADE; composite FK (conversation_id, sender_id) → conversation_members ON DELETE SET NULL (sender_id); sender_id defaults to auth.uid(); UNIQUE (sender_id, client_id); content nullable, 1–4,000 chars with a non-space character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takes a transaction-scoped advisory lock on the sorted pair of user ids (a row lock cannot cover a request that does not exist yet, as when both users send at the same moment), re-reads the request, checks that the caller is the recipient and the status is pending, inserts the friendship, looks up the pair's conversation and creates the conversation, mapping and both membership rows only if there is none, and marks the request accepted. Under the pair lock this look-then-insert is safe; the unique constraint is the backstop. (INSERT … ON CONFLICT DO NOTHING on the mapping alone would leave an empty conversation behind, since the conversation row is inserted first.)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block_user and unblock_user. Username search goes through search_users, which applies the limits in section 11 and the block rule. Status transitions (pending → accepted, declined or cancelled, and nothing else) are enforced inside those functions; a CHECK constraint can restrict values but not transitions. Text messages are inserted directly by the client under RLS, with an insert grant on conversation_id, client_id and content only: sender_id, created_at and id always come from the database.</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2 (auth, including password reset), 3 (profiles and avatars) 4 (search, friend requests and blocking) and 5 (friendships and conversations) are complete; milestone 6 (persistent direct messages) is built.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forgot and reset password, onboarding, profile settings with avatar upload, people search, friend requests, public profiles with unfriend and block, a home screen listing your chats, and a chat screen with history paging.</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a public </w:t>
      </w:r>
      <w:r>
        <w:rPr>
          <w:rFonts w:ascii="Consolas" w:hAnsi="Consolas" w:cs="Consolas"/>
          <w:sz w:val="20"/>
        </w:rPr>
        <w:t xml:space="preserve">avatars</w:t>
      </w:r>
      <w:r>
        <w:t xml:space="preserve"> bucket with per-user folder policies and the </w:t>
      </w:r>
      <w:r>
        <w:rPr>
          <w:rFonts w:ascii="Consolas" w:hAnsi="Consolas" w:cs="Consolas"/>
          <w:sz w:val="20"/>
        </w:rPr>
        <w:t xml:space="preserve">set_avatar</w:t>
      </w:r>
      <w:r>
        <w:t xml:space="preserve"> and </w:t>
      </w:r>
      <w:r>
        <w:rPr>
          <w:rFonts w:ascii="Consolas" w:hAnsi="Consolas" w:cs="Consolas"/>
          <w:sz w:val="20"/>
        </w:rPr>
        <w:t xml:space="preserve">remove_avatar</w:t>
      </w:r>
      <w:r>
        <w:t xml:space="preserve"> functions;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and </w:t>
      </w:r>
      <w:r>
        <w:rPr>
          <w:rFonts w:ascii="Consolas" w:hAnsi="Consolas" w:cs="Consolas"/>
          <w:sz w:val="20"/>
        </w:rPr>
        <w:t xml:space="preserve">blocks</w:t>
      </w:r>
      <w:r>
        <w:t xml:space="preserve">, read-only to clients, changed through security-definer functions that serialise each pair with an advisory lock;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and </w:t>
      </w:r>
      <w:r>
        <w:rPr>
          <w:rFonts w:ascii="Consolas" w:hAnsi="Consolas" w:cs="Consolas"/>
          <w:sz w:val="20"/>
        </w:rPr>
        <w:t xml:space="preserve">conversation_members</w:t>
      </w:r>
      <w:r>
        <w:t xml:space="preserve">, readable by members through a security-definer membership check, created when a request is accepted; </w:t>
      </w:r>
      <w:r>
        <w:rPr>
          <w:rFonts w:ascii="Consolas" w:hAnsi="Consolas" w:cs="Consolas"/>
          <w:sz w:val="20"/>
        </w:rPr>
        <w:t xml:space="preserve">messages</w:t>
      </w:r>
      <w:r>
        <w:t xml:space="preserve">, sent by friends under RLS and read by members, with keyset paging (</w:t>
      </w:r>
      <w:r>
        <w:rPr>
          <w:rFonts w:ascii="Consolas" w:hAnsi="Consolas" w:cs="Consolas"/>
          <w:sz w:val="20"/>
        </w:rPr>
        <w:t xml:space="preserve">messages_page</w:t>
      </w:r>
      <w:r>
        <w:t xml:space="preserve">) and a chat list (</w:t>
      </w:r>
      <w:r>
        <w:rPr>
          <w:rFonts w:ascii="Consolas" w:hAnsi="Consolas" w:cs="Consolas"/>
          <w:sz w:val="20"/>
        </w:rPr>
        <w:t xml:space="preserve">my_conversations</w:t>
      </w:r>
      <w:r>
        <w:t xml:space="preserve">). Tests: pgTAP in </w:t>
      </w:r>
      <w:r>
        <w:rPr>
          <w:rFonts w:ascii="Consolas" w:hAnsi="Consolas" w:cs="Consolas"/>
          <w:sz w:val="20"/>
        </w:rPr>
        <w:t xml:space="preserve">supabase/tests/database</w:t>
      </w:r>
      <w:r>
        <w:t xml:space="preserve">, a two-session race check in </w:t>
      </w:r>
      <w:r>
        <w:rPr>
          <w:rFonts w:ascii="Consolas" w:hAnsi="Consolas" w:cs="Consolas"/>
          <w:sz w:val="20"/>
        </w:rPr>
        <w:t xml:space="preserve">scripts/db/race.sh</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later migrations and the auth settings are applied at deployment. Gmail SMTP is already configured there.</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Search behaviour.</w:t>
      </w:r>
      <w:r>
        <w:t xml:space="preserve"> Decision (milestone 4): prefix match on username, minimum 3 characters, at most 20 results, 30 searches a minute per user.</w:t>
      </w:r>
    </w:p>
    <w:p>
      <w:pPr>
        <w:pStyle w:val="ListBullet"/>
      </w:pPr>
      <w:r>
        <w:rPr>
          <w:b/>
        </w:rPr>
        <w:t xml:space="preserve">Request limits.</w:t>
      </w:r>
      <w:r>
        <w:t xml:space="preserve"> Decision (milestone 4): at most 20 requests an hour per user; after a decline, the same requester may ask that person again after 24 hours.</w:t>
      </w:r>
    </w:p>
    <w:p>
      <w:pPr>
        <w:pStyle w:val="ListBullet"/>
      </w:pPr>
      <w:r>
        <w:rPr>
          <w:b/>
        </w:rPr>
        <w:t xml:space="preserve">Home screen.</w:t>
      </w:r>
      <w:r>
        <w:t xml:space="preserve"> Decision (milestone 6): Home lists every conversation you are in, newest activity first, including read-only ones with former friends and deleted accounts, so kept history stays reachable.</w:t>
      </w:r>
    </w:p>
    <w:p>
      <w:pPr>
        <w:pStyle w:val="ListBullet"/>
      </w:pPr>
      <w:r>
        <w:rPr>
          <w:b/>
        </w:rPr>
        <w:t xml:space="preserve">Message rate limit.</w:t>
      </w:r>
      <w:r>
        <w:t xml:space="preserve"> Decision (milestone 6): none for now; only friends can send, and unfriending or blocking stops it at once.</w:t>
      </w:r>
    </w:p>
    <w:p>
      <w:pPr>
        <w:pStyle w:val="ListBullet"/>
      </w:pPr>
      <w:r>
        <w:rPr>
          <w:b/>
        </w:rPr>
        <w:t xml:space="preserve">Conversations after account deletion.</w:t>
      </w:r>
      <w:r>
        <w:t xml:space="preserve"> Decision (milestone 5): the deleted user's side of </w:t>
      </w:r>
      <w:r>
        <w:rPr>
          <w:rFonts w:ascii="Consolas" w:hAnsi="Consolas" w:cs="Consolas"/>
          <w:sz w:val="20"/>
        </w:rPr>
        <w:t xml:space="preserve">direct_conversations</w:t>
      </w:r>
      <w:r>
        <w:t xml:space="preserve"> becomes null and their membership goes; the other person keeps the conversation, shown with "Deleted user". When both have deleted their accounts, the conversation is deleted.</w:t>
      </w:r>
    </w:p>
    <w:p>
      <w:pPr>
        <w:pStyle w:val="ListBullet"/>
      </w:pPr>
      <w:r>
        <w:rPr>
          <w:b/>
        </w:rPr>
        <w:t xml:space="preserve">Blocks and profile reads.</w:t>
      </w:r>
      <w:r>
        <w:t xml:space="preserve"> Decision (milestone 4): a block hides the blocker from search, but profiles stay readable by any signed-in user, so the blocked user can still open the blocker's profile by its address. Hiding it would also hide the name on kept conversation history.</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v2.4, 15 October 2026:</w:t>
      </w:r>
      <w:r>
        <w:t xml:space="preserve"> status and section 10 updated after milestone 3.</w:t>
      </w:r>
    </w:p>
    <w:p>
      <w:pPr>
        <w:pStyle w:val="ListBullet"/>
      </w:pPr>
      <w:r>
        <w:rPr>
          <w:b/>
        </w:rPr>
        <w:t xml:space="preserve">v2.5, 16 October 2026:</w:t>
      </w:r>
      <w:r>
        <w:t xml:space="preserve"> milestone 4: search and request limits decided, blocked users stay visible to the blocker, pair locking described, section 10 updated.</w:t>
      </w:r>
    </w:p>
    <w:p>
      <w:pPr>
        <w:pStyle w:val="ListBullet"/>
      </w:pPr>
      <w:r>
        <w:rPr>
          <w:b/>
        </w:rPr>
        <w:t xml:space="preserve">v2.6, 16 October 2026:</w:t>
      </w:r>
      <w:r>
        <w:t xml:space="preserve"> milestone 5: delete rules for direct conversations and memberships, look-then-insert under the pair lock, empty conversations deleted, section 10 updated.</w:t>
      </w:r>
    </w:p>
    <w:p>
      <w:pPr>
        <w:pStyle w:val="ListBullet"/>
      </w:pPr>
      <w:r>
        <w:rPr>
          <w:b/>
        </w:rPr>
        <w:t xml:space="preserve">v2.7, 16 October 2026:</w:t>
      </w:r>
      <w:r>
        <w:t xml:space="preserve"> milestone 6: message delete rules and insert grants, Home as the chat list, no message rate limit, section 10 updated.</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