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CREATE_DB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Database URL, username and password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"jdbc:mysql://localhost:3306/"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"Ishan"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Your MySQL username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"Ishan@1234"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Your MySQL password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Database name to be created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"FirstDatabase"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Connection object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Establish a connection to the MySQL server (without specifying the database)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Create a statement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SQL query to create a new database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createDatabaseSQL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 DATABASE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Execute the query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executeUpdate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createDatabaseSQL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created successfully."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Close resources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