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5CF9C80A" w:rsidR="000220E8" w:rsidRPr="004F2586" w:rsidRDefault="000220E8" w:rsidP="000220E8">
      <w:pPr>
        <w:ind w:left="1418" w:right="1422"/>
        <w:jc w:val="both"/>
        <w:rPr>
          <w:sz w:val="2"/>
          <w:szCs w:val="2"/>
        </w:rPr>
      </w:pPr>
      <w:r w:rsidRPr="001B4B89">
        <w:t xml:space="preserve">An Act Declaring the Civil and Religious Liberties of Freeborn Subjects of the Crown, and to secure and render more effectual certain acts of the fifteenth year of King John, and of the first year of King Edward the First, and of the fourth year of King </w:t>
      </w:r>
      <w:r w:rsidR="001B4B89" w:rsidRPr="001B4B89">
        <w:t xml:space="preserve">       </w:t>
      </w:r>
      <w:r w:rsidRPr="001B4B89">
        <w:t>Charles the First, and of the first year of King William and</w:t>
      </w:r>
      <w:r w:rsidR="001B4B89" w:rsidRPr="001B4B89">
        <w:t xml:space="preserve">   </w:t>
      </w:r>
      <w:r w:rsidRPr="001B4B89">
        <w:t xml:space="preserve"> Queen Mary, and to prohibit their encroachment and extirpation</w:t>
      </w:r>
      <w:r w:rsidR="004F2586">
        <w:br/>
      </w:r>
    </w:p>
    <w:p w14:paraId="425DF3A6" w14:textId="781DE003" w:rsidR="00A11067" w:rsidRPr="00D44138" w:rsidRDefault="00A11067" w:rsidP="00A11067">
      <w:pPr>
        <w:jc w:val="center"/>
        <w:rPr>
          <w:sz w:val="20"/>
          <w:szCs w:val="20"/>
        </w:rPr>
      </w:pPr>
      <w:r w:rsidRPr="00D44138">
        <w:rPr>
          <w:sz w:val="20"/>
          <w:szCs w:val="20"/>
        </w:rPr>
        <w:t>And</w:t>
      </w:r>
    </w:p>
    <w:p w14:paraId="6AB4B535" w14:textId="00988068"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032193" w:rsidRPr="00032193">
        <w:t xml:space="preserve"> Constitution relating to the Frame of Government, </w:t>
      </w:r>
      <w:r w:rsidR="00032193">
        <w:t xml:space="preserve">                 </w:t>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229F464D" w14:textId="7A242704" w:rsidR="00486909" w:rsidRDefault="00486909" w:rsidP="00562173">
      <w:pPr>
        <w:ind w:left="709" w:right="713"/>
        <w:jc w:val="both"/>
      </w:pPr>
      <w:r>
        <w:t>A Description of Subject Territories</w:t>
      </w:r>
      <w:r w:rsidR="00255C32">
        <w:t xml:space="preserve"> of the Government</w:t>
      </w:r>
      <w:r>
        <w:t xml:space="preserve"> –</w:t>
      </w:r>
      <w:r w:rsidR="00C9402B">
        <w:t xml:space="preserve"> </w:t>
      </w:r>
      <w:r w:rsidR="009F62F4">
        <w:t>Liberties</w:t>
      </w:r>
      <w:r>
        <w:t xml:space="preserve"> and</w:t>
      </w:r>
      <w:r w:rsidR="009B02B9">
        <w:t xml:space="preserve">    </w:t>
      </w:r>
      <w:r>
        <w:t xml:space="preserve"> </w:t>
      </w:r>
      <w:r w:rsidR="009F62F4">
        <w:t>Securities</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031EB0">
        <w:t xml:space="preserve"> </w:t>
      </w:r>
    </w:p>
    <w:p w14:paraId="6D5CEF97" w14:textId="3E3A3120" w:rsidR="004E7A5E" w:rsidRDefault="004E7A5E" w:rsidP="00684342">
      <w:r>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5868E788" w14:textId="273F044C" w:rsidR="00E01C88" w:rsidRDefault="00D01A7A">
      <w:pPr>
        <w:pStyle w:val="TOC1"/>
        <w:rPr>
          <w:rFonts w:asciiTheme="minorHAnsi" w:eastAsiaTheme="minorEastAsia" w:hAnsiTheme="minorHAnsi"/>
          <w:noProof/>
          <w:lang w:eastAsia="en-CA"/>
        </w:rPr>
      </w:pPr>
      <w:r>
        <w:fldChar w:fldCharType="begin"/>
      </w:r>
      <w:r>
        <w:instrText xml:space="preserve"> TOC </w:instrText>
      </w:r>
      <w:r>
        <w:fldChar w:fldCharType="separate"/>
      </w:r>
      <w:r w:rsidR="00E01C88">
        <w:rPr>
          <w:noProof/>
        </w:rPr>
        <w:t>Part 1.</w:t>
      </w:r>
      <w:r w:rsidR="00E01C88">
        <w:rPr>
          <w:rFonts w:asciiTheme="minorHAnsi" w:eastAsiaTheme="minorEastAsia" w:hAnsiTheme="minorHAnsi"/>
          <w:noProof/>
          <w:lang w:eastAsia="en-CA"/>
        </w:rPr>
        <w:tab/>
      </w:r>
      <w:r w:rsidR="00E01C88">
        <w:rPr>
          <w:noProof/>
        </w:rPr>
        <w:t>Charter of Liberties and Securities of Freeborn Subjects</w:t>
      </w:r>
      <w:r w:rsidR="00E01C88">
        <w:rPr>
          <w:noProof/>
        </w:rPr>
        <w:tab/>
      </w:r>
      <w:r w:rsidR="00E01C88">
        <w:rPr>
          <w:noProof/>
        </w:rPr>
        <w:fldChar w:fldCharType="begin"/>
      </w:r>
      <w:r w:rsidR="00E01C88">
        <w:rPr>
          <w:noProof/>
        </w:rPr>
        <w:instrText xml:space="preserve"> PAGEREF _Toc117450401 \h </w:instrText>
      </w:r>
      <w:r w:rsidR="00E01C88">
        <w:rPr>
          <w:noProof/>
        </w:rPr>
      </w:r>
      <w:r w:rsidR="00E01C88">
        <w:rPr>
          <w:noProof/>
        </w:rPr>
        <w:fldChar w:fldCharType="separate"/>
      </w:r>
      <w:r w:rsidR="00E01C88">
        <w:rPr>
          <w:noProof/>
        </w:rPr>
        <w:t>6</w:t>
      </w:r>
      <w:r w:rsidR="00E01C88">
        <w:rPr>
          <w:noProof/>
        </w:rPr>
        <w:fldChar w:fldCharType="end"/>
      </w:r>
    </w:p>
    <w:p w14:paraId="4B87245F" w14:textId="2816E903" w:rsidR="00E01C88" w:rsidRDefault="00E01C88">
      <w:pPr>
        <w:pStyle w:val="TOC2"/>
        <w:rPr>
          <w:rFonts w:asciiTheme="minorHAnsi" w:eastAsiaTheme="minorEastAsia" w:hAnsiTheme="minorHAnsi"/>
          <w:noProof/>
          <w:lang w:eastAsia="en-CA"/>
        </w:rPr>
      </w:pPr>
      <w:r>
        <w:rPr>
          <w:noProof/>
        </w:rPr>
        <w:t>Sec. 1.</w:t>
      </w:r>
      <w:r>
        <w:rPr>
          <w:rFonts w:asciiTheme="minorHAnsi" w:eastAsiaTheme="minorEastAsia" w:hAnsiTheme="minorHAnsi"/>
          <w:noProof/>
          <w:lang w:eastAsia="en-CA"/>
        </w:rPr>
        <w:tab/>
      </w:r>
      <w:r>
        <w:rPr>
          <w:noProof/>
        </w:rPr>
        <w:t>Right to Life, Liberty, and Property</w:t>
      </w:r>
      <w:r>
        <w:rPr>
          <w:noProof/>
        </w:rPr>
        <w:tab/>
      </w:r>
      <w:r>
        <w:rPr>
          <w:noProof/>
        </w:rPr>
        <w:fldChar w:fldCharType="begin"/>
      </w:r>
      <w:r>
        <w:rPr>
          <w:noProof/>
        </w:rPr>
        <w:instrText xml:space="preserve"> PAGEREF _Toc117450402 \h </w:instrText>
      </w:r>
      <w:r>
        <w:rPr>
          <w:noProof/>
        </w:rPr>
      </w:r>
      <w:r>
        <w:rPr>
          <w:noProof/>
        </w:rPr>
        <w:fldChar w:fldCharType="separate"/>
      </w:r>
      <w:r>
        <w:rPr>
          <w:noProof/>
        </w:rPr>
        <w:t>7</w:t>
      </w:r>
      <w:r>
        <w:rPr>
          <w:noProof/>
        </w:rPr>
        <w:fldChar w:fldCharType="end"/>
      </w:r>
    </w:p>
    <w:p w14:paraId="1A8B33CB" w14:textId="6B4FE2FC"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General Right</w:t>
      </w:r>
      <w:r>
        <w:rPr>
          <w:noProof/>
        </w:rPr>
        <w:tab/>
      </w:r>
      <w:r>
        <w:rPr>
          <w:noProof/>
        </w:rPr>
        <w:fldChar w:fldCharType="begin"/>
      </w:r>
      <w:r>
        <w:rPr>
          <w:noProof/>
        </w:rPr>
        <w:instrText xml:space="preserve"> PAGEREF _Toc117450403 \h </w:instrText>
      </w:r>
      <w:r>
        <w:rPr>
          <w:noProof/>
        </w:rPr>
      </w:r>
      <w:r>
        <w:rPr>
          <w:noProof/>
        </w:rPr>
        <w:fldChar w:fldCharType="separate"/>
      </w:r>
      <w:r>
        <w:rPr>
          <w:noProof/>
        </w:rPr>
        <w:t>7</w:t>
      </w:r>
      <w:r>
        <w:rPr>
          <w:noProof/>
        </w:rPr>
        <w:fldChar w:fldCharType="end"/>
      </w:r>
    </w:p>
    <w:p w14:paraId="694EC012" w14:textId="4CBE70E5"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Habeas Corpus</w:t>
      </w:r>
      <w:r>
        <w:rPr>
          <w:noProof/>
        </w:rPr>
        <w:tab/>
      </w:r>
      <w:r>
        <w:rPr>
          <w:noProof/>
        </w:rPr>
        <w:fldChar w:fldCharType="begin"/>
      </w:r>
      <w:r>
        <w:rPr>
          <w:noProof/>
        </w:rPr>
        <w:instrText xml:space="preserve"> PAGEREF _Toc117450404 \h </w:instrText>
      </w:r>
      <w:r>
        <w:rPr>
          <w:noProof/>
        </w:rPr>
      </w:r>
      <w:r>
        <w:rPr>
          <w:noProof/>
        </w:rPr>
        <w:fldChar w:fldCharType="separate"/>
      </w:r>
      <w:r>
        <w:rPr>
          <w:noProof/>
        </w:rPr>
        <w:t>7</w:t>
      </w:r>
      <w:r>
        <w:rPr>
          <w:noProof/>
        </w:rPr>
        <w:fldChar w:fldCharType="end"/>
      </w:r>
    </w:p>
    <w:p w14:paraId="0D2B5DC4" w14:textId="063E81F4"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Right to Work only with Consent</w:t>
      </w:r>
      <w:r>
        <w:rPr>
          <w:noProof/>
        </w:rPr>
        <w:tab/>
      </w:r>
      <w:r>
        <w:rPr>
          <w:noProof/>
        </w:rPr>
        <w:fldChar w:fldCharType="begin"/>
      </w:r>
      <w:r>
        <w:rPr>
          <w:noProof/>
        </w:rPr>
        <w:instrText xml:space="preserve"> PAGEREF _Toc117450405 \h </w:instrText>
      </w:r>
      <w:r>
        <w:rPr>
          <w:noProof/>
        </w:rPr>
      </w:r>
      <w:r>
        <w:rPr>
          <w:noProof/>
        </w:rPr>
        <w:fldChar w:fldCharType="separate"/>
      </w:r>
      <w:r>
        <w:rPr>
          <w:noProof/>
        </w:rPr>
        <w:t>7</w:t>
      </w:r>
      <w:r>
        <w:rPr>
          <w:noProof/>
        </w:rPr>
        <w:fldChar w:fldCharType="end"/>
      </w:r>
    </w:p>
    <w:p w14:paraId="53B8D8E8" w14:textId="5F7DC15E"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Right against Unreasonable Searches</w:t>
      </w:r>
      <w:r>
        <w:rPr>
          <w:noProof/>
        </w:rPr>
        <w:tab/>
      </w:r>
      <w:r>
        <w:rPr>
          <w:noProof/>
        </w:rPr>
        <w:fldChar w:fldCharType="begin"/>
      </w:r>
      <w:r>
        <w:rPr>
          <w:noProof/>
        </w:rPr>
        <w:instrText xml:space="preserve"> PAGEREF _Toc117450406 \h </w:instrText>
      </w:r>
      <w:r>
        <w:rPr>
          <w:noProof/>
        </w:rPr>
      </w:r>
      <w:r>
        <w:rPr>
          <w:noProof/>
        </w:rPr>
        <w:fldChar w:fldCharType="separate"/>
      </w:r>
      <w:r>
        <w:rPr>
          <w:noProof/>
        </w:rPr>
        <w:t>7</w:t>
      </w:r>
      <w:r>
        <w:rPr>
          <w:noProof/>
        </w:rPr>
        <w:fldChar w:fldCharType="end"/>
      </w:r>
    </w:p>
    <w:p w14:paraId="756618AA" w14:textId="110CB140"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Property Rights</w:t>
      </w:r>
      <w:r>
        <w:rPr>
          <w:noProof/>
        </w:rPr>
        <w:tab/>
      </w:r>
      <w:r>
        <w:rPr>
          <w:noProof/>
        </w:rPr>
        <w:fldChar w:fldCharType="begin"/>
      </w:r>
      <w:r>
        <w:rPr>
          <w:noProof/>
        </w:rPr>
        <w:instrText xml:space="preserve"> PAGEREF _Toc117450407 \h </w:instrText>
      </w:r>
      <w:r>
        <w:rPr>
          <w:noProof/>
        </w:rPr>
      </w:r>
      <w:r>
        <w:rPr>
          <w:noProof/>
        </w:rPr>
        <w:fldChar w:fldCharType="separate"/>
      </w:r>
      <w:r>
        <w:rPr>
          <w:noProof/>
        </w:rPr>
        <w:t>8</w:t>
      </w:r>
      <w:r>
        <w:rPr>
          <w:noProof/>
        </w:rPr>
        <w:fldChar w:fldCharType="end"/>
      </w:r>
    </w:p>
    <w:p w14:paraId="68CD3089" w14:textId="22B9CDE6"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Right to Bear Arms</w:t>
      </w:r>
      <w:r>
        <w:rPr>
          <w:noProof/>
        </w:rPr>
        <w:tab/>
      </w:r>
      <w:r>
        <w:rPr>
          <w:noProof/>
        </w:rPr>
        <w:fldChar w:fldCharType="begin"/>
      </w:r>
      <w:r>
        <w:rPr>
          <w:noProof/>
        </w:rPr>
        <w:instrText xml:space="preserve"> PAGEREF _Toc117450408 \h </w:instrText>
      </w:r>
      <w:r>
        <w:rPr>
          <w:noProof/>
        </w:rPr>
      </w:r>
      <w:r>
        <w:rPr>
          <w:noProof/>
        </w:rPr>
        <w:fldChar w:fldCharType="separate"/>
      </w:r>
      <w:r>
        <w:rPr>
          <w:noProof/>
        </w:rPr>
        <w:t>8</w:t>
      </w:r>
      <w:r>
        <w:rPr>
          <w:noProof/>
        </w:rPr>
        <w:fldChar w:fldCharType="end"/>
      </w:r>
    </w:p>
    <w:p w14:paraId="22CBDE80" w14:textId="1E2FF008" w:rsidR="00E01C88" w:rsidRDefault="00E01C88">
      <w:pPr>
        <w:pStyle w:val="TOC3"/>
        <w:tabs>
          <w:tab w:val="left" w:pos="1540"/>
        </w:tabs>
        <w:rPr>
          <w:rFonts w:asciiTheme="minorHAnsi" w:eastAsiaTheme="minorEastAsia" w:hAnsiTheme="minorHAnsi"/>
          <w:noProof/>
          <w:lang w:eastAsia="en-CA"/>
        </w:rPr>
      </w:pPr>
      <w:r>
        <w:rPr>
          <w:noProof/>
        </w:rPr>
        <w:t>Article 7</w:t>
      </w:r>
      <w:r>
        <w:rPr>
          <w:rFonts w:asciiTheme="minorHAnsi" w:eastAsiaTheme="minorEastAsia" w:hAnsiTheme="minorHAnsi"/>
          <w:noProof/>
          <w:lang w:eastAsia="en-CA"/>
        </w:rPr>
        <w:tab/>
      </w:r>
      <w:r>
        <w:rPr>
          <w:noProof/>
        </w:rPr>
        <w:t>Right against Forced Quartering</w:t>
      </w:r>
      <w:r>
        <w:rPr>
          <w:noProof/>
        </w:rPr>
        <w:tab/>
      </w:r>
      <w:r>
        <w:rPr>
          <w:noProof/>
        </w:rPr>
        <w:fldChar w:fldCharType="begin"/>
      </w:r>
      <w:r>
        <w:rPr>
          <w:noProof/>
        </w:rPr>
        <w:instrText xml:space="preserve"> PAGEREF _Toc117450409 \h </w:instrText>
      </w:r>
      <w:r>
        <w:rPr>
          <w:noProof/>
        </w:rPr>
      </w:r>
      <w:r>
        <w:rPr>
          <w:noProof/>
        </w:rPr>
        <w:fldChar w:fldCharType="separate"/>
      </w:r>
      <w:r>
        <w:rPr>
          <w:noProof/>
        </w:rPr>
        <w:t>8</w:t>
      </w:r>
      <w:r>
        <w:rPr>
          <w:noProof/>
        </w:rPr>
        <w:fldChar w:fldCharType="end"/>
      </w:r>
    </w:p>
    <w:p w14:paraId="0223891B" w14:textId="0B93992A" w:rsidR="00E01C88" w:rsidRDefault="00E01C88">
      <w:pPr>
        <w:pStyle w:val="TOC2"/>
        <w:rPr>
          <w:rFonts w:asciiTheme="minorHAnsi" w:eastAsiaTheme="minorEastAsia" w:hAnsiTheme="minorHAnsi"/>
          <w:noProof/>
          <w:lang w:eastAsia="en-CA"/>
        </w:rPr>
      </w:pPr>
      <w:r>
        <w:rPr>
          <w:noProof/>
        </w:rPr>
        <w:t>Sec. 2.</w:t>
      </w:r>
      <w:r>
        <w:rPr>
          <w:rFonts w:asciiTheme="minorHAnsi" w:eastAsiaTheme="minorEastAsia" w:hAnsiTheme="minorHAnsi"/>
          <w:noProof/>
          <w:lang w:eastAsia="en-CA"/>
        </w:rPr>
        <w:tab/>
      </w:r>
      <w:r>
        <w:rPr>
          <w:noProof/>
        </w:rPr>
        <w:t>Rights of the Accused</w:t>
      </w:r>
      <w:r>
        <w:rPr>
          <w:noProof/>
        </w:rPr>
        <w:tab/>
      </w:r>
      <w:r>
        <w:rPr>
          <w:noProof/>
        </w:rPr>
        <w:fldChar w:fldCharType="begin"/>
      </w:r>
      <w:r>
        <w:rPr>
          <w:noProof/>
        </w:rPr>
        <w:instrText xml:space="preserve"> PAGEREF _Toc117450410 \h </w:instrText>
      </w:r>
      <w:r>
        <w:rPr>
          <w:noProof/>
        </w:rPr>
      </w:r>
      <w:r>
        <w:rPr>
          <w:noProof/>
        </w:rPr>
        <w:fldChar w:fldCharType="separate"/>
      </w:r>
      <w:r>
        <w:rPr>
          <w:noProof/>
        </w:rPr>
        <w:t>8</w:t>
      </w:r>
      <w:r>
        <w:rPr>
          <w:noProof/>
        </w:rPr>
        <w:fldChar w:fldCharType="end"/>
      </w:r>
    </w:p>
    <w:p w14:paraId="284F718E" w14:textId="53557F12"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Access to Justice</w:t>
      </w:r>
      <w:r>
        <w:rPr>
          <w:noProof/>
        </w:rPr>
        <w:tab/>
      </w:r>
      <w:r>
        <w:rPr>
          <w:noProof/>
        </w:rPr>
        <w:fldChar w:fldCharType="begin"/>
      </w:r>
      <w:r>
        <w:rPr>
          <w:noProof/>
        </w:rPr>
        <w:instrText xml:space="preserve"> PAGEREF _Toc117450411 \h </w:instrText>
      </w:r>
      <w:r>
        <w:rPr>
          <w:noProof/>
        </w:rPr>
      </w:r>
      <w:r>
        <w:rPr>
          <w:noProof/>
        </w:rPr>
        <w:fldChar w:fldCharType="separate"/>
      </w:r>
      <w:r>
        <w:rPr>
          <w:noProof/>
        </w:rPr>
        <w:t>8</w:t>
      </w:r>
      <w:r>
        <w:rPr>
          <w:noProof/>
        </w:rPr>
        <w:fldChar w:fldCharType="end"/>
      </w:r>
    </w:p>
    <w:p w14:paraId="0AC41687" w14:textId="3F747FDC"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Double Jeopardy</w:t>
      </w:r>
      <w:r>
        <w:rPr>
          <w:noProof/>
        </w:rPr>
        <w:tab/>
      </w:r>
      <w:r>
        <w:rPr>
          <w:noProof/>
        </w:rPr>
        <w:fldChar w:fldCharType="begin"/>
      </w:r>
      <w:r>
        <w:rPr>
          <w:noProof/>
        </w:rPr>
        <w:instrText xml:space="preserve"> PAGEREF _Toc117450412 \h </w:instrText>
      </w:r>
      <w:r>
        <w:rPr>
          <w:noProof/>
        </w:rPr>
      </w:r>
      <w:r>
        <w:rPr>
          <w:noProof/>
        </w:rPr>
        <w:fldChar w:fldCharType="separate"/>
      </w:r>
      <w:r>
        <w:rPr>
          <w:noProof/>
        </w:rPr>
        <w:t>8</w:t>
      </w:r>
      <w:r>
        <w:rPr>
          <w:noProof/>
        </w:rPr>
        <w:fldChar w:fldCharType="end"/>
      </w:r>
    </w:p>
    <w:p w14:paraId="1FA0FD88" w14:textId="1E206A13"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Right against Self-Incrimination</w:t>
      </w:r>
      <w:r>
        <w:rPr>
          <w:noProof/>
        </w:rPr>
        <w:tab/>
      </w:r>
      <w:r>
        <w:rPr>
          <w:noProof/>
        </w:rPr>
        <w:fldChar w:fldCharType="begin"/>
      </w:r>
      <w:r>
        <w:rPr>
          <w:noProof/>
        </w:rPr>
        <w:instrText xml:space="preserve"> PAGEREF _Toc117450413 \h </w:instrText>
      </w:r>
      <w:r>
        <w:rPr>
          <w:noProof/>
        </w:rPr>
      </w:r>
      <w:r>
        <w:rPr>
          <w:noProof/>
        </w:rPr>
        <w:fldChar w:fldCharType="separate"/>
      </w:r>
      <w:r>
        <w:rPr>
          <w:noProof/>
        </w:rPr>
        <w:t>8</w:t>
      </w:r>
      <w:r>
        <w:rPr>
          <w:noProof/>
        </w:rPr>
        <w:fldChar w:fldCharType="end"/>
      </w:r>
    </w:p>
    <w:p w14:paraId="7E2AFEA1" w14:textId="25D16BE5"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Right to Counsel</w:t>
      </w:r>
      <w:r>
        <w:rPr>
          <w:noProof/>
        </w:rPr>
        <w:tab/>
      </w:r>
      <w:r>
        <w:rPr>
          <w:noProof/>
        </w:rPr>
        <w:fldChar w:fldCharType="begin"/>
      </w:r>
      <w:r>
        <w:rPr>
          <w:noProof/>
        </w:rPr>
        <w:instrText xml:space="preserve"> PAGEREF _Toc117450414 \h </w:instrText>
      </w:r>
      <w:r>
        <w:rPr>
          <w:noProof/>
        </w:rPr>
      </w:r>
      <w:r>
        <w:rPr>
          <w:noProof/>
        </w:rPr>
        <w:fldChar w:fldCharType="separate"/>
      </w:r>
      <w:r>
        <w:rPr>
          <w:noProof/>
        </w:rPr>
        <w:t>8</w:t>
      </w:r>
      <w:r>
        <w:rPr>
          <w:noProof/>
        </w:rPr>
        <w:fldChar w:fldCharType="end"/>
      </w:r>
    </w:p>
    <w:p w14:paraId="5277577B" w14:textId="6B460F8B"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Right against Retroactive Punishment</w:t>
      </w:r>
      <w:r>
        <w:rPr>
          <w:noProof/>
        </w:rPr>
        <w:tab/>
      </w:r>
      <w:r>
        <w:rPr>
          <w:noProof/>
        </w:rPr>
        <w:fldChar w:fldCharType="begin"/>
      </w:r>
      <w:r>
        <w:rPr>
          <w:noProof/>
        </w:rPr>
        <w:instrText xml:space="preserve"> PAGEREF _Toc117450415 \h </w:instrText>
      </w:r>
      <w:r>
        <w:rPr>
          <w:noProof/>
        </w:rPr>
      </w:r>
      <w:r>
        <w:rPr>
          <w:noProof/>
        </w:rPr>
        <w:fldChar w:fldCharType="separate"/>
      </w:r>
      <w:r>
        <w:rPr>
          <w:noProof/>
        </w:rPr>
        <w:t>8</w:t>
      </w:r>
      <w:r>
        <w:rPr>
          <w:noProof/>
        </w:rPr>
        <w:fldChar w:fldCharType="end"/>
      </w:r>
    </w:p>
    <w:p w14:paraId="4763E03A" w14:textId="0933C517"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Right to Juries in High Crimes</w:t>
      </w:r>
      <w:r>
        <w:rPr>
          <w:noProof/>
        </w:rPr>
        <w:tab/>
      </w:r>
      <w:r>
        <w:rPr>
          <w:noProof/>
        </w:rPr>
        <w:fldChar w:fldCharType="begin"/>
      </w:r>
      <w:r>
        <w:rPr>
          <w:noProof/>
        </w:rPr>
        <w:instrText xml:space="preserve"> PAGEREF _Toc117450416 \h </w:instrText>
      </w:r>
      <w:r>
        <w:rPr>
          <w:noProof/>
        </w:rPr>
      </w:r>
      <w:r>
        <w:rPr>
          <w:noProof/>
        </w:rPr>
        <w:fldChar w:fldCharType="separate"/>
      </w:r>
      <w:r>
        <w:rPr>
          <w:noProof/>
        </w:rPr>
        <w:t>8</w:t>
      </w:r>
      <w:r>
        <w:rPr>
          <w:noProof/>
        </w:rPr>
        <w:fldChar w:fldCharType="end"/>
      </w:r>
    </w:p>
    <w:p w14:paraId="5D9DE30A" w14:textId="1834E33B" w:rsidR="00E01C88" w:rsidRDefault="00E01C88">
      <w:pPr>
        <w:pStyle w:val="TOC2"/>
        <w:rPr>
          <w:rFonts w:asciiTheme="minorHAnsi" w:eastAsiaTheme="minorEastAsia" w:hAnsiTheme="minorHAnsi"/>
          <w:noProof/>
          <w:lang w:eastAsia="en-CA"/>
        </w:rPr>
      </w:pPr>
      <w:r>
        <w:rPr>
          <w:noProof/>
        </w:rPr>
        <w:t>Sec. 3.</w:t>
      </w:r>
      <w:r>
        <w:rPr>
          <w:rFonts w:asciiTheme="minorHAnsi" w:eastAsiaTheme="minorEastAsia" w:hAnsiTheme="minorHAnsi"/>
          <w:noProof/>
          <w:lang w:eastAsia="en-CA"/>
        </w:rPr>
        <w:tab/>
      </w:r>
      <w:r>
        <w:rPr>
          <w:noProof/>
        </w:rPr>
        <w:t>Rights of the Imprisoned</w:t>
      </w:r>
      <w:r>
        <w:rPr>
          <w:noProof/>
        </w:rPr>
        <w:tab/>
      </w:r>
      <w:r>
        <w:rPr>
          <w:noProof/>
        </w:rPr>
        <w:fldChar w:fldCharType="begin"/>
      </w:r>
      <w:r>
        <w:rPr>
          <w:noProof/>
        </w:rPr>
        <w:instrText xml:space="preserve"> PAGEREF _Toc117450417 \h </w:instrText>
      </w:r>
      <w:r>
        <w:rPr>
          <w:noProof/>
        </w:rPr>
      </w:r>
      <w:r>
        <w:rPr>
          <w:noProof/>
        </w:rPr>
        <w:fldChar w:fldCharType="separate"/>
      </w:r>
      <w:r>
        <w:rPr>
          <w:noProof/>
        </w:rPr>
        <w:t>8</w:t>
      </w:r>
      <w:r>
        <w:rPr>
          <w:noProof/>
        </w:rPr>
        <w:fldChar w:fldCharType="end"/>
      </w:r>
    </w:p>
    <w:p w14:paraId="0D1BEBE6" w14:textId="4CB6D550"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Right to fair Punishment</w:t>
      </w:r>
      <w:r>
        <w:rPr>
          <w:noProof/>
        </w:rPr>
        <w:tab/>
      </w:r>
      <w:r>
        <w:rPr>
          <w:noProof/>
        </w:rPr>
        <w:fldChar w:fldCharType="begin"/>
      </w:r>
      <w:r>
        <w:rPr>
          <w:noProof/>
        </w:rPr>
        <w:instrText xml:space="preserve"> PAGEREF _Toc117450418 \h </w:instrText>
      </w:r>
      <w:r>
        <w:rPr>
          <w:noProof/>
        </w:rPr>
      </w:r>
      <w:r>
        <w:rPr>
          <w:noProof/>
        </w:rPr>
        <w:fldChar w:fldCharType="separate"/>
      </w:r>
      <w:r>
        <w:rPr>
          <w:noProof/>
        </w:rPr>
        <w:t>8</w:t>
      </w:r>
      <w:r>
        <w:rPr>
          <w:noProof/>
        </w:rPr>
        <w:fldChar w:fldCharType="end"/>
      </w:r>
    </w:p>
    <w:p w14:paraId="0335944D" w14:textId="0D8078B5"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Investigation of Mistreatment</w:t>
      </w:r>
      <w:r>
        <w:rPr>
          <w:noProof/>
        </w:rPr>
        <w:tab/>
      </w:r>
      <w:r>
        <w:rPr>
          <w:noProof/>
        </w:rPr>
        <w:fldChar w:fldCharType="begin"/>
      </w:r>
      <w:r>
        <w:rPr>
          <w:noProof/>
        </w:rPr>
        <w:instrText xml:space="preserve"> PAGEREF _Toc117450419 \h </w:instrText>
      </w:r>
      <w:r>
        <w:rPr>
          <w:noProof/>
        </w:rPr>
      </w:r>
      <w:r>
        <w:rPr>
          <w:noProof/>
        </w:rPr>
        <w:fldChar w:fldCharType="separate"/>
      </w:r>
      <w:r>
        <w:rPr>
          <w:noProof/>
        </w:rPr>
        <w:t>9</w:t>
      </w:r>
      <w:r>
        <w:rPr>
          <w:noProof/>
        </w:rPr>
        <w:fldChar w:fldCharType="end"/>
      </w:r>
    </w:p>
    <w:p w14:paraId="3986F4DC" w14:textId="53CAD66E" w:rsidR="00E01C88" w:rsidRDefault="00E01C88">
      <w:pPr>
        <w:pStyle w:val="TOC2"/>
        <w:rPr>
          <w:rFonts w:asciiTheme="minorHAnsi" w:eastAsiaTheme="minorEastAsia" w:hAnsiTheme="minorHAnsi"/>
          <w:noProof/>
          <w:lang w:eastAsia="en-CA"/>
        </w:rPr>
      </w:pPr>
      <w:r>
        <w:rPr>
          <w:noProof/>
        </w:rPr>
        <w:t>Sec. 4.</w:t>
      </w:r>
      <w:r>
        <w:rPr>
          <w:rFonts w:asciiTheme="minorHAnsi" w:eastAsiaTheme="minorEastAsia" w:hAnsiTheme="minorHAnsi"/>
          <w:noProof/>
          <w:lang w:eastAsia="en-CA"/>
        </w:rPr>
        <w:tab/>
      </w:r>
      <w:r>
        <w:rPr>
          <w:noProof/>
        </w:rPr>
        <w:t>Right to Trial by Jury</w:t>
      </w:r>
      <w:r>
        <w:rPr>
          <w:noProof/>
        </w:rPr>
        <w:tab/>
      </w:r>
      <w:r>
        <w:rPr>
          <w:noProof/>
        </w:rPr>
        <w:fldChar w:fldCharType="begin"/>
      </w:r>
      <w:r>
        <w:rPr>
          <w:noProof/>
        </w:rPr>
        <w:instrText xml:space="preserve"> PAGEREF _Toc117450420 \h </w:instrText>
      </w:r>
      <w:r>
        <w:rPr>
          <w:noProof/>
        </w:rPr>
      </w:r>
      <w:r>
        <w:rPr>
          <w:noProof/>
        </w:rPr>
        <w:fldChar w:fldCharType="separate"/>
      </w:r>
      <w:r>
        <w:rPr>
          <w:noProof/>
        </w:rPr>
        <w:t>9</w:t>
      </w:r>
      <w:r>
        <w:rPr>
          <w:noProof/>
        </w:rPr>
        <w:fldChar w:fldCharType="end"/>
      </w:r>
    </w:p>
    <w:p w14:paraId="096C802F" w14:textId="4786AAE0"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General Right</w:t>
      </w:r>
      <w:r>
        <w:rPr>
          <w:noProof/>
        </w:rPr>
        <w:tab/>
      </w:r>
      <w:r>
        <w:rPr>
          <w:noProof/>
        </w:rPr>
        <w:fldChar w:fldCharType="begin"/>
      </w:r>
      <w:r>
        <w:rPr>
          <w:noProof/>
        </w:rPr>
        <w:instrText xml:space="preserve"> PAGEREF _Toc117450421 \h </w:instrText>
      </w:r>
      <w:r>
        <w:rPr>
          <w:noProof/>
        </w:rPr>
      </w:r>
      <w:r>
        <w:rPr>
          <w:noProof/>
        </w:rPr>
        <w:fldChar w:fldCharType="separate"/>
      </w:r>
      <w:r>
        <w:rPr>
          <w:noProof/>
        </w:rPr>
        <w:t>9</w:t>
      </w:r>
      <w:r>
        <w:rPr>
          <w:noProof/>
        </w:rPr>
        <w:fldChar w:fldCharType="end"/>
      </w:r>
    </w:p>
    <w:p w14:paraId="227E308A" w14:textId="7EA5E888"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Prohibition on packing of juries</w:t>
      </w:r>
      <w:r>
        <w:rPr>
          <w:noProof/>
        </w:rPr>
        <w:tab/>
      </w:r>
      <w:r>
        <w:rPr>
          <w:noProof/>
        </w:rPr>
        <w:fldChar w:fldCharType="begin"/>
      </w:r>
      <w:r>
        <w:rPr>
          <w:noProof/>
        </w:rPr>
        <w:instrText xml:space="preserve"> PAGEREF _Toc117450422 \h </w:instrText>
      </w:r>
      <w:r>
        <w:rPr>
          <w:noProof/>
        </w:rPr>
      </w:r>
      <w:r>
        <w:rPr>
          <w:noProof/>
        </w:rPr>
        <w:fldChar w:fldCharType="separate"/>
      </w:r>
      <w:r>
        <w:rPr>
          <w:noProof/>
        </w:rPr>
        <w:t>9</w:t>
      </w:r>
      <w:r>
        <w:rPr>
          <w:noProof/>
        </w:rPr>
        <w:fldChar w:fldCharType="end"/>
      </w:r>
    </w:p>
    <w:p w14:paraId="5E18F114" w14:textId="4480ACEC"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Composition of Qualified Lists</w:t>
      </w:r>
      <w:r>
        <w:rPr>
          <w:noProof/>
        </w:rPr>
        <w:tab/>
      </w:r>
      <w:r>
        <w:rPr>
          <w:noProof/>
        </w:rPr>
        <w:fldChar w:fldCharType="begin"/>
      </w:r>
      <w:r>
        <w:rPr>
          <w:noProof/>
        </w:rPr>
        <w:instrText xml:space="preserve"> PAGEREF _Toc117450423 \h </w:instrText>
      </w:r>
      <w:r>
        <w:rPr>
          <w:noProof/>
        </w:rPr>
      </w:r>
      <w:r>
        <w:rPr>
          <w:noProof/>
        </w:rPr>
        <w:fldChar w:fldCharType="separate"/>
      </w:r>
      <w:r>
        <w:rPr>
          <w:noProof/>
        </w:rPr>
        <w:t>9</w:t>
      </w:r>
      <w:r>
        <w:rPr>
          <w:noProof/>
        </w:rPr>
        <w:fldChar w:fldCharType="end"/>
      </w:r>
    </w:p>
    <w:p w14:paraId="7DE56906" w14:textId="20C7CC7B"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Petty Juries</w:t>
      </w:r>
      <w:r>
        <w:rPr>
          <w:noProof/>
        </w:rPr>
        <w:tab/>
      </w:r>
      <w:r>
        <w:rPr>
          <w:noProof/>
        </w:rPr>
        <w:fldChar w:fldCharType="begin"/>
      </w:r>
      <w:r>
        <w:rPr>
          <w:noProof/>
        </w:rPr>
        <w:instrText xml:space="preserve"> PAGEREF _Toc117450424 \h </w:instrText>
      </w:r>
      <w:r>
        <w:rPr>
          <w:noProof/>
        </w:rPr>
      </w:r>
      <w:r>
        <w:rPr>
          <w:noProof/>
        </w:rPr>
        <w:fldChar w:fldCharType="separate"/>
      </w:r>
      <w:r>
        <w:rPr>
          <w:noProof/>
        </w:rPr>
        <w:t>9</w:t>
      </w:r>
      <w:r>
        <w:rPr>
          <w:noProof/>
        </w:rPr>
        <w:fldChar w:fldCharType="end"/>
      </w:r>
    </w:p>
    <w:p w14:paraId="64FB066F" w14:textId="7B0CEDF6"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Juror unanimity</w:t>
      </w:r>
      <w:r>
        <w:rPr>
          <w:noProof/>
        </w:rPr>
        <w:tab/>
      </w:r>
      <w:r>
        <w:rPr>
          <w:noProof/>
        </w:rPr>
        <w:fldChar w:fldCharType="begin"/>
      </w:r>
      <w:r>
        <w:rPr>
          <w:noProof/>
        </w:rPr>
        <w:instrText xml:space="preserve"> PAGEREF _Toc117450425 \h </w:instrText>
      </w:r>
      <w:r>
        <w:rPr>
          <w:noProof/>
        </w:rPr>
      </w:r>
      <w:r>
        <w:rPr>
          <w:noProof/>
        </w:rPr>
        <w:fldChar w:fldCharType="separate"/>
      </w:r>
      <w:r>
        <w:rPr>
          <w:noProof/>
        </w:rPr>
        <w:t>9</w:t>
      </w:r>
      <w:r>
        <w:rPr>
          <w:noProof/>
        </w:rPr>
        <w:fldChar w:fldCharType="end"/>
      </w:r>
    </w:p>
    <w:p w14:paraId="0D32C8E3" w14:textId="2B11A7CA"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Selection of Grand Juries</w:t>
      </w:r>
      <w:r>
        <w:rPr>
          <w:noProof/>
        </w:rPr>
        <w:tab/>
      </w:r>
      <w:r>
        <w:rPr>
          <w:noProof/>
        </w:rPr>
        <w:fldChar w:fldCharType="begin"/>
      </w:r>
      <w:r>
        <w:rPr>
          <w:noProof/>
        </w:rPr>
        <w:instrText xml:space="preserve"> PAGEREF _Toc117450426 \h </w:instrText>
      </w:r>
      <w:r>
        <w:rPr>
          <w:noProof/>
        </w:rPr>
      </w:r>
      <w:r>
        <w:rPr>
          <w:noProof/>
        </w:rPr>
        <w:fldChar w:fldCharType="separate"/>
      </w:r>
      <w:r>
        <w:rPr>
          <w:noProof/>
        </w:rPr>
        <w:t>9</w:t>
      </w:r>
      <w:r>
        <w:rPr>
          <w:noProof/>
        </w:rPr>
        <w:fldChar w:fldCharType="end"/>
      </w:r>
    </w:p>
    <w:p w14:paraId="705169E7" w14:textId="7B44FD9E" w:rsidR="00E01C88" w:rsidRDefault="00E01C88">
      <w:pPr>
        <w:pStyle w:val="TOC3"/>
        <w:tabs>
          <w:tab w:val="left" w:pos="1540"/>
        </w:tabs>
        <w:rPr>
          <w:rFonts w:asciiTheme="minorHAnsi" w:eastAsiaTheme="minorEastAsia" w:hAnsiTheme="minorHAnsi"/>
          <w:noProof/>
          <w:lang w:eastAsia="en-CA"/>
        </w:rPr>
      </w:pPr>
      <w:r>
        <w:rPr>
          <w:noProof/>
        </w:rPr>
        <w:t>Article 7</w:t>
      </w:r>
      <w:r>
        <w:rPr>
          <w:rFonts w:asciiTheme="minorHAnsi" w:eastAsiaTheme="minorEastAsia" w:hAnsiTheme="minorHAnsi"/>
          <w:noProof/>
          <w:lang w:eastAsia="en-CA"/>
        </w:rPr>
        <w:tab/>
      </w:r>
      <w:r>
        <w:rPr>
          <w:noProof/>
        </w:rPr>
        <w:t>Secrecy of Jury Conferences</w:t>
      </w:r>
      <w:r>
        <w:rPr>
          <w:noProof/>
        </w:rPr>
        <w:tab/>
      </w:r>
      <w:r>
        <w:rPr>
          <w:noProof/>
        </w:rPr>
        <w:fldChar w:fldCharType="begin"/>
      </w:r>
      <w:r>
        <w:rPr>
          <w:noProof/>
        </w:rPr>
        <w:instrText xml:space="preserve"> PAGEREF _Toc117450427 \h </w:instrText>
      </w:r>
      <w:r>
        <w:rPr>
          <w:noProof/>
        </w:rPr>
      </w:r>
      <w:r>
        <w:rPr>
          <w:noProof/>
        </w:rPr>
        <w:fldChar w:fldCharType="separate"/>
      </w:r>
      <w:r>
        <w:rPr>
          <w:noProof/>
        </w:rPr>
        <w:t>9</w:t>
      </w:r>
      <w:r>
        <w:rPr>
          <w:noProof/>
        </w:rPr>
        <w:fldChar w:fldCharType="end"/>
      </w:r>
    </w:p>
    <w:p w14:paraId="7E58C105" w14:textId="63AAD9BC" w:rsidR="00E01C88" w:rsidRDefault="00E01C88">
      <w:pPr>
        <w:pStyle w:val="TOC3"/>
        <w:tabs>
          <w:tab w:val="left" w:pos="1540"/>
        </w:tabs>
        <w:rPr>
          <w:rFonts w:asciiTheme="minorHAnsi" w:eastAsiaTheme="minorEastAsia" w:hAnsiTheme="minorHAnsi"/>
          <w:noProof/>
          <w:lang w:eastAsia="en-CA"/>
        </w:rPr>
      </w:pPr>
      <w:r>
        <w:rPr>
          <w:noProof/>
        </w:rPr>
        <w:t>Article 8</w:t>
      </w:r>
      <w:r>
        <w:rPr>
          <w:rFonts w:asciiTheme="minorHAnsi" w:eastAsiaTheme="minorEastAsia" w:hAnsiTheme="minorHAnsi"/>
          <w:noProof/>
          <w:lang w:eastAsia="en-CA"/>
        </w:rPr>
        <w:tab/>
      </w:r>
      <w:r>
        <w:rPr>
          <w:noProof/>
        </w:rPr>
        <w:t>Length of Jury Conferences</w:t>
      </w:r>
      <w:r>
        <w:rPr>
          <w:noProof/>
        </w:rPr>
        <w:tab/>
      </w:r>
      <w:r>
        <w:rPr>
          <w:noProof/>
        </w:rPr>
        <w:fldChar w:fldCharType="begin"/>
      </w:r>
      <w:r>
        <w:rPr>
          <w:noProof/>
        </w:rPr>
        <w:instrText xml:space="preserve"> PAGEREF _Toc117450428 \h </w:instrText>
      </w:r>
      <w:r>
        <w:rPr>
          <w:noProof/>
        </w:rPr>
      </w:r>
      <w:r>
        <w:rPr>
          <w:noProof/>
        </w:rPr>
        <w:fldChar w:fldCharType="separate"/>
      </w:r>
      <w:r>
        <w:rPr>
          <w:noProof/>
        </w:rPr>
        <w:t>10</w:t>
      </w:r>
      <w:r>
        <w:rPr>
          <w:noProof/>
        </w:rPr>
        <w:fldChar w:fldCharType="end"/>
      </w:r>
    </w:p>
    <w:p w14:paraId="2DF1D1A2" w14:textId="526CB117" w:rsidR="00E01C88" w:rsidRDefault="00E01C88">
      <w:pPr>
        <w:pStyle w:val="TOC3"/>
        <w:tabs>
          <w:tab w:val="left" w:pos="1540"/>
        </w:tabs>
        <w:rPr>
          <w:rFonts w:asciiTheme="minorHAnsi" w:eastAsiaTheme="minorEastAsia" w:hAnsiTheme="minorHAnsi"/>
          <w:noProof/>
          <w:lang w:eastAsia="en-CA"/>
        </w:rPr>
      </w:pPr>
      <w:r>
        <w:rPr>
          <w:noProof/>
        </w:rPr>
        <w:t>Article 9</w:t>
      </w:r>
      <w:r>
        <w:rPr>
          <w:rFonts w:asciiTheme="minorHAnsi" w:eastAsiaTheme="minorEastAsia" w:hAnsiTheme="minorHAnsi"/>
          <w:noProof/>
          <w:lang w:eastAsia="en-CA"/>
        </w:rPr>
        <w:tab/>
      </w:r>
      <w:r>
        <w:rPr>
          <w:noProof/>
        </w:rPr>
        <w:t>Jury refreshments</w:t>
      </w:r>
      <w:r>
        <w:rPr>
          <w:noProof/>
        </w:rPr>
        <w:tab/>
      </w:r>
      <w:r>
        <w:rPr>
          <w:noProof/>
        </w:rPr>
        <w:fldChar w:fldCharType="begin"/>
      </w:r>
      <w:r>
        <w:rPr>
          <w:noProof/>
        </w:rPr>
        <w:instrText xml:space="preserve"> PAGEREF _Toc117450429 \h </w:instrText>
      </w:r>
      <w:r>
        <w:rPr>
          <w:noProof/>
        </w:rPr>
      </w:r>
      <w:r>
        <w:rPr>
          <w:noProof/>
        </w:rPr>
        <w:fldChar w:fldCharType="separate"/>
      </w:r>
      <w:r>
        <w:rPr>
          <w:noProof/>
        </w:rPr>
        <w:t>10</w:t>
      </w:r>
      <w:r>
        <w:rPr>
          <w:noProof/>
        </w:rPr>
        <w:fldChar w:fldCharType="end"/>
      </w:r>
    </w:p>
    <w:p w14:paraId="3103EE39" w14:textId="1001BBAD" w:rsidR="00E01C88" w:rsidRDefault="00E01C88">
      <w:pPr>
        <w:pStyle w:val="TOC3"/>
        <w:tabs>
          <w:tab w:val="left" w:pos="1760"/>
        </w:tabs>
        <w:rPr>
          <w:rFonts w:asciiTheme="minorHAnsi" w:eastAsiaTheme="minorEastAsia" w:hAnsiTheme="minorHAnsi"/>
          <w:noProof/>
          <w:lang w:eastAsia="en-CA"/>
        </w:rPr>
      </w:pPr>
      <w:r>
        <w:rPr>
          <w:noProof/>
        </w:rPr>
        <w:t>Article 10</w:t>
      </w:r>
      <w:r>
        <w:rPr>
          <w:rFonts w:asciiTheme="minorHAnsi" w:eastAsiaTheme="minorEastAsia" w:hAnsiTheme="minorHAnsi"/>
          <w:noProof/>
          <w:lang w:eastAsia="en-CA"/>
        </w:rPr>
        <w:tab/>
      </w:r>
      <w:r>
        <w:rPr>
          <w:noProof/>
        </w:rPr>
        <w:t>Criminality of Interference in a Jury</w:t>
      </w:r>
      <w:r>
        <w:rPr>
          <w:noProof/>
        </w:rPr>
        <w:tab/>
      </w:r>
      <w:r>
        <w:rPr>
          <w:noProof/>
        </w:rPr>
        <w:fldChar w:fldCharType="begin"/>
      </w:r>
      <w:r>
        <w:rPr>
          <w:noProof/>
        </w:rPr>
        <w:instrText xml:space="preserve"> PAGEREF _Toc117450430 \h </w:instrText>
      </w:r>
      <w:r>
        <w:rPr>
          <w:noProof/>
        </w:rPr>
      </w:r>
      <w:r>
        <w:rPr>
          <w:noProof/>
        </w:rPr>
        <w:fldChar w:fldCharType="separate"/>
      </w:r>
      <w:r>
        <w:rPr>
          <w:noProof/>
        </w:rPr>
        <w:t>10</w:t>
      </w:r>
      <w:r>
        <w:rPr>
          <w:noProof/>
        </w:rPr>
        <w:fldChar w:fldCharType="end"/>
      </w:r>
    </w:p>
    <w:p w14:paraId="7ED6C749" w14:textId="13AFBDBD" w:rsidR="00E01C88" w:rsidRDefault="00E01C88">
      <w:pPr>
        <w:pStyle w:val="TOC3"/>
        <w:tabs>
          <w:tab w:val="left" w:pos="1760"/>
        </w:tabs>
        <w:rPr>
          <w:rFonts w:asciiTheme="minorHAnsi" w:eastAsiaTheme="minorEastAsia" w:hAnsiTheme="minorHAnsi"/>
          <w:noProof/>
          <w:lang w:eastAsia="en-CA"/>
        </w:rPr>
      </w:pPr>
      <w:r>
        <w:rPr>
          <w:noProof/>
        </w:rPr>
        <w:t>Article 11</w:t>
      </w:r>
      <w:r>
        <w:rPr>
          <w:rFonts w:asciiTheme="minorHAnsi" w:eastAsiaTheme="minorEastAsia" w:hAnsiTheme="minorHAnsi"/>
          <w:noProof/>
          <w:lang w:eastAsia="en-CA"/>
        </w:rPr>
        <w:tab/>
      </w:r>
      <w:r>
        <w:rPr>
          <w:noProof/>
        </w:rPr>
        <w:t>Consecutive Restriction</w:t>
      </w:r>
      <w:r>
        <w:rPr>
          <w:noProof/>
        </w:rPr>
        <w:tab/>
      </w:r>
      <w:r>
        <w:rPr>
          <w:noProof/>
        </w:rPr>
        <w:fldChar w:fldCharType="begin"/>
      </w:r>
      <w:r>
        <w:rPr>
          <w:noProof/>
        </w:rPr>
        <w:instrText xml:space="preserve"> PAGEREF _Toc117450431 \h </w:instrText>
      </w:r>
      <w:r>
        <w:rPr>
          <w:noProof/>
        </w:rPr>
      </w:r>
      <w:r>
        <w:rPr>
          <w:noProof/>
        </w:rPr>
        <w:fldChar w:fldCharType="separate"/>
      </w:r>
      <w:r>
        <w:rPr>
          <w:noProof/>
        </w:rPr>
        <w:t>10</w:t>
      </w:r>
      <w:r>
        <w:rPr>
          <w:noProof/>
        </w:rPr>
        <w:fldChar w:fldCharType="end"/>
      </w:r>
    </w:p>
    <w:p w14:paraId="10A83FC5" w14:textId="39DDE9C2" w:rsidR="00E01C88" w:rsidRDefault="00E01C88">
      <w:pPr>
        <w:pStyle w:val="TOC3"/>
        <w:tabs>
          <w:tab w:val="left" w:pos="1760"/>
        </w:tabs>
        <w:rPr>
          <w:rFonts w:asciiTheme="minorHAnsi" w:eastAsiaTheme="minorEastAsia" w:hAnsiTheme="minorHAnsi"/>
          <w:noProof/>
          <w:lang w:eastAsia="en-CA"/>
        </w:rPr>
      </w:pPr>
      <w:r>
        <w:rPr>
          <w:noProof/>
        </w:rPr>
        <w:t>Article 12</w:t>
      </w:r>
      <w:r>
        <w:rPr>
          <w:rFonts w:asciiTheme="minorHAnsi" w:eastAsiaTheme="minorEastAsia" w:hAnsiTheme="minorHAnsi"/>
          <w:noProof/>
          <w:lang w:eastAsia="en-CA"/>
        </w:rPr>
        <w:tab/>
      </w:r>
      <w:r>
        <w:rPr>
          <w:noProof/>
        </w:rPr>
        <w:t>Renumeration</w:t>
      </w:r>
      <w:r>
        <w:rPr>
          <w:noProof/>
        </w:rPr>
        <w:tab/>
      </w:r>
      <w:r>
        <w:rPr>
          <w:noProof/>
        </w:rPr>
        <w:fldChar w:fldCharType="begin"/>
      </w:r>
      <w:r>
        <w:rPr>
          <w:noProof/>
        </w:rPr>
        <w:instrText xml:space="preserve"> PAGEREF _Toc117450432 \h </w:instrText>
      </w:r>
      <w:r>
        <w:rPr>
          <w:noProof/>
        </w:rPr>
      </w:r>
      <w:r>
        <w:rPr>
          <w:noProof/>
        </w:rPr>
        <w:fldChar w:fldCharType="separate"/>
      </w:r>
      <w:r>
        <w:rPr>
          <w:noProof/>
        </w:rPr>
        <w:t>10</w:t>
      </w:r>
      <w:r>
        <w:rPr>
          <w:noProof/>
        </w:rPr>
        <w:fldChar w:fldCharType="end"/>
      </w:r>
    </w:p>
    <w:p w14:paraId="21A332F9" w14:textId="6D5E0E61" w:rsidR="00E01C88" w:rsidRDefault="00E01C88">
      <w:pPr>
        <w:pStyle w:val="TOC2"/>
        <w:rPr>
          <w:rFonts w:asciiTheme="minorHAnsi" w:eastAsiaTheme="minorEastAsia" w:hAnsiTheme="minorHAnsi"/>
          <w:noProof/>
          <w:lang w:eastAsia="en-CA"/>
        </w:rPr>
      </w:pPr>
      <w:r>
        <w:rPr>
          <w:noProof/>
        </w:rPr>
        <w:lastRenderedPageBreak/>
        <w:t>Sec. 5.</w:t>
      </w:r>
      <w:r>
        <w:rPr>
          <w:rFonts w:asciiTheme="minorHAnsi" w:eastAsiaTheme="minorEastAsia" w:hAnsiTheme="minorHAnsi"/>
          <w:noProof/>
          <w:lang w:eastAsia="en-CA"/>
        </w:rPr>
        <w:tab/>
      </w:r>
      <w:r>
        <w:rPr>
          <w:noProof/>
        </w:rPr>
        <w:t>Rights of Parliament</w:t>
      </w:r>
      <w:r>
        <w:rPr>
          <w:noProof/>
        </w:rPr>
        <w:tab/>
      </w:r>
      <w:r>
        <w:rPr>
          <w:noProof/>
        </w:rPr>
        <w:fldChar w:fldCharType="begin"/>
      </w:r>
      <w:r>
        <w:rPr>
          <w:noProof/>
        </w:rPr>
        <w:instrText xml:space="preserve"> PAGEREF _Toc117450433 \h </w:instrText>
      </w:r>
      <w:r>
        <w:rPr>
          <w:noProof/>
        </w:rPr>
      </w:r>
      <w:r>
        <w:rPr>
          <w:noProof/>
        </w:rPr>
        <w:fldChar w:fldCharType="separate"/>
      </w:r>
      <w:r>
        <w:rPr>
          <w:noProof/>
        </w:rPr>
        <w:t>10</w:t>
      </w:r>
      <w:r>
        <w:rPr>
          <w:noProof/>
        </w:rPr>
        <w:fldChar w:fldCharType="end"/>
      </w:r>
    </w:p>
    <w:p w14:paraId="0CE73C19" w14:textId="6B560FCF"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Holding of Parliament</w:t>
      </w:r>
      <w:r>
        <w:rPr>
          <w:noProof/>
        </w:rPr>
        <w:tab/>
      </w:r>
      <w:r>
        <w:rPr>
          <w:noProof/>
        </w:rPr>
        <w:fldChar w:fldCharType="begin"/>
      </w:r>
      <w:r>
        <w:rPr>
          <w:noProof/>
        </w:rPr>
        <w:instrText xml:space="preserve"> PAGEREF _Toc117450434 \h </w:instrText>
      </w:r>
      <w:r>
        <w:rPr>
          <w:noProof/>
        </w:rPr>
      </w:r>
      <w:r>
        <w:rPr>
          <w:noProof/>
        </w:rPr>
        <w:fldChar w:fldCharType="separate"/>
      </w:r>
      <w:r>
        <w:rPr>
          <w:noProof/>
        </w:rPr>
        <w:t>10</w:t>
      </w:r>
      <w:r>
        <w:rPr>
          <w:noProof/>
        </w:rPr>
        <w:fldChar w:fldCharType="end"/>
      </w:r>
    </w:p>
    <w:p w14:paraId="1DF9430E" w14:textId="38C77C04"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Summoning of Parliaments</w:t>
      </w:r>
      <w:r>
        <w:rPr>
          <w:noProof/>
        </w:rPr>
        <w:tab/>
      </w:r>
      <w:r>
        <w:rPr>
          <w:noProof/>
        </w:rPr>
        <w:fldChar w:fldCharType="begin"/>
      </w:r>
      <w:r>
        <w:rPr>
          <w:noProof/>
        </w:rPr>
        <w:instrText xml:space="preserve"> PAGEREF _Toc117450435 \h </w:instrText>
      </w:r>
      <w:r>
        <w:rPr>
          <w:noProof/>
        </w:rPr>
      </w:r>
      <w:r>
        <w:rPr>
          <w:noProof/>
        </w:rPr>
        <w:fldChar w:fldCharType="separate"/>
      </w:r>
      <w:r>
        <w:rPr>
          <w:noProof/>
        </w:rPr>
        <w:t>10</w:t>
      </w:r>
      <w:r>
        <w:rPr>
          <w:noProof/>
        </w:rPr>
        <w:fldChar w:fldCharType="end"/>
      </w:r>
    </w:p>
    <w:p w14:paraId="7E8E3DDC" w14:textId="618AC5F6"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Self-regulation</w:t>
      </w:r>
      <w:r>
        <w:rPr>
          <w:noProof/>
        </w:rPr>
        <w:tab/>
      </w:r>
      <w:r>
        <w:rPr>
          <w:noProof/>
        </w:rPr>
        <w:fldChar w:fldCharType="begin"/>
      </w:r>
      <w:r>
        <w:rPr>
          <w:noProof/>
        </w:rPr>
        <w:instrText xml:space="preserve"> PAGEREF _Toc117450436 \h </w:instrText>
      </w:r>
      <w:r>
        <w:rPr>
          <w:noProof/>
        </w:rPr>
      </w:r>
      <w:r>
        <w:rPr>
          <w:noProof/>
        </w:rPr>
        <w:fldChar w:fldCharType="separate"/>
      </w:r>
      <w:r>
        <w:rPr>
          <w:noProof/>
        </w:rPr>
        <w:t>10</w:t>
      </w:r>
      <w:r>
        <w:rPr>
          <w:noProof/>
        </w:rPr>
        <w:fldChar w:fldCharType="end"/>
      </w:r>
    </w:p>
    <w:p w14:paraId="31E80F98" w14:textId="4D8DB0D8"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Freedom of Speech in Parliament</w:t>
      </w:r>
      <w:r>
        <w:rPr>
          <w:noProof/>
        </w:rPr>
        <w:tab/>
      </w:r>
      <w:r>
        <w:rPr>
          <w:noProof/>
        </w:rPr>
        <w:fldChar w:fldCharType="begin"/>
      </w:r>
      <w:r>
        <w:rPr>
          <w:noProof/>
        </w:rPr>
        <w:instrText xml:space="preserve"> PAGEREF _Toc117450437 \h </w:instrText>
      </w:r>
      <w:r>
        <w:rPr>
          <w:noProof/>
        </w:rPr>
      </w:r>
      <w:r>
        <w:rPr>
          <w:noProof/>
        </w:rPr>
        <w:fldChar w:fldCharType="separate"/>
      </w:r>
      <w:r>
        <w:rPr>
          <w:noProof/>
        </w:rPr>
        <w:t>10</w:t>
      </w:r>
      <w:r>
        <w:rPr>
          <w:noProof/>
        </w:rPr>
        <w:fldChar w:fldCharType="end"/>
      </w:r>
    </w:p>
    <w:p w14:paraId="2EAAF8A3" w14:textId="735AA795"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Non-prosecution nor questioning of MPs</w:t>
      </w:r>
      <w:r>
        <w:rPr>
          <w:noProof/>
        </w:rPr>
        <w:tab/>
      </w:r>
      <w:r>
        <w:rPr>
          <w:noProof/>
        </w:rPr>
        <w:fldChar w:fldCharType="begin"/>
      </w:r>
      <w:r>
        <w:rPr>
          <w:noProof/>
        </w:rPr>
        <w:instrText xml:space="preserve"> PAGEREF _Toc117450438 \h </w:instrText>
      </w:r>
      <w:r>
        <w:rPr>
          <w:noProof/>
        </w:rPr>
      </w:r>
      <w:r>
        <w:rPr>
          <w:noProof/>
        </w:rPr>
        <w:fldChar w:fldCharType="separate"/>
      </w:r>
      <w:r>
        <w:rPr>
          <w:noProof/>
        </w:rPr>
        <w:t>11</w:t>
      </w:r>
      <w:r>
        <w:rPr>
          <w:noProof/>
        </w:rPr>
        <w:fldChar w:fldCharType="end"/>
      </w:r>
    </w:p>
    <w:p w14:paraId="70114474" w14:textId="75037347"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Right to investigate</w:t>
      </w:r>
      <w:r>
        <w:rPr>
          <w:noProof/>
        </w:rPr>
        <w:tab/>
      </w:r>
      <w:r>
        <w:rPr>
          <w:noProof/>
        </w:rPr>
        <w:fldChar w:fldCharType="begin"/>
      </w:r>
      <w:r>
        <w:rPr>
          <w:noProof/>
        </w:rPr>
        <w:instrText xml:space="preserve"> PAGEREF _Toc117450439 \h </w:instrText>
      </w:r>
      <w:r>
        <w:rPr>
          <w:noProof/>
        </w:rPr>
      </w:r>
      <w:r>
        <w:rPr>
          <w:noProof/>
        </w:rPr>
        <w:fldChar w:fldCharType="separate"/>
      </w:r>
      <w:r>
        <w:rPr>
          <w:noProof/>
        </w:rPr>
        <w:t>11</w:t>
      </w:r>
      <w:r>
        <w:rPr>
          <w:noProof/>
        </w:rPr>
        <w:fldChar w:fldCharType="end"/>
      </w:r>
    </w:p>
    <w:p w14:paraId="617BFBAB" w14:textId="7C4EDA3A" w:rsidR="00E01C88" w:rsidRDefault="00E01C88">
      <w:pPr>
        <w:pStyle w:val="TOC3"/>
        <w:tabs>
          <w:tab w:val="left" w:pos="1540"/>
        </w:tabs>
        <w:rPr>
          <w:rFonts w:asciiTheme="minorHAnsi" w:eastAsiaTheme="minorEastAsia" w:hAnsiTheme="minorHAnsi"/>
          <w:noProof/>
          <w:lang w:eastAsia="en-CA"/>
        </w:rPr>
      </w:pPr>
      <w:r>
        <w:rPr>
          <w:noProof/>
        </w:rPr>
        <w:t>Article 7</w:t>
      </w:r>
      <w:r>
        <w:rPr>
          <w:rFonts w:asciiTheme="minorHAnsi" w:eastAsiaTheme="minorEastAsia" w:hAnsiTheme="minorHAnsi"/>
          <w:noProof/>
          <w:lang w:eastAsia="en-CA"/>
        </w:rPr>
        <w:tab/>
      </w:r>
      <w:r>
        <w:rPr>
          <w:noProof/>
        </w:rPr>
        <w:t>Arrests of Members of Parliament</w:t>
      </w:r>
      <w:r>
        <w:rPr>
          <w:noProof/>
        </w:rPr>
        <w:tab/>
      </w:r>
      <w:r>
        <w:rPr>
          <w:noProof/>
        </w:rPr>
        <w:fldChar w:fldCharType="begin"/>
      </w:r>
      <w:r>
        <w:rPr>
          <w:noProof/>
        </w:rPr>
        <w:instrText xml:space="preserve"> PAGEREF _Toc117450440 \h </w:instrText>
      </w:r>
      <w:r>
        <w:rPr>
          <w:noProof/>
        </w:rPr>
      </w:r>
      <w:r>
        <w:rPr>
          <w:noProof/>
        </w:rPr>
        <w:fldChar w:fldCharType="separate"/>
      </w:r>
      <w:r>
        <w:rPr>
          <w:noProof/>
        </w:rPr>
        <w:t>11</w:t>
      </w:r>
      <w:r>
        <w:rPr>
          <w:noProof/>
        </w:rPr>
        <w:fldChar w:fldCharType="end"/>
      </w:r>
    </w:p>
    <w:p w14:paraId="6C72ADC1" w14:textId="4D93986F" w:rsidR="00E01C88" w:rsidRDefault="00E01C88">
      <w:pPr>
        <w:pStyle w:val="TOC3"/>
        <w:tabs>
          <w:tab w:val="left" w:pos="1540"/>
        </w:tabs>
        <w:rPr>
          <w:rFonts w:asciiTheme="minorHAnsi" w:eastAsiaTheme="minorEastAsia" w:hAnsiTheme="minorHAnsi"/>
          <w:noProof/>
          <w:lang w:eastAsia="en-CA"/>
        </w:rPr>
      </w:pPr>
      <w:r>
        <w:rPr>
          <w:noProof/>
        </w:rPr>
        <w:t>Article 8</w:t>
      </w:r>
      <w:r>
        <w:rPr>
          <w:rFonts w:asciiTheme="minorHAnsi" w:eastAsiaTheme="minorEastAsia" w:hAnsiTheme="minorHAnsi"/>
          <w:noProof/>
          <w:lang w:eastAsia="en-CA"/>
        </w:rPr>
        <w:tab/>
      </w:r>
      <w:r>
        <w:rPr>
          <w:noProof/>
        </w:rPr>
        <w:t>Freedom from molestation by executive and judiciary</w:t>
      </w:r>
      <w:r>
        <w:rPr>
          <w:noProof/>
        </w:rPr>
        <w:tab/>
      </w:r>
      <w:r>
        <w:rPr>
          <w:noProof/>
        </w:rPr>
        <w:fldChar w:fldCharType="begin"/>
      </w:r>
      <w:r>
        <w:rPr>
          <w:noProof/>
        </w:rPr>
        <w:instrText xml:space="preserve"> PAGEREF _Toc117450441 \h </w:instrText>
      </w:r>
      <w:r>
        <w:rPr>
          <w:noProof/>
        </w:rPr>
      </w:r>
      <w:r>
        <w:rPr>
          <w:noProof/>
        </w:rPr>
        <w:fldChar w:fldCharType="separate"/>
      </w:r>
      <w:r>
        <w:rPr>
          <w:noProof/>
        </w:rPr>
        <w:t>11</w:t>
      </w:r>
      <w:r>
        <w:rPr>
          <w:noProof/>
        </w:rPr>
        <w:fldChar w:fldCharType="end"/>
      </w:r>
    </w:p>
    <w:p w14:paraId="0680AEC4" w14:textId="56FEA0EE" w:rsidR="00E01C88" w:rsidRDefault="00E01C88">
      <w:pPr>
        <w:pStyle w:val="TOC3"/>
        <w:tabs>
          <w:tab w:val="left" w:pos="1540"/>
        </w:tabs>
        <w:rPr>
          <w:rFonts w:asciiTheme="minorHAnsi" w:eastAsiaTheme="minorEastAsia" w:hAnsiTheme="minorHAnsi"/>
          <w:noProof/>
          <w:lang w:eastAsia="en-CA"/>
        </w:rPr>
      </w:pPr>
      <w:r>
        <w:rPr>
          <w:noProof/>
        </w:rPr>
        <w:t>Article 9</w:t>
      </w:r>
      <w:r>
        <w:rPr>
          <w:rFonts w:asciiTheme="minorHAnsi" w:eastAsiaTheme="minorEastAsia" w:hAnsiTheme="minorHAnsi"/>
          <w:noProof/>
          <w:lang w:eastAsia="en-CA"/>
        </w:rPr>
        <w:tab/>
      </w:r>
      <w:r>
        <w:rPr>
          <w:noProof/>
        </w:rPr>
        <w:t>Parliamentary Immunity</w:t>
      </w:r>
      <w:r>
        <w:rPr>
          <w:noProof/>
        </w:rPr>
        <w:tab/>
      </w:r>
      <w:r>
        <w:rPr>
          <w:noProof/>
        </w:rPr>
        <w:fldChar w:fldCharType="begin"/>
      </w:r>
      <w:r>
        <w:rPr>
          <w:noProof/>
        </w:rPr>
        <w:instrText xml:space="preserve"> PAGEREF _Toc117450442 \h </w:instrText>
      </w:r>
      <w:r>
        <w:rPr>
          <w:noProof/>
        </w:rPr>
      </w:r>
      <w:r>
        <w:rPr>
          <w:noProof/>
        </w:rPr>
        <w:fldChar w:fldCharType="separate"/>
      </w:r>
      <w:r>
        <w:rPr>
          <w:noProof/>
        </w:rPr>
        <w:t>11</w:t>
      </w:r>
      <w:r>
        <w:rPr>
          <w:noProof/>
        </w:rPr>
        <w:fldChar w:fldCharType="end"/>
      </w:r>
    </w:p>
    <w:p w14:paraId="11BD4D2D" w14:textId="5E465AAD" w:rsidR="00E01C88" w:rsidRDefault="00E01C88">
      <w:pPr>
        <w:pStyle w:val="TOC3"/>
        <w:tabs>
          <w:tab w:val="left" w:pos="1760"/>
        </w:tabs>
        <w:rPr>
          <w:rFonts w:asciiTheme="minorHAnsi" w:eastAsiaTheme="minorEastAsia" w:hAnsiTheme="minorHAnsi"/>
          <w:noProof/>
          <w:lang w:eastAsia="en-CA"/>
        </w:rPr>
      </w:pPr>
      <w:r>
        <w:rPr>
          <w:noProof/>
        </w:rPr>
        <w:t>Article 10</w:t>
      </w:r>
      <w:r>
        <w:rPr>
          <w:rFonts w:asciiTheme="minorHAnsi" w:eastAsiaTheme="minorEastAsia" w:hAnsiTheme="minorHAnsi"/>
          <w:noProof/>
          <w:lang w:eastAsia="en-CA"/>
        </w:rPr>
        <w:tab/>
      </w:r>
      <w:r>
        <w:rPr>
          <w:noProof/>
        </w:rPr>
        <w:t>Freedom of access</w:t>
      </w:r>
      <w:r>
        <w:rPr>
          <w:noProof/>
        </w:rPr>
        <w:tab/>
      </w:r>
      <w:r>
        <w:rPr>
          <w:noProof/>
        </w:rPr>
        <w:fldChar w:fldCharType="begin"/>
      </w:r>
      <w:r>
        <w:rPr>
          <w:noProof/>
        </w:rPr>
        <w:instrText xml:space="preserve"> PAGEREF _Toc117450443 \h </w:instrText>
      </w:r>
      <w:r>
        <w:rPr>
          <w:noProof/>
        </w:rPr>
      </w:r>
      <w:r>
        <w:rPr>
          <w:noProof/>
        </w:rPr>
        <w:fldChar w:fldCharType="separate"/>
      </w:r>
      <w:r>
        <w:rPr>
          <w:noProof/>
        </w:rPr>
        <w:t>11</w:t>
      </w:r>
      <w:r>
        <w:rPr>
          <w:noProof/>
        </w:rPr>
        <w:fldChar w:fldCharType="end"/>
      </w:r>
    </w:p>
    <w:p w14:paraId="26468520" w14:textId="58AE3103" w:rsidR="00E01C88" w:rsidRDefault="00E01C88">
      <w:pPr>
        <w:pStyle w:val="TOC3"/>
        <w:tabs>
          <w:tab w:val="left" w:pos="1760"/>
        </w:tabs>
        <w:rPr>
          <w:rFonts w:asciiTheme="minorHAnsi" w:eastAsiaTheme="minorEastAsia" w:hAnsiTheme="minorHAnsi"/>
          <w:noProof/>
          <w:lang w:eastAsia="en-CA"/>
        </w:rPr>
      </w:pPr>
      <w:r>
        <w:rPr>
          <w:noProof/>
        </w:rPr>
        <w:t>Article 11</w:t>
      </w:r>
      <w:r>
        <w:rPr>
          <w:rFonts w:asciiTheme="minorHAnsi" w:eastAsiaTheme="minorEastAsia" w:hAnsiTheme="minorHAnsi"/>
          <w:noProof/>
          <w:lang w:eastAsia="en-CA"/>
        </w:rPr>
        <w:tab/>
      </w:r>
      <w:r>
        <w:rPr>
          <w:noProof/>
        </w:rPr>
        <w:t>Favourable construction</w:t>
      </w:r>
      <w:r>
        <w:rPr>
          <w:noProof/>
        </w:rPr>
        <w:tab/>
      </w:r>
      <w:r>
        <w:rPr>
          <w:noProof/>
        </w:rPr>
        <w:fldChar w:fldCharType="begin"/>
      </w:r>
      <w:r>
        <w:rPr>
          <w:noProof/>
        </w:rPr>
        <w:instrText xml:space="preserve"> PAGEREF _Toc117450444 \h </w:instrText>
      </w:r>
      <w:r>
        <w:rPr>
          <w:noProof/>
        </w:rPr>
      </w:r>
      <w:r>
        <w:rPr>
          <w:noProof/>
        </w:rPr>
        <w:fldChar w:fldCharType="separate"/>
      </w:r>
      <w:r>
        <w:rPr>
          <w:noProof/>
        </w:rPr>
        <w:t>11</w:t>
      </w:r>
      <w:r>
        <w:rPr>
          <w:noProof/>
        </w:rPr>
        <w:fldChar w:fldCharType="end"/>
      </w:r>
    </w:p>
    <w:p w14:paraId="7A6DE4ED" w14:textId="40CCE362" w:rsidR="00E01C88" w:rsidRDefault="00E01C88">
      <w:pPr>
        <w:pStyle w:val="TOC3"/>
        <w:tabs>
          <w:tab w:val="left" w:pos="1760"/>
        </w:tabs>
        <w:rPr>
          <w:rFonts w:asciiTheme="minorHAnsi" w:eastAsiaTheme="minorEastAsia" w:hAnsiTheme="minorHAnsi"/>
          <w:noProof/>
          <w:lang w:eastAsia="en-CA"/>
        </w:rPr>
      </w:pPr>
      <w:r>
        <w:rPr>
          <w:noProof/>
        </w:rPr>
        <w:t>Article 12</w:t>
      </w:r>
      <w:r>
        <w:rPr>
          <w:rFonts w:asciiTheme="minorHAnsi" w:eastAsiaTheme="minorEastAsia" w:hAnsiTheme="minorHAnsi"/>
          <w:noProof/>
          <w:lang w:eastAsia="en-CA"/>
        </w:rPr>
        <w:tab/>
      </w:r>
      <w:r>
        <w:rPr>
          <w:noProof/>
        </w:rPr>
        <w:t>Expulsion of Members of Parliament</w:t>
      </w:r>
      <w:r>
        <w:rPr>
          <w:noProof/>
        </w:rPr>
        <w:tab/>
      </w:r>
      <w:r>
        <w:rPr>
          <w:noProof/>
        </w:rPr>
        <w:fldChar w:fldCharType="begin"/>
      </w:r>
      <w:r>
        <w:rPr>
          <w:noProof/>
        </w:rPr>
        <w:instrText xml:space="preserve"> PAGEREF _Toc117450445 \h </w:instrText>
      </w:r>
      <w:r>
        <w:rPr>
          <w:noProof/>
        </w:rPr>
      </w:r>
      <w:r>
        <w:rPr>
          <w:noProof/>
        </w:rPr>
        <w:fldChar w:fldCharType="separate"/>
      </w:r>
      <w:r>
        <w:rPr>
          <w:noProof/>
        </w:rPr>
        <w:t>11</w:t>
      </w:r>
      <w:r>
        <w:rPr>
          <w:noProof/>
        </w:rPr>
        <w:fldChar w:fldCharType="end"/>
      </w:r>
    </w:p>
    <w:p w14:paraId="64F4632A" w14:textId="66548CC1" w:rsidR="00E01C88" w:rsidRDefault="00E01C88">
      <w:pPr>
        <w:pStyle w:val="TOC3"/>
        <w:tabs>
          <w:tab w:val="left" w:pos="1760"/>
        </w:tabs>
        <w:rPr>
          <w:rFonts w:asciiTheme="minorHAnsi" w:eastAsiaTheme="minorEastAsia" w:hAnsiTheme="minorHAnsi"/>
          <w:noProof/>
          <w:lang w:eastAsia="en-CA"/>
        </w:rPr>
      </w:pPr>
      <w:r>
        <w:rPr>
          <w:noProof/>
        </w:rPr>
        <w:t>Article 13</w:t>
      </w:r>
      <w:r>
        <w:rPr>
          <w:rFonts w:asciiTheme="minorHAnsi" w:eastAsiaTheme="minorEastAsia" w:hAnsiTheme="minorHAnsi"/>
          <w:noProof/>
          <w:lang w:eastAsia="en-CA"/>
        </w:rPr>
        <w:tab/>
      </w:r>
      <w:r>
        <w:rPr>
          <w:noProof/>
        </w:rPr>
        <w:t>Contempt of Parliament</w:t>
      </w:r>
      <w:r>
        <w:rPr>
          <w:noProof/>
        </w:rPr>
        <w:tab/>
      </w:r>
      <w:r>
        <w:rPr>
          <w:noProof/>
        </w:rPr>
        <w:fldChar w:fldCharType="begin"/>
      </w:r>
      <w:r>
        <w:rPr>
          <w:noProof/>
        </w:rPr>
        <w:instrText xml:space="preserve"> PAGEREF _Toc117450446 \h </w:instrText>
      </w:r>
      <w:r>
        <w:rPr>
          <w:noProof/>
        </w:rPr>
      </w:r>
      <w:r>
        <w:rPr>
          <w:noProof/>
        </w:rPr>
        <w:fldChar w:fldCharType="separate"/>
      </w:r>
      <w:r>
        <w:rPr>
          <w:noProof/>
        </w:rPr>
        <w:t>11</w:t>
      </w:r>
      <w:r>
        <w:rPr>
          <w:noProof/>
        </w:rPr>
        <w:fldChar w:fldCharType="end"/>
      </w:r>
    </w:p>
    <w:p w14:paraId="0E8D20E5" w14:textId="79FCDF32" w:rsidR="00E01C88" w:rsidRDefault="00E01C88">
      <w:pPr>
        <w:pStyle w:val="TOC3"/>
        <w:tabs>
          <w:tab w:val="left" w:pos="1760"/>
        </w:tabs>
        <w:rPr>
          <w:rFonts w:asciiTheme="minorHAnsi" w:eastAsiaTheme="minorEastAsia" w:hAnsiTheme="minorHAnsi"/>
          <w:noProof/>
          <w:lang w:eastAsia="en-CA"/>
        </w:rPr>
      </w:pPr>
      <w:r>
        <w:rPr>
          <w:noProof/>
        </w:rPr>
        <w:t>Article 14</w:t>
      </w:r>
      <w:r>
        <w:rPr>
          <w:rFonts w:asciiTheme="minorHAnsi" w:eastAsiaTheme="minorEastAsia" w:hAnsiTheme="minorHAnsi"/>
          <w:noProof/>
          <w:lang w:eastAsia="en-CA"/>
        </w:rPr>
        <w:tab/>
      </w:r>
      <w:r>
        <w:rPr>
          <w:noProof/>
        </w:rPr>
        <w:t>Powers of Taxation</w:t>
      </w:r>
      <w:r>
        <w:rPr>
          <w:noProof/>
        </w:rPr>
        <w:tab/>
      </w:r>
      <w:r>
        <w:rPr>
          <w:noProof/>
        </w:rPr>
        <w:fldChar w:fldCharType="begin"/>
      </w:r>
      <w:r>
        <w:rPr>
          <w:noProof/>
        </w:rPr>
        <w:instrText xml:space="preserve"> PAGEREF _Toc117450447 \h </w:instrText>
      </w:r>
      <w:r>
        <w:rPr>
          <w:noProof/>
        </w:rPr>
      </w:r>
      <w:r>
        <w:rPr>
          <w:noProof/>
        </w:rPr>
        <w:fldChar w:fldCharType="separate"/>
      </w:r>
      <w:r>
        <w:rPr>
          <w:noProof/>
        </w:rPr>
        <w:t>12</w:t>
      </w:r>
      <w:r>
        <w:rPr>
          <w:noProof/>
        </w:rPr>
        <w:fldChar w:fldCharType="end"/>
      </w:r>
    </w:p>
    <w:p w14:paraId="5733B47A" w14:textId="0A1B0D3F" w:rsidR="00E01C88" w:rsidRDefault="00E01C88">
      <w:pPr>
        <w:pStyle w:val="TOC3"/>
        <w:tabs>
          <w:tab w:val="left" w:pos="1760"/>
        </w:tabs>
        <w:rPr>
          <w:rFonts w:asciiTheme="minorHAnsi" w:eastAsiaTheme="minorEastAsia" w:hAnsiTheme="minorHAnsi"/>
          <w:noProof/>
          <w:lang w:eastAsia="en-CA"/>
        </w:rPr>
      </w:pPr>
      <w:r>
        <w:rPr>
          <w:noProof/>
        </w:rPr>
        <w:t>Article 15</w:t>
      </w:r>
      <w:r>
        <w:rPr>
          <w:rFonts w:asciiTheme="minorHAnsi" w:eastAsiaTheme="minorEastAsia" w:hAnsiTheme="minorHAnsi"/>
          <w:noProof/>
          <w:lang w:eastAsia="en-CA"/>
        </w:rPr>
        <w:tab/>
      </w:r>
      <w:r>
        <w:rPr>
          <w:noProof/>
        </w:rPr>
        <w:t>Raising a Standing Army</w:t>
      </w:r>
      <w:r>
        <w:rPr>
          <w:noProof/>
        </w:rPr>
        <w:tab/>
      </w:r>
      <w:r>
        <w:rPr>
          <w:noProof/>
        </w:rPr>
        <w:fldChar w:fldCharType="begin"/>
      </w:r>
      <w:r>
        <w:rPr>
          <w:noProof/>
        </w:rPr>
        <w:instrText xml:space="preserve"> PAGEREF _Toc117450448 \h </w:instrText>
      </w:r>
      <w:r>
        <w:rPr>
          <w:noProof/>
        </w:rPr>
      </w:r>
      <w:r>
        <w:rPr>
          <w:noProof/>
        </w:rPr>
        <w:fldChar w:fldCharType="separate"/>
      </w:r>
      <w:r>
        <w:rPr>
          <w:noProof/>
        </w:rPr>
        <w:t>12</w:t>
      </w:r>
      <w:r>
        <w:rPr>
          <w:noProof/>
        </w:rPr>
        <w:fldChar w:fldCharType="end"/>
      </w:r>
    </w:p>
    <w:p w14:paraId="759F8A81" w14:textId="6B8C74CE" w:rsidR="00E01C88" w:rsidRDefault="00E01C88">
      <w:pPr>
        <w:pStyle w:val="TOC2"/>
        <w:rPr>
          <w:rFonts w:asciiTheme="minorHAnsi" w:eastAsiaTheme="minorEastAsia" w:hAnsiTheme="minorHAnsi"/>
          <w:noProof/>
          <w:lang w:eastAsia="en-CA"/>
        </w:rPr>
      </w:pPr>
      <w:r>
        <w:rPr>
          <w:noProof/>
        </w:rPr>
        <w:t>Sec. 6.</w:t>
      </w:r>
      <w:r>
        <w:rPr>
          <w:rFonts w:asciiTheme="minorHAnsi" w:eastAsiaTheme="minorEastAsia" w:hAnsiTheme="minorHAnsi"/>
          <w:noProof/>
          <w:lang w:eastAsia="en-CA"/>
        </w:rPr>
        <w:tab/>
      </w:r>
      <w:r>
        <w:rPr>
          <w:noProof/>
        </w:rPr>
        <w:t>Religious Liberty</w:t>
      </w:r>
      <w:r>
        <w:rPr>
          <w:noProof/>
        </w:rPr>
        <w:tab/>
      </w:r>
      <w:r>
        <w:rPr>
          <w:noProof/>
        </w:rPr>
        <w:fldChar w:fldCharType="begin"/>
      </w:r>
      <w:r>
        <w:rPr>
          <w:noProof/>
        </w:rPr>
        <w:instrText xml:space="preserve"> PAGEREF _Toc117450449 \h </w:instrText>
      </w:r>
      <w:r>
        <w:rPr>
          <w:noProof/>
        </w:rPr>
      </w:r>
      <w:r>
        <w:rPr>
          <w:noProof/>
        </w:rPr>
        <w:fldChar w:fldCharType="separate"/>
      </w:r>
      <w:r>
        <w:rPr>
          <w:noProof/>
        </w:rPr>
        <w:t>12</w:t>
      </w:r>
      <w:r>
        <w:rPr>
          <w:noProof/>
        </w:rPr>
        <w:fldChar w:fldCharType="end"/>
      </w:r>
    </w:p>
    <w:p w14:paraId="04915D12" w14:textId="52E1D928"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Freedom of Worship</w:t>
      </w:r>
      <w:r>
        <w:rPr>
          <w:noProof/>
        </w:rPr>
        <w:tab/>
      </w:r>
      <w:r>
        <w:rPr>
          <w:noProof/>
        </w:rPr>
        <w:fldChar w:fldCharType="begin"/>
      </w:r>
      <w:r>
        <w:rPr>
          <w:noProof/>
        </w:rPr>
        <w:instrText xml:space="preserve"> PAGEREF _Toc117450450 \h </w:instrText>
      </w:r>
      <w:r>
        <w:rPr>
          <w:noProof/>
        </w:rPr>
      </w:r>
      <w:r>
        <w:rPr>
          <w:noProof/>
        </w:rPr>
        <w:fldChar w:fldCharType="separate"/>
      </w:r>
      <w:r>
        <w:rPr>
          <w:noProof/>
        </w:rPr>
        <w:t>12</w:t>
      </w:r>
      <w:r>
        <w:rPr>
          <w:noProof/>
        </w:rPr>
        <w:fldChar w:fldCharType="end"/>
      </w:r>
    </w:p>
    <w:p w14:paraId="57AC25B9" w14:textId="6AC20041"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Abolition of blasphemy</w:t>
      </w:r>
      <w:r>
        <w:rPr>
          <w:noProof/>
        </w:rPr>
        <w:tab/>
      </w:r>
      <w:r>
        <w:rPr>
          <w:noProof/>
        </w:rPr>
        <w:fldChar w:fldCharType="begin"/>
      </w:r>
      <w:r>
        <w:rPr>
          <w:noProof/>
        </w:rPr>
        <w:instrText xml:space="preserve"> PAGEREF _Toc117450451 \h </w:instrText>
      </w:r>
      <w:r>
        <w:rPr>
          <w:noProof/>
        </w:rPr>
      </w:r>
      <w:r>
        <w:rPr>
          <w:noProof/>
        </w:rPr>
        <w:fldChar w:fldCharType="separate"/>
      </w:r>
      <w:r>
        <w:rPr>
          <w:noProof/>
        </w:rPr>
        <w:t>12</w:t>
      </w:r>
      <w:r>
        <w:rPr>
          <w:noProof/>
        </w:rPr>
        <w:fldChar w:fldCharType="end"/>
      </w:r>
    </w:p>
    <w:p w14:paraId="02300E2A" w14:textId="488ACBB8"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Non-discrimination in Government</w:t>
      </w:r>
      <w:r>
        <w:rPr>
          <w:noProof/>
        </w:rPr>
        <w:tab/>
      </w:r>
      <w:r>
        <w:rPr>
          <w:noProof/>
        </w:rPr>
        <w:fldChar w:fldCharType="begin"/>
      </w:r>
      <w:r>
        <w:rPr>
          <w:noProof/>
        </w:rPr>
        <w:instrText xml:space="preserve"> PAGEREF _Toc117450452 \h </w:instrText>
      </w:r>
      <w:r>
        <w:rPr>
          <w:noProof/>
        </w:rPr>
      </w:r>
      <w:r>
        <w:rPr>
          <w:noProof/>
        </w:rPr>
        <w:fldChar w:fldCharType="separate"/>
      </w:r>
      <w:r>
        <w:rPr>
          <w:noProof/>
        </w:rPr>
        <w:t>12</w:t>
      </w:r>
      <w:r>
        <w:rPr>
          <w:noProof/>
        </w:rPr>
        <w:fldChar w:fldCharType="end"/>
      </w:r>
    </w:p>
    <w:p w14:paraId="089C2093" w14:textId="26DA42FB" w:rsidR="00E01C88" w:rsidRDefault="00E01C88">
      <w:pPr>
        <w:pStyle w:val="TOC2"/>
        <w:rPr>
          <w:rFonts w:asciiTheme="minorHAnsi" w:eastAsiaTheme="minorEastAsia" w:hAnsiTheme="minorHAnsi"/>
          <w:noProof/>
          <w:lang w:eastAsia="en-CA"/>
        </w:rPr>
      </w:pPr>
      <w:r>
        <w:rPr>
          <w:noProof/>
        </w:rPr>
        <w:t>Sec. 7.</w:t>
      </w:r>
      <w:r>
        <w:rPr>
          <w:rFonts w:asciiTheme="minorHAnsi" w:eastAsiaTheme="minorEastAsia" w:hAnsiTheme="minorHAnsi"/>
          <w:noProof/>
          <w:lang w:eastAsia="en-CA"/>
        </w:rPr>
        <w:tab/>
      </w:r>
      <w:r>
        <w:rPr>
          <w:noProof/>
        </w:rPr>
        <w:t>Freedom of Speech and Conscience</w:t>
      </w:r>
      <w:r>
        <w:rPr>
          <w:noProof/>
        </w:rPr>
        <w:tab/>
      </w:r>
      <w:r>
        <w:rPr>
          <w:noProof/>
        </w:rPr>
        <w:fldChar w:fldCharType="begin"/>
      </w:r>
      <w:r>
        <w:rPr>
          <w:noProof/>
        </w:rPr>
        <w:instrText xml:space="preserve"> PAGEREF _Toc117450453 \h </w:instrText>
      </w:r>
      <w:r>
        <w:rPr>
          <w:noProof/>
        </w:rPr>
      </w:r>
      <w:r>
        <w:rPr>
          <w:noProof/>
        </w:rPr>
        <w:fldChar w:fldCharType="separate"/>
      </w:r>
      <w:r>
        <w:rPr>
          <w:noProof/>
        </w:rPr>
        <w:t>12</w:t>
      </w:r>
      <w:r>
        <w:rPr>
          <w:noProof/>
        </w:rPr>
        <w:fldChar w:fldCharType="end"/>
      </w:r>
    </w:p>
    <w:p w14:paraId="689A6D89" w14:textId="27DBAD0B"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General Right</w:t>
      </w:r>
      <w:r>
        <w:rPr>
          <w:noProof/>
        </w:rPr>
        <w:tab/>
      </w:r>
      <w:r>
        <w:rPr>
          <w:noProof/>
        </w:rPr>
        <w:fldChar w:fldCharType="begin"/>
      </w:r>
      <w:r>
        <w:rPr>
          <w:noProof/>
        </w:rPr>
        <w:instrText xml:space="preserve"> PAGEREF _Toc117450454 \h </w:instrText>
      </w:r>
      <w:r>
        <w:rPr>
          <w:noProof/>
        </w:rPr>
      </w:r>
      <w:r>
        <w:rPr>
          <w:noProof/>
        </w:rPr>
        <w:fldChar w:fldCharType="separate"/>
      </w:r>
      <w:r>
        <w:rPr>
          <w:noProof/>
        </w:rPr>
        <w:t>12</w:t>
      </w:r>
      <w:r>
        <w:rPr>
          <w:noProof/>
        </w:rPr>
        <w:fldChar w:fldCharType="end"/>
      </w:r>
    </w:p>
    <w:p w14:paraId="07691235" w14:textId="4DB44C2D"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Prohibition of violation of free speech right</w:t>
      </w:r>
      <w:r>
        <w:rPr>
          <w:noProof/>
        </w:rPr>
        <w:tab/>
      </w:r>
      <w:r>
        <w:rPr>
          <w:noProof/>
        </w:rPr>
        <w:fldChar w:fldCharType="begin"/>
      </w:r>
      <w:r>
        <w:rPr>
          <w:noProof/>
        </w:rPr>
        <w:instrText xml:space="preserve"> PAGEREF _Toc117450455 \h </w:instrText>
      </w:r>
      <w:r>
        <w:rPr>
          <w:noProof/>
        </w:rPr>
      </w:r>
      <w:r>
        <w:rPr>
          <w:noProof/>
        </w:rPr>
        <w:fldChar w:fldCharType="separate"/>
      </w:r>
      <w:r>
        <w:rPr>
          <w:noProof/>
        </w:rPr>
        <w:t>12</w:t>
      </w:r>
      <w:r>
        <w:rPr>
          <w:noProof/>
        </w:rPr>
        <w:fldChar w:fldCharType="end"/>
      </w:r>
    </w:p>
    <w:p w14:paraId="64EC1F98" w14:textId="67C8C800"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Exceptions for Libel and exciting Violation of the Law</w:t>
      </w:r>
      <w:r>
        <w:rPr>
          <w:noProof/>
        </w:rPr>
        <w:tab/>
      </w:r>
      <w:r>
        <w:rPr>
          <w:noProof/>
        </w:rPr>
        <w:fldChar w:fldCharType="begin"/>
      </w:r>
      <w:r>
        <w:rPr>
          <w:noProof/>
        </w:rPr>
        <w:instrText xml:space="preserve"> PAGEREF _Toc117450456 \h </w:instrText>
      </w:r>
      <w:r>
        <w:rPr>
          <w:noProof/>
        </w:rPr>
      </w:r>
      <w:r>
        <w:rPr>
          <w:noProof/>
        </w:rPr>
        <w:fldChar w:fldCharType="separate"/>
      </w:r>
      <w:r>
        <w:rPr>
          <w:noProof/>
        </w:rPr>
        <w:t>12</w:t>
      </w:r>
      <w:r>
        <w:rPr>
          <w:noProof/>
        </w:rPr>
        <w:fldChar w:fldCharType="end"/>
      </w:r>
    </w:p>
    <w:p w14:paraId="5184E7BA" w14:textId="7B3633D3"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Abolition of seditious libel</w:t>
      </w:r>
      <w:r>
        <w:rPr>
          <w:noProof/>
        </w:rPr>
        <w:tab/>
      </w:r>
      <w:r>
        <w:rPr>
          <w:noProof/>
        </w:rPr>
        <w:fldChar w:fldCharType="begin"/>
      </w:r>
      <w:r>
        <w:rPr>
          <w:noProof/>
        </w:rPr>
        <w:instrText xml:space="preserve"> PAGEREF _Toc117450457 \h </w:instrText>
      </w:r>
      <w:r>
        <w:rPr>
          <w:noProof/>
        </w:rPr>
      </w:r>
      <w:r>
        <w:rPr>
          <w:noProof/>
        </w:rPr>
        <w:fldChar w:fldCharType="separate"/>
      </w:r>
      <w:r>
        <w:rPr>
          <w:noProof/>
        </w:rPr>
        <w:t>13</w:t>
      </w:r>
      <w:r>
        <w:rPr>
          <w:noProof/>
        </w:rPr>
        <w:fldChar w:fldCharType="end"/>
      </w:r>
    </w:p>
    <w:p w14:paraId="72BABEC8" w14:textId="2E67D25B"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Security of Private Writings</w:t>
      </w:r>
      <w:r>
        <w:rPr>
          <w:noProof/>
        </w:rPr>
        <w:tab/>
      </w:r>
      <w:r>
        <w:rPr>
          <w:noProof/>
        </w:rPr>
        <w:fldChar w:fldCharType="begin"/>
      </w:r>
      <w:r>
        <w:rPr>
          <w:noProof/>
        </w:rPr>
        <w:instrText xml:space="preserve"> PAGEREF _Toc117450458 \h </w:instrText>
      </w:r>
      <w:r>
        <w:rPr>
          <w:noProof/>
        </w:rPr>
      </w:r>
      <w:r>
        <w:rPr>
          <w:noProof/>
        </w:rPr>
        <w:fldChar w:fldCharType="separate"/>
      </w:r>
      <w:r>
        <w:rPr>
          <w:noProof/>
        </w:rPr>
        <w:t>13</w:t>
      </w:r>
      <w:r>
        <w:rPr>
          <w:noProof/>
        </w:rPr>
        <w:fldChar w:fldCharType="end"/>
      </w:r>
    </w:p>
    <w:p w14:paraId="0135F44C" w14:textId="5CB4D4B1"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Keeping writings from Owners</w:t>
      </w:r>
      <w:r>
        <w:rPr>
          <w:noProof/>
        </w:rPr>
        <w:tab/>
      </w:r>
      <w:r>
        <w:rPr>
          <w:noProof/>
        </w:rPr>
        <w:fldChar w:fldCharType="begin"/>
      </w:r>
      <w:r>
        <w:rPr>
          <w:noProof/>
        </w:rPr>
        <w:instrText xml:space="preserve"> PAGEREF _Toc117450459 \h </w:instrText>
      </w:r>
      <w:r>
        <w:rPr>
          <w:noProof/>
        </w:rPr>
      </w:r>
      <w:r>
        <w:rPr>
          <w:noProof/>
        </w:rPr>
        <w:fldChar w:fldCharType="separate"/>
      </w:r>
      <w:r>
        <w:rPr>
          <w:noProof/>
        </w:rPr>
        <w:t>13</w:t>
      </w:r>
      <w:r>
        <w:rPr>
          <w:noProof/>
        </w:rPr>
        <w:fldChar w:fldCharType="end"/>
      </w:r>
    </w:p>
    <w:p w14:paraId="0DE9C1FB" w14:textId="0321185B" w:rsidR="00E01C88" w:rsidRDefault="00E01C88">
      <w:pPr>
        <w:pStyle w:val="TOC3"/>
        <w:tabs>
          <w:tab w:val="left" w:pos="1540"/>
        </w:tabs>
        <w:rPr>
          <w:rFonts w:asciiTheme="minorHAnsi" w:eastAsiaTheme="minorEastAsia" w:hAnsiTheme="minorHAnsi"/>
          <w:noProof/>
          <w:lang w:eastAsia="en-CA"/>
        </w:rPr>
      </w:pPr>
      <w:r>
        <w:rPr>
          <w:noProof/>
        </w:rPr>
        <w:t>Article 7</w:t>
      </w:r>
      <w:r>
        <w:rPr>
          <w:rFonts w:asciiTheme="minorHAnsi" w:eastAsiaTheme="minorEastAsia" w:hAnsiTheme="minorHAnsi"/>
          <w:noProof/>
          <w:lang w:eastAsia="en-CA"/>
        </w:rPr>
        <w:tab/>
      </w:r>
      <w:r>
        <w:rPr>
          <w:noProof/>
        </w:rPr>
        <w:t>Damages to writings</w:t>
      </w:r>
      <w:r>
        <w:rPr>
          <w:noProof/>
        </w:rPr>
        <w:tab/>
      </w:r>
      <w:r>
        <w:rPr>
          <w:noProof/>
        </w:rPr>
        <w:fldChar w:fldCharType="begin"/>
      </w:r>
      <w:r>
        <w:rPr>
          <w:noProof/>
        </w:rPr>
        <w:instrText xml:space="preserve"> PAGEREF _Toc117450460 \h </w:instrText>
      </w:r>
      <w:r>
        <w:rPr>
          <w:noProof/>
        </w:rPr>
      </w:r>
      <w:r>
        <w:rPr>
          <w:noProof/>
        </w:rPr>
        <w:fldChar w:fldCharType="separate"/>
      </w:r>
      <w:r>
        <w:rPr>
          <w:noProof/>
        </w:rPr>
        <w:t>13</w:t>
      </w:r>
      <w:r>
        <w:rPr>
          <w:noProof/>
        </w:rPr>
        <w:fldChar w:fldCharType="end"/>
      </w:r>
    </w:p>
    <w:p w14:paraId="5BC380C4" w14:textId="4FA9396A" w:rsidR="00E01C88" w:rsidRDefault="00E01C88">
      <w:pPr>
        <w:pStyle w:val="TOC2"/>
        <w:rPr>
          <w:rFonts w:asciiTheme="minorHAnsi" w:eastAsiaTheme="minorEastAsia" w:hAnsiTheme="minorHAnsi"/>
          <w:noProof/>
          <w:lang w:eastAsia="en-CA"/>
        </w:rPr>
      </w:pPr>
      <w:r>
        <w:rPr>
          <w:noProof/>
        </w:rPr>
        <w:t>Sec. 8.</w:t>
      </w:r>
      <w:r>
        <w:rPr>
          <w:rFonts w:asciiTheme="minorHAnsi" w:eastAsiaTheme="minorEastAsia" w:hAnsiTheme="minorHAnsi"/>
          <w:noProof/>
          <w:lang w:eastAsia="en-CA"/>
        </w:rPr>
        <w:tab/>
      </w:r>
      <w:r>
        <w:rPr>
          <w:noProof/>
        </w:rPr>
        <w:t>Right of Assembly</w:t>
      </w:r>
      <w:r>
        <w:rPr>
          <w:noProof/>
        </w:rPr>
        <w:tab/>
      </w:r>
      <w:r>
        <w:rPr>
          <w:noProof/>
        </w:rPr>
        <w:fldChar w:fldCharType="begin"/>
      </w:r>
      <w:r>
        <w:rPr>
          <w:noProof/>
        </w:rPr>
        <w:instrText xml:space="preserve"> PAGEREF _Toc117450461 \h </w:instrText>
      </w:r>
      <w:r>
        <w:rPr>
          <w:noProof/>
        </w:rPr>
      </w:r>
      <w:r>
        <w:rPr>
          <w:noProof/>
        </w:rPr>
        <w:fldChar w:fldCharType="separate"/>
      </w:r>
      <w:r>
        <w:rPr>
          <w:noProof/>
        </w:rPr>
        <w:t>13</w:t>
      </w:r>
      <w:r>
        <w:rPr>
          <w:noProof/>
        </w:rPr>
        <w:fldChar w:fldCharType="end"/>
      </w:r>
    </w:p>
    <w:p w14:paraId="762FC896" w14:textId="070839C9"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General Right</w:t>
      </w:r>
      <w:r>
        <w:rPr>
          <w:noProof/>
        </w:rPr>
        <w:tab/>
      </w:r>
      <w:r>
        <w:rPr>
          <w:noProof/>
        </w:rPr>
        <w:fldChar w:fldCharType="begin"/>
      </w:r>
      <w:r>
        <w:rPr>
          <w:noProof/>
        </w:rPr>
        <w:instrText xml:space="preserve"> PAGEREF _Toc117450462 \h </w:instrText>
      </w:r>
      <w:r>
        <w:rPr>
          <w:noProof/>
        </w:rPr>
      </w:r>
      <w:r>
        <w:rPr>
          <w:noProof/>
        </w:rPr>
        <w:fldChar w:fldCharType="separate"/>
      </w:r>
      <w:r>
        <w:rPr>
          <w:noProof/>
        </w:rPr>
        <w:t>13</w:t>
      </w:r>
      <w:r>
        <w:rPr>
          <w:noProof/>
        </w:rPr>
        <w:fldChar w:fldCharType="end"/>
      </w:r>
    </w:p>
    <w:p w14:paraId="222F21DF" w14:textId="0F3C3AB5"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Prohibition of obstruction</w:t>
      </w:r>
      <w:r>
        <w:rPr>
          <w:noProof/>
        </w:rPr>
        <w:tab/>
      </w:r>
      <w:r>
        <w:rPr>
          <w:noProof/>
        </w:rPr>
        <w:fldChar w:fldCharType="begin"/>
      </w:r>
      <w:r>
        <w:rPr>
          <w:noProof/>
        </w:rPr>
        <w:instrText xml:space="preserve"> PAGEREF _Toc117450463 \h </w:instrText>
      </w:r>
      <w:r>
        <w:rPr>
          <w:noProof/>
        </w:rPr>
      </w:r>
      <w:r>
        <w:rPr>
          <w:noProof/>
        </w:rPr>
        <w:fldChar w:fldCharType="separate"/>
      </w:r>
      <w:r>
        <w:rPr>
          <w:noProof/>
        </w:rPr>
        <w:t>13</w:t>
      </w:r>
      <w:r>
        <w:rPr>
          <w:noProof/>
        </w:rPr>
        <w:fldChar w:fldCharType="end"/>
      </w:r>
    </w:p>
    <w:p w14:paraId="053339C3" w14:textId="2DC0DAB3"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Cases for Dissolution</w:t>
      </w:r>
      <w:r>
        <w:rPr>
          <w:noProof/>
        </w:rPr>
        <w:tab/>
      </w:r>
      <w:r>
        <w:rPr>
          <w:noProof/>
        </w:rPr>
        <w:fldChar w:fldCharType="begin"/>
      </w:r>
      <w:r>
        <w:rPr>
          <w:noProof/>
        </w:rPr>
        <w:instrText xml:space="preserve"> PAGEREF _Toc117450464 \h </w:instrText>
      </w:r>
      <w:r>
        <w:rPr>
          <w:noProof/>
        </w:rPr>
      </w:r>
      <w:r>
        <w:rPr>
          <w:noProof/>
        </w:rPr>
        <w:fldChar w:fldCharType="separate"/>
      </w:r>
      <w:r>
        <w:rPr>
          <w:noProof/>
        </w:rPr>
        <w:t>13</w:t>
      </w:r>
      <w:r>
        <w:rPr>
          <w:noProof/>
        </w:rPr>
        <w:fldChar w:fldCharType="end"/>
      </w:r>
    </w:p>
    <w:p w14:paraId="193BA7D6" w14:textId="4EAD239E"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Investigations</w:t>
      </w:r>
      <w:r>
        <w:rPr>
          <w:noProof/>
        </w:rPr>
        <w:tab/>
      </w:r>
      <w:r>
        <w:rPr>
          <w:noProof/>
        </w:rPr>
        <w:fldChar w:fldCharType="begin"/>
      </w:r>
      <w:r>
        <w:rPr>
          <w:noProof/>
        </w:rPr>
        <w:instrText xml:space="preserve"> PAGEREF _Toc117450465 \h </w:instrText>
      </w:r>
      <w:r>
        <w:rPr>
          <w:noProof/>
        </w:rPr>
      </w:r>
      <w:r>
        <w:rPr>
          <w:noProof/>
        </w:rPr>
        <w:fldChar w:fldCharType="separate"/>
      </w:r>
      <w:r>
        <w:rPr>
          <w:noProof/>
        </w:rPr>
        <w:t>14</w:t>
      </w:r>
      <w:r>
        <w:rPr>
          <w:noProof/>
        </w:rPr>
        <w:fldChar w:fldCharType="end"/>
      </w:r>
    </w:p>
    <w:p w14:paraId="20A286D9" w14:textId="560EFD00" w:rsidR="00E01C88" w:rsidRDefault="00E01C88">
      <w:pPr>
        <w:pStyle w:val="TOC2"/>
        <w:rPr>
          <w:rFonts w:asciiTheme="minorHAnsi" w:eastAsiaTheme="minorEastAsia" w:hAnsiTheme="minorHAnsi"/>
          <w:noProof/>
          <w:lang w:eastAsia="en-CA"/>
        </w:rPr>
      </w:pPr>
      <w:r>
        <w:rPr>
          <w:noProof/>
        </w:rPr>
        <w:lastRenderedPageBreak/>
        <w:t>Sec. 9.</w:t>
      </w:r>
      <w:r>
        <w:rPr>
          <w:rFonts w:asciiTheme="minorHAnsi" w:eastAsiaTheme="minorEastAsia" w:hAnsiTheme="minorHAnsi"/>
          <w:noProof/>
          <w:lang w:eastAsia="en-CA"/>
        </w:rPr>
        <w:tab/>
      </w:r>
      <w:r>
        <w:rPr>
          <w:noProof/>
        </w:rPr>
        <w:t>Right to Censure the Government</w:t>
      </w:r>
      <w:r>
        <w:rPr>
          <w:noProof/>
        </w:rPr>
        <w:tab/>
      </w:r>
      <w:r>
        <w:rPr>
          <w:noProof/>
        </w:rPr>
        <w:fldChar w:fldCharType="begin"/>
      </w:r>
      <w:r>
        <w:rPr>
          <w:noProof/>
        </w:rPr>
        <w:instrText xml:space="preserve"> PAGEREF _Toc117450466 \h </w:instrText>
      </w:r>
      <w:r>
        <w:rPr>
          <w:noProof/>
        </w:rPr>
      </w:r>
      <w:r>
        <w:rPr>
          <w:noProof/>
        </w:rPr>
        <w:fldChar w:fldCharType="separate"/>
      </w:r>
      <w:r>
        <w:rPr>
          <w:noProof/>
        </w:rPr>
        <w:t>14</w:t>
      </w:r>
      <w:r>
        <w:rPr>
          <w:noProof/>
        </w:rPr>
        <w:fldChar w:fldCharType="end"/>
      </w:r>
    </w:p>
    <w:p w14:paraId="161BFEF6" w14:textId="33537BBA"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General Right</w:t>
      </w:r>
      <w:r>
        <w:rPr>
          <w:noProof/>
        </w:rPr>
        <w:tab/>
      </w:r>
      <w:r>
        <w:rPr>
          <w:noProof/>
        </w:rPr>
        <w:fldChar w:fldCharType="begin"/>
      </w:r>
      <w:r>
        <w:rPr>
          <w:noProof/>
        </w:rPr>
        <w:instrText xml:space="preserve"> PAGEREF _Toc117450467 \h </w:instrText>
      </w:r>
      <w:r>
        <w:rPr>
          <w:noProof/>
        </w:rPr>
      </w:r>
      <w:r>
        <w:rPr>
          <w:noProof/>
        </w:rPr>
        <w:fldChar w:fldCharType="separate"/>
      </w:r>
      <w:r>
        <w:rPr>
          <w:noProof/>
        </w:rPr>
        <w:t>14</w:t>
      </w:r>
      <w:r>
        <w:rPr>
          <w:noProof/>
        </w:rPr>
        <w:fldChar w:fldCharType="end"/>
      </w:r>
    </w:p>
    <w:p w14:paraId="4B10EBD3" w14:textId="750BD47F"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Right to examine governmental proceedings</w:t>
      </w:r>
      <w:r>
        <w:rPr>
          <w:noProof/>
        </w:rPr>
        <w:tab/>
      </w:r>
      <w:r>
        <w:rPr>
          <w:noProof/>
        </w:rPr>
        <w:fldChar w:fldCharType="begin"/>
      </w:r>
      <w:r>
        <w:rPr>
          <w:noProof/>
        </w:rPr>
        <w:instrText xml:space="preserve"> PAGEREF _Toc117450468 \h </w:instrText>
      </w:r>
      <w:r>
        <w:rPr>
          <w:noProof/>
        </w:rPr>
      </w:r>
      <w:r>
        <w:rPr>
          <w:noProof/>
        </w:rPr>
        <w:fldChar w:fldCharType="separate"/>
      </w:r>
      <w:r>
        <w:rPr>
          <w:noProof/>
        </w:rPr>
        <w:t>14</w:t>
      </w:r>
      <w:r>
        <w:rPr>
          <w:noProof/>
        </w:rPr>
        <w:fldChar w:fldCharType="end"/>
      </w:r>
    </w:p>
    <w:p w14:paraId="6333C9ED" w14:textId="7B8F0C0E"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List of the Imprisoned</w:t>
      </w:r>
      <w:r>
        <w:rPr>
          <w:noProof/>
        </w:rPr>
        <w:tab/>
      </w:r>
      <w:r>
        <w:rPr>
          <w:noProof/>
        </w:rPr>
        <w:fldChar w:fldCharType="begin"/>
      </w:r>
      <w:r>
        <w:rPr>
          <w:noProof/>
        </w:rPr>
        <w:instrText xml:space="preserve"> PAGEREF _Toc117450469 \h </w:instrText>
      </w:r>
      <w:r>
        <w:rPr>
          <w:noProof/>
        </w:rPr>
      </w:r>
      <w:r>
        <w:rPr>
          <w:noProof/>
        </w:rPr>
        <w:fldChar w:fldCharType="separate"/>
      </w:r>
      <w:r>
        <w:rPr>
          <w:noProof/>
        </w:rPr>
        <w:t>14</w:t>
      </w:r>
      <w:r>
        <w:rPr>
          <w:noProof/>
        </w:rPr>
        <w:fldChar w:fldCharType="end"/>
      </w:r>
    </w:p>
    <w:p w14:paraId="54D685DA" w14:textId="216CB856"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Liberty of the Press</w:t>
      </w:r>
      <w:r>
        <w:rPr>
          <w:noProof/>
        </w:rPr>
        <w:tab/>
      </w:r>
      <w:r>
        <w:rPr>
          <w:noProof/>
        </w:rPr>
        <w:fldChar w:fldCharType="begin"/>
      </w:r>
      <w:r>
        <w:rPr>
          <w:noProof/>
        </w:rPr>
        <w:instrText xml:space="preserve"> PAGEREF _Toc117450470 \h </w:instrText>
      </w:r>
      <w:r>
        <w:rPr>
          <w:noProof/>
        </w:rPr>
      </w:r>
      <w:r>
        <w:rPr>
          <w:noProof/>
        </w:rPr>
        <w:fldChar w:fldCharType="separate"/>
      </w:r>
      <w:r>
        <w:rPr>
          <w:noProof/>
        </w:rPr>
        <w:t>14</w:t>
      </w:r>
      <w:r>
        <w:rPr>
          <w:noProof/>
        </w:rPr>
        <w:fldChar w:fldCharType="end"/>
      </w:r>
    </w:p>
    <w:p w14:paraId="44D9E698" w14:textId="4C8588C4"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Abolition of taxes on knowledge</w:t>
      </w:r>
      <w:r>
        <w:rPr>
          <w:noProof/>
        </w:rPr>
        <w:tab/>
      </w:r>
      <w:r>
        <w:rPr>
          <w:noProof/>
        </w:rPr>
        <w:fldChar w:fldCharType="begin"/>
      </w:r>
      <w:r>
        <w:rPr>
          <w:noProof/>
        </w:rPr>
        <w:instrText xml:space="preserve"> PAGEREF _Toc117450471 \h </w:instrText>
      </w:r>
      <w:r>
        <w:rPr>
          <w:noProof/>
        </w:rPr>
      </w:r>
      <w:r>
        <w:rPr>
          <w:noProof/>
        </w:rPr>
        <w:fldChar w:fldCharType="separate"/>
      </w:r>
      <w:r>
        <w:rPr>
          <w:noProof/>
        </w:rPr>
        <w:t>14</w:t>
      </w:r>
      <w:r>
        <w:rPr>
          <w:noProof/>
        </w:rPr>
        <w:fldChar w:fldCharType="end"/>
      </w:r>
    </w:p>
    <w:p w14:paraId="76702C5B" w14:textId="1314EB7F"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Right to Petition</w:t>
      </w:r>
      <w:r>
        <w:rPr>
          <w:noProof/>
        </w:rPr>
        <w:tab/>
      </w:r>
      <w:r>
        <w:rPr>
          <w:noProof/>
        </w:rPr>
        <w:fldChar w:fldCharType="begin"/>
      </w:r>
      <w:r>
        <w:rPr>
          <w:noProof/>
        </w:rPr>
        <w:instrText xml:space="preserve"> PAGEREF _Toc117450472 \h </w:instrText>
      </w:r>
      <w:r>
        <w:rPr>
          <w:noProof/>
        </w:rPr>
      </w:r>
      <w:r>
        <w:rPr>
          <w:noProof/>
        </w:rPr>
        <w:fldChar w:fldCharType="separate"/>
      </w:r>
      <w:r>
        <w:rPr>
          <w:noProof/>
        </w:rPr>
        <w:t>14</w:t>
      </w:r>
      <w:r>
        <w:rPr>
          <w:noProof/>
        </w:rPr>
        <w:fldChar w:fldCharType="end"/>
      </w:r>
    </w:p>
    <w:p w14:paraId="4862A8C7" w14:textId="10320C05" w:rsidR="00E01C88" w:rsidRDefault="00E01C88">
      <w:pPr>
        <w:pStyle w:val="TOC2"/>
        <w:rPr>
          <w:rFonts w:asciiTheme="minorHAnsi" w:eastAsiaTheme="minorEastAsia" w:hAnsiTheme="minorHAnsi"/>
          <w:noProof/>
          <w:lang w:eastAsia="en-CA"/>
        </w:rPr>
      </w:pPr>
      <w:r>
        <w:rPr>
          <w:noProof/>
        </w:rPr>
        <w:t>Sec. 10.</w:t>
      </w:r>
      <w:r>
        <w:rPr>
          <w:rFonts w:asciiTheme="minorHAnsi" w:eastAsiaTheme="minorEastAsia" w:hAnsiTheme="minorHAnsi"/>
          <w:noProof/>
          <w:lang w:eastAsia="en-CA"/>
        </w:rPr>
        <w:tab/>
      </w:r>
      <w:r>
        <w:rPr>
          <w:noProof/>
        </w:rPr>
        <w:t>Freedom of Election</w:t>
      </w:r>
      <w:r>
        <w:rPr>
          <w:noProof/>
        </w:rPr>
        <w:tab/>
      </w:r>
      <w:r>
        <w:rPr>
          <w:noProof/>
        </w:rPr>
        <w:fldChar w:fldCharType="begin"/>
      </w:r>
      <w:r>
        <w:rPr>
          <w:noProof/>
        </w:rPr>
        <w:instrText xml:space="preserve"> PAGEREF _Toc117450473 \h </w:instrText>
      </w:r>
      <w:r>
        <w:rPr>
          <w:noProof/>
        </w:rPr>
      </w:r>
      <w:r>
        <w:rPr>
          <w:noProof/>
        </w:rPr>
        <w:fldChar w:fldCharType="separate"/>
      </w:r>
      <w:r>
        <w:rPr>
          <w:noProof/>
        </w:rPr>
        <w:t>14</w:t>
      </w:r>
      <w:r>
        <w:rPr>
          <w:noProof/>
        </w:rPr>
        <w:fldChar w:fldCharType="end"/>
      </w:r>
    </w:p>
    <w:p w14:paraId="0BF1AEBE" w14:textId="474936FE" w:rsidR="00E01C88" w:rsidRDefault="00E01C88">
      <w:pPr>
        <w:pStyle w:val="TOC3"/>
        <w:tabs>
          <w:tab w:val="left" w:pos="1540"/>
        </w:tabs>
        <w:rPr>
          <w:rFonts w:asciiTheme="minorHAnsi" w:eastAsiaTheme="minorEastAsia" w:hAnsiTheme="minorHAnsi"/>
          <w:noProof/>
          <w:lang w:eastAsia="en-CA"/>
        </w:rPr>
      </w:pPr>
      <w:r>
        <w:rPr>
          <w:noProof/>
        </w:rPr>
        <w:t>Article 7</w:t>
      </w:r>
      <w:r>
        <w:rPr>
          <w:rFonts w:asciiTheme="minorHAnsi" w:eastAsiaTheme="minorEastAsia" w:hAnsiTheme="minorHAnsi"/>
          <w:noProof/>
          <w:lang w:eastAsia="en-CA"/>
        </w:rPr>
        <w:tab/>
      </w:r>
      <w:r>
        <w:rPr>
          <w:noProof/>
        </w:rPr>
        <w:t>General Freedom</w:t>
      </w:r>
      <w:r>
        <w:rPr>
          <w:noProof/>
        </w:rPr>
        <w:tab/>
      </w:r>
      <w:r>
        <w:rPr>
          <w:noProof/>
        </w:rPr>
        <w:fldChar w:fldCharType="begin"/>
      </w:r>
      <w:r>
        <w:rPr>
          <w:noProof/>
        </w:rPr>
        <w:instrText xml:space="preserve"> PAGEREF _Toc117450474 \h </w:instrText>
      </w:r>
      <w:r>
        <w:rPr>
          <w:noProof/>
        </w:rPr>
      </w:r>
      <w:r>
        <w:rPr>
          <w:noProof/>
        </w:rPr>
        <w:fldChar w:fldCharType="separate"/>
      </w:r>
      <w:r>
        <w:rPr>
          <w:noProof/>
        </w:rPr>
        <w:t>14</w:t>
      </w:r>
      <w:r>
        <w:rPr>
          <w:noProof/>
        </w:rPr>
        <w:fldChar w:fldCharType="end"/>
      </w:r>
    </w:p>
    <w:p w14:paraId="51C95756" w14:textId="1B1F0DB0" w:rsidR="00E01C88" w:rsidRDefault="00E01C88">
      <w:pPr>
        <w:pStyle w:val="TOC3"/>
        <w:tabs>
          <w:tab w:val="left" w:pos="1540"/>
        </w:tabs>
        <w:rPr>
          <w:rFonts w:asciiTheme="minorHAnsi" w:eastAsiaTheme="minorEastAsia" w:hAnsiTheme="minorHAnsi"/>
          <w:noProof/>
          <w:lang w:eastAsia="en-CA"/>
        </w:rPr>
      </w:pPr>
      <w:r>
        <w:rPr>
          <w:noProof/>
        </w:rPr>
        <w:t>Article 8</w:t>
      </w:r>
      <w:r>
        <w:rPr>
          <w:rFonts w:asciiTheme="minorHAnsi" w:eastAsiaTheme="minorEastAsia" w:hAnsiTheme="minorHAnsi"/>
          <w:noProof/>
          <w:lang w:eastAsia="en-CA"/>
        </w:rPr>
        <w:tab/>
      </w:r>
      <w:r>
        <w:rPr>
          <w:noProof/>
        </w:rPr>
        <w:t>Investigations of Fraud</w:t>
      </w:r>
      <w:r>
        <w:rPr>
          <w:noProof/>
        </w:rPr>
        <w:tab/>
      </w:r>
      <w:r>
        <w:rPr>
          <w:noProof/>
        </w:rPr>
        <w:fldChar w:fldCharType="begin"/>
      </w:r>
      <w:r>
        <w:rPr>
          <w:noProof/>
        </w:rPr>
        <w:instrText xml:space="preserve"> PAGEREF _Toc117450475 \h </w:instrText>
      </w:r>
      <w:r>
        <w:rPr>
          <w:noProof/>
        </w:rPr>
      </w:r>
      <w:r>
        <w:rPr>
          <w:noProof/>
        </w:rPr>
        <w:fldChar w:fldCharType="separate"/>
      </w:r>
      <w:r>
        <w:rPr>
          <w:noProof/>
        </w:rPr>
        <w:t>15</w:t>
      </w:r>
      <w:r>
        <w:rPr>
          <w:noProof/>
        </w:rPr>
        <w:fldChar w:fldCharType="end"/>
      </w:r>
    </w:p>
    <w:p w14:paraId="34284D71" w14:textId="5BCFDE4D" w:rsidR="00E01C88" w:rsidRDefault="00E01C88">
      <w:pPr>
        <w:pStyle w:val="TOC1"/>
        <w:rPr>
          <w:rFonts w:asciiTheme="minorHAnsi" w:eastAsiaTheme="minorEastAsia" w:hAnsiTheme="minorHAnsi"/>
          <w:noProof/>
          <w:lang w:eastAsia="en-CA"/>
        </w:rPr>
      </w:pPr>
      <w:r>
        <w:rPr>
          <w:noProof/>
        </w:rPr>
        <w:t>Part 2.</w:t>
      </w:r>
      <w:r>
        <w:rPr>
          <w:rFonts w:asciiTheme="minorHAnsi" w:eastAsiaTheme="minorEastAsia" w:hAnsiTheme="minorHAnsi"/>
          <w:noProof/>
          <w:lang w:eastAsia="en-CA"/>
        </w:rPr>
        <w:tab/>
      </w:r>
      <w:r>
        <w:rPr>
          <w:noProof/>
        </w:rPr>
        <w:t>Frame of Government</w:t>
      </w:r>
      <w:r>
        <w:rPr>
          <w:noProof/>
        </w:rPr>
        <w:tab/>
      </w:r>
      <w:r>
        <w:rPr>
          <w:noProof/>
        </w:rPr>
        <w:fldChar w:fldCharType="begin"/>
      </w:r>
      <w:r>
        <w:rPr>
          <w:noProof/>
        </w:rPr>
        <w:instrText xml:space="preserve"> PAGEREF _Toc117450476 \h </w:instrText>
      </w:r>
      <w:r>
        <w:rPr>
          <w:noProof/>
        </w:rPr>
      </w:r>
      <w:r>
        <w:rPr>
          <w:noProof/>
        </w:rPr>
        <w:fldChar w:fldCharType="separate"/>
      </w:r>
      <w:r>
        <w:rPr>
          <w:noProof/>
        </w:rPr>
        <w:t>16</w:t>
      </w:r>
      <w:r>
        <w:rPr>
          <w:noProof/>
        </w:rPr>
        <w:fldChar w:fldCharType="end"/>
      </w:r>
    </w:p>
    <w:p w14:paraId="092FC1AB" w14:textId="61D62D15" w:rsidR="00E01C88" w:rsidRDefault="00E01C88">
      <w:pPr>
        <w:pStyle w:val="TOC2"/>
        <w:rPr>
          <w:rFonts w:asciiTheme="minorHAnsi" w:eastAsiaTheme="minorEastAsia" w:hAnsiTheme="minorHAnsi"/>
          <w:noProof/>
          <w:lang w:eastAsia="en-CA"/>
        </w:rPr>
      </w:pPr>
      <w:r>
        <w:rPr>
          <w:noProof/>
        </w:rPr>
        <w:t>Sec. 1.</w:t>
      </w:r>
      <w:r>
        <w:rPr>
          <w:rFonts w:asciiTheme="minorHAnsi" w:eastAsiaTheme="minorEastAsia" w:hAnsiTheme="minorHAnsi"/>
          <w:noProof/>
          <w:lang w:eastAsia="en-CA"/>
        </w:rPr>
        <w:tab/>
      </w:r>
      <w:r>
        <w:rPr>
          <w:noProof/>
        </w:rPr>
        <w:t>Parliament</w:t>
      </w:r>
      <w:r>
        <w:rPr>
          <w:noProof/>
        </w:rPr>
        <w:tab/>
      </w:r>
      <w:r>
        <w:rPr>
          <w:noProof/>
        </w:rPr>
        <w:fldChar w:fldCharType="begin"/>
      </w:r>
      <w:r>
        <w:rPr>
          <w:noProof/>
        </w:rPr>
        <w:instrText xml:space="preserve"> PAGEREF _Toc117450477 \h </w:instrText>
      </w:r>
      <w:r>
        <w:rPr>
          <w:noProof/>
        </w:rPr>
      </w:r>
      <w:r>
        <w:rPr>
          <w:noProof/>
        </w:rPr>
        <w:fldChar w:fldCharType="separate"/>
      </w:r>
      <w:r>
        <w:rPr>
          <w:noProof/>
        </w:rPr>
        <w:t>16</w:t>
      </w:r>
      <w:r>
        <w:rPr>
          <w:noProof/>
        </w:rPr>
        <w:fldChar w:fldCharType="end"/>
      </w:r>
    </w:p>
    <w:p w14:paraId="082579E4" w14:textId="30D18180"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Legislative Function</w:t>
      </w:r>
      <w:r>
        <w:rPr>
          <w:noProof/>
        </w:rPr>
        <w:tab/>
      </w:r>
      <w:r>
        <w:rPr>
          <w:noProof/>
        </w:rPr>
        <w:fldChar w:fldCharType="begin"/>
      </w:r>
      <w:r>
        <w:rPr>
          <w:noProof/>
        </w:rPr>
        <w:instrText xml:space="preserve"> PAGEREF _Toc117450478 \h </w:instrText>
      </w:r>
      <w:r>
        <w:rPr>
          <w:noProof/>
        </w:rPr>
      </w:r>
      <w:r>
        <w:rPr>
          <w:noProof/>
        </w:rPr>
        <w:fldChar w:fldCharType="separate"/>
      </w:r>
      <w:r>
        <w:rPr>
          <w:noProof/>
        </w:rPr>
        <w:t>16</w:t>
      </w:r>
      <w:r>
        <w:rPr>
          <w:noProof/>
        </w:rPr>
        <w:fldChar w:fldCharType="end"/>
      </w:r>
    </w:p>
    <w:p w14:paraId="20C1DF38" w14:textId="01083C3C"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Composition of Houses of Parliament</w:t>
      </w:r>
      <w:r>
        <w:rPr>
          <w:noProof/>
        </w:rPr>
        <w:tab/>
      </w:r>
      <w:r>
        <w:rPr>
          <w:noProof/>
        </w:rPr>
        <w:fldChar w:fldCharType="begin"/>
      </w:r>
      <w:r>
        <w:rPr>
          <w:noProof/>
        </w:rPr>
        <w:instrText xml:space="preserve"> PAGEREF _Toc117450479 \h </w:instrText>
      </w:r>
      <w:r>
        <w:rPr>
          <w:noProof/>
        </w:rPr>
      </w:r>
      <w:r>
        <w:rPr>
          <w:noProof/>
        </w:rPr>
        <w:fldChar w:fldCharType="separate"/>
      </w:r>
      <w:r>
        <w:rPr>
          <w:noProof/>
        </w:rPr>
        <w:t>16</w:t>
      </w:r>
      <w:r>
        <w:rPr>
          <w:noProof/>
        </w:rPr>
        <w:fldChar w:fldCharType="end"/>
      </w:r>
    </w:p>
    <w:p w14:paraId="489D3472" w14:textId="4442ADF0"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Commons Vacancies</w:t>
      </w:r>
      <w:r>
        <w:rPr>
          <w:noProof/>
        </w:rPr>
        <w:tab/>
      </w:r>
      <w:r>
        <w:rPr>
          <w:noProof/>
        </w:rPr>
        <w:fldChar w:fldCharType="begin"/>
      </w:r>
      <w:r>
        <w:rPr>
          <w:noProof/>
        </w:rPr>
        <w:instrText xml:space="preserve"> PAGEREF _Toc117450480 \h </w:instrText>
      </w:r>
      <w:r>
        <w:rPr>
          <w:noProof/>
        </w:rPr>
      </w:r>
      <w:r>
        <w:rPr>
          <w:noProof/>
        </w:rPr>
        <w:fldChar w:fldCharType="separate"/>
      </w:r>
      <w:r>
        <w:rPr>
          <w:noProof/>
        </w:rPr>
        <w:t>17</w:t>
      </w:r>
      <w:r>
        <w:rPr>
          <w:noProof/>
        </w:rPr>
        <w:fldChar w:fldCharType="end"/>
      </w:r>
    </w:p>
    <w:p w14:paraId="51F1CFBB" w14:textId="7612D6D8"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Member of Parliament requirements</w:t>
      </w:r>
      <w:r>
        <w:rPr>
          <w:noProof/>
        </w:rPr>
        <w:tab/>
      </w:r>
      <w:r>
        <w:rPr>
          <w:noProof/>
        </w:rPr>
        <w:fldChar w:fldCharType="begin"/>
      </w:r>
      <w:r>
        <w:rPr>
          <w:noProof/>
        </w:rPr>
        <w:instrText xml:space="preserve"> PAGEREF _Toc117450481 \h </w:instrText>
      </w:r>
      <w:r>
        <w:rPr>
          <w:noProof/>
        </w:rPr>
      </w:r>
      <w:r>
        <w:rPr>
          <w:noProof/>
        </w:rPr>
        <w:fldChar w:fldCharType="separate"/>
      </w:r>
      <w:r>
        <w:rPr>
          <w:noProof/>
        </w:rPr>
        <w:t>17</w:t>
      </w:r>
      <w:r>
        <w:rPr>
          <w:noProof/>
        </w:rPr>
        <w:fldChar w:fldCharType="end"/>
      </w:r>
    </w:p>
    <w:p w14:paraId="44BB1C5D" w14:textId="0FD37C29"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Eligibility for the Vote</w:t>
      </w:r>
      <w:r>
        <w:rPr>
          <w:noProof/>
        </w:rPr>
        <w:tab/>
      </w:r>
      <w:r>
        <w:rPr>
          <w:noProof/>
        </w:rPr>
        <w:fldChar w:fldCharType="begin"/>
      </w:r>
      <w:r>
        <w:rPr>
          <w:noProof/>
        </w:rPr>
        <w:instrText xml:space="preserve"> PAGEREF _Toc117450482 \h </w:instrText>
      </w:r>
      <w:r>
        <w:rPr>
          <w:noProof/>
        </w:rPr>
      </w:r>
      <w:r>
        <w:rPr>
          <w:noProof/>
        </w:rPr>
        <w:fldChar w:fldCharType="separate"/>
      </w:r>
      <w:r>
        <w:rPr>
          <w:noProof/>
        </w:rPr>
        <w:t>17</w:t>
      </w:r>
      <w:r>
        <w:rPr>
          <w:noProof/>
        </w:rPr>
        <w:fldChar w:fldCharType="end"/>
      </w:r>
    </w:p>
    <w:p w14:paraId="593BF70C" w14:textId="0D721F16"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Sessions of Parliament</w:t>
      </w:r>
      <w:r>
        <w:rPr>
          <w:noProof/>
        </w:rPr>
        <w:tab/>
      </w:r>
      <w:r>
        <w:rPr>
          <w:noProof/>
        </w:rPr>
        <w:fldChar w:fldCharType="begin"/>
      </w:r>
      <w:r>
        <w:rPr>
          <w:noProof/>
        </w:rPr>
        <w:instrText xml:space="preserve"> PAGEREF _Toc117450483 \h </w:instrText>
      </w:r>
      <w:r>
        <w:rPr>
          <w:noProof/>
        </w:rPr>
      </w:r>
      <w:r>
        <w:rPr>
          <w:noProof/>
        </w:rPr>
        <w:fldChar w:fldCharType="separate"/>
      </w:r>
      <w:r>
        <w:rPr>
          <w:noProof/>
        </w:rPr>
        <w:t>17</w:t>
      </w:r>
      <w:r>
        <w:rPr>
          <w:noProof/>
        </w:rPr>
        <w:fldChar w:fldCharType="end"/>
      </w:r>
    </w:p>
    <w:p w14:paraId="6C816A56" w14:textId="43F56B40" w:rsidR="00E01C88" w:rsidRDefault="00E01C88">
      <w:pPr>
        <w:pStyle w:val="TOC3"/>
        <w:tabs>
          <w:tab w:val="left" w:pos="1540"/>
        </w:tabs>
        <w:rPr>
          <w:rFonts w:asciiTheme="minorHAnsi" w:eastAsiaTheme="minorEastAsia" w:hAnsiTheme="minorHAnsi"/>
          <w:noProof/>
          <w:lang w:eastAsia="en-CA"/>
        </w:rPr>
      </w:pPr>
      <w:r>
        <w:rPr>
          <w:noProof/>
        </w:rPr>
        <w:t>Article 7</w:t>
      </w:r>
      <w:r>
        <w:rPr>
          <w:rFonts w:asciiTheme="minorHAnsi" w:eastAsiaTheme="minorEastAsia" w:hAnsiTheme="minorHAnsi"/>
          <w:noProof/>
          <w:lang w:eastAsia="en-CA"/>
        </w:rPr>
        <w:tab/>
      </w:r>
      <w:r>
        <w:rPr>
          <w:noProof/>
        </w:rPr>
        <w:t>Election of a Speaker</w:t>
      </w:r>
      <w:r>
        <w:rPr>
          <w:noProof/>
        </w:rPr>
        <w:tab/>
      </w:r>
      <w:r>
        <w:rPr>
          <w:noProof/>
        </w:rPr>
        <w:fldChar w:fldCharType="begin"/>
      </w:r>
      <w:r>
        <w:rPr>
          <w:noProof/>
        </w:rPr>
        <w:instrText xml:space="preserve"> PAGEREF _Toc117450484 \h </w:instrText>
      </w:r>
      <w:r>
        <w:rPr>
          <w:noProof/>
        </w:rPr>
      </w:r>
      <w:r>
        <w:rPr>
          <w:noProof/>
        </w:rPr>
        <w:fldChar w:fldCharType="separate"/>
      </w:r>
      <w:r>
        <w:rPr>
          <w:noProof/>
        </w:rPr>
        <w:t>17</w:t>
      </w:r>
      <w:r>
        <w:rPr>
          <w:noProof/>
        </w:rPr>
        <w:fldChar w:fldCharType="end"/>
      </w:r>
    </w:p>
    <w:p w14:paraId="3BD9636C" w14:textId="41836B1A" w:rsidR="00E01C88" w:rsidRDefault="00E01C88">
      <w:pPr>
        <w:pStyle w:val="TOC3"/>
        <w:tabs>
          <w:tab w:val="left" w:pos="1540"/>
        </w:tabs>
        <w:rPr>
          <w:rFonts w:asciiTheme="minorHAnsi" w:eastAsiaTheme="minorEastAsia" w:hAnsiTheme="minorHAnsi"/>
          <w:noProof/>
          <w:lang w:eastAsia="en-CA"/>
        </w:rPr>
      </w:pPr>
      <w:r>
        <w:rPr>
          <w:noProof/>
        </w:rPr>
        <w:t>Article 8</w:t>
      </w:r>
      <w:r>
        <w:rPr>
          <w:rFonts w:asciiTheme="minorHAnsi" w:eastAsiaTheme="minorEastAsia" w:hAnsiTheme="minorHAnsi"/>
          <w:noProof/>
          <w:lang w:eastAsia="en-CA"/>
        </w:rPr>
        <w:tab/>
      </w:r>
      <w:r>
        <w:rPr>
          <w:noProof/>
        </w:rPr>
        <w:t>Appointment of a Legislation Minister</w:t>
      </w:r>
      <w:r>
        <w:rPr>
          <w:noProof/>
        </w:rPr>
        <w:tab/>
      </w:r>
      <w:r>
        <w:rPr>
          <w:noProof/>
        </w:rPr>
        <w:fldChar w:fldCharType="begin"/>
      </w:r>
      <w:r>
        <w:rPr>
          <w:noProof/>
        </w:rPr>
        <w:instrText xml:space="preserve"> PAGEREF _Toc117450485 \h </w:instrText>
      </w:r>
      <w:r>
        <w:rPr>
          <w:noProof/>
        </w:rPr>
      </w:r>
      <w:r>
        <w:rPr>
          <w:noProof/>
        </w:rPr>
        <w:fldChar w:fldCharType="separate"/>
      </w:r>
      <w:r>
        <w:rPr>
          <w:noProof/>
        </w:rPr>
        <w:t>18</w:t>
      </w:r>
      <w:r>
        <w:rPr>
          <w:noProof/>
        </w:rPr>
        <w:fldChar w:fldCharType="end"/>
      </w:r>
    </w:p>
    <w:p w14:paraId="1DC7FB95" w14:textId="0E236A04" w:rsidR="00E01C88" w:rsidRDefault="00E01C88">
      <w:pPr>
        <w:pStyle w:val="TOC3"/>
        <w:tabs>
          <w:tab w:val="left" w:pos="1540"/>
        </w:tabs>
        <w:rPr>
          <w:rFonts w:asciiTheme="minorHAnsi" w:eastAsiaTheme="minorEastAsia" w:hAnsiTheme="minorHAnsi"/>
          <w:noProof/>
          <w:lang w:eastAsia="en-CA"/>
        </w:rPr>
      </w:pPr>
      <w:r>
        <w:rPr>
          <w:noProof/>
        </w:rPr>
        <w:t>Article 9</w:t>
      </w:r>
      <w:r>
        <w:rPr>
          <w:rFonts w:asciiTheme="minorHAnsi" w:eastAsiaTheme="minorEastAsia" w:hAnsiTheme="minorHAnsi"/>
          <w:noProof/>
          <w:lang w:eastAsia="en-CA"/>
        </w:rPr>
        <w:tab/>
      </w:r>
      <w:r>
        <w:rPr>
          <w:noProof/>
        </w:rPr>
        <w:t>Acts of Parliament</w:t>
      </w:r>
      <w:r>
        <w:rPr>
          <w:noProof/>
        </w:rPr>
        <w:tab/>
      </w:r>
      <w:r>
        <w:rPr>
          <w:noProof/>
        </w:rPr>
        <w:fldChar w:fldCharType="begin"/>
      </w:r>
      <w:r>
        <w:rPr>
          <w:noProof/>
        </w:rPr>
        <w:instrText xml:space="preserve"> PAGEREF _Toc117450486 \h </w:instrText>
      </w:r>
      <w:r>
        <w:rPr>
          <w:noProof/>
        </w:rPr>
      </w:r>
      <w:r>
        <w:rPr>
          <w:noProof/>
        </w:rPr>
        <w:fldChar w:fldCharType="separate"/>
      </w:r>
      <w:r>
        <w:rPr>
          <w:noProof/>
        </w:rPr>
        <w:t>18</w:t>
      </w:r>
      <w:r>
        <w:rPr>
          <w:noProof/>
        </w:rPr>
        <w:fldChar w:fldCharType="end"/>
      </w:r>
    </w:p>
    <w:p w14:paraId="1C0B3256" w14:textId="7D6982D3" w:rsidR="00E01C88" w:rsidRDefault="00E01C88">
      <w:pPr>
        <w:pStyle w:val="TOC3"/>
        <w:tabs>
          <w:tab w:val="left" w:pos="1760"/>
        </w:tabs>
        <w:rPr>
          <w:rFonts w:asciiTheme="minorHAnsi" w:eastAsiaTheme="minorEastAsia" w:hAnsiTheme="minorHAnsi"/>
          <w:noProof/>
          <w:lang w:eastAsia="en-CA"/>
        </w:rPr>
      </w:pPr>
      <w:r>
        <w:rPr>
          <w:noProof/>
        </w:rPr>
        <w:t>Article 10</w:t>
      </w:r>
      <w:r>
        <w:rPr>
          <w:rFonts w:asciiTheme="minorHAnsi" w:eastAsiaTheme="minorEastAsia" w:hAnsiTheme="minorHAnsi"/>
          <w:noProof/>
          <w:lang w:eastAsia="en-CA"/>
        </w:rPr>
        <w:tab/>
      </w:r>
      <w:r>
        <w:rPr>
          <w:noProof/>
        </w:rPr>
        <w:t>Revenue and Appropriation Bills</w:t>
      </w:r>
      <w:r>
        <w:rPr>
          <w:noProof/>
        </w:rPr>
        <w:tab/>
      </w:r>
      <w:r>
        <w:rPr>
          <w:noProof/>
        </w:rPr>
        <w:fldChar w:fldCharType="begin"/>
      </w:r>
      <w:r>
        <w:rPr>
          <w:noProof/>
        </w:rPr>
        <w:instrText xml:space="preserve"> PAGEREF _Toc117450487 \h </w:instrText>
      </w:r>
      <w:r>
        <w:rPr>
          <w:noProof/>
        </w:rPr>
      </w:r>
      <w:r>
        <w:rPr>
          <w:noProof/>
        </w:rPr>
        <w:fldChar w:fldCharType="separate"/>
      </w:r>
      <w:r>
        <w:rPr>
          <w:noProof/>
        </w:rPr>
        <w:t>18</w:t>
      </w:r>
      <w:r>
        <w:rPr>
          <w:noProof/>
        </w:rPr>
        <w:fldChar w:fldCharType="end"/>
      </w:r>
    </w:p>
    <w:p w14:paraId="7496D159" w14:textId="7A4D456A" w:rsidR="00E01C88" w:rsidRDefault="00E01C88">
      <w:pPr>
        <w:pStyle w:val="TOC3"/>
        <w:tabs>
          <w:tab w:val="left" w:pos="1760"/>
        </w:tabs>
        <w:rPr>
          <w:rFonts w:asciiTheme="minorHAnsi" w:eastAsiaTheme="minorEastAsia" w:hAnsiTheme="minorHAnsi"/>
          <w:noProof/>
          <w:lang w:eastAsia="en-CA"/>
        </w:rPr>
      </w:pPr>
      <w:r>
        <w:rPr>
          <w:noProof/>
        </w:rPr>
        <w:t>Article 11</w:t>
      </w:r>
      <w:r>
        <w:rPr>
          <w:rFonts w:asciiTheme="minorHAnsi" w:eastAsiaTheme="minorEastAsia" w:hAnsiTheme="minorHAnsi"/>
          <w:noProof/>
          <w:lang w:eastAsia="en-CA"/>
        </w:rPr>
        <w:tab/>
      </w:r>
      <w:r>
        <w:rPr>
          <w:noProof/>
        </w:rPr>
        <w:t>Impeachment</w:t>
      </w:r>
      <w:r>
        <w:rPr>
          <w:noProof/>
        </w:rPr>
        <w:tab/>
      </w:r>
      <w:r>
        <w:rPr>
          <w:noProof/>
        </w:rPr>
        <w:fldChar w:fldCharType="begin"/>
      </w:r>
      <w:r>
        <w:rPr>
          <w:noProof/>
        </w:rPr>
        <w:instrText xml:space="preserve"> PAGEREF _Toc117450488 \h </w:instrText>
      </w:r>
      <w:r>
        <w:rPr>
          <w:noProof/>
        </w:rPr>
      </w:r>
      <w:r>
        <w:rPr>
          <w:noProof/>
        </w:rPr>
        <w:fldChar w:fldCharType="separate"/>
      </w:r>
      <w:r>
        <w:rPr>
          <w:noProof/>
        </w:rPr>
        <w:t>18</w:t>
      </w:r>
      <w:r>
        <w:rPr>
          <w:noProof/>
        </w:rPr>
        <w:fldChar w:fldCharType="end"/>
      </w:r>
    </w:p>
    <w:p w14:paraId="58EA47CE" w14:textId="490108B5" w:rsidR="00E01C88" w:rsidRDefault="00E01C88">
      <w:pPr>
        <w:pStyle w:val="TOC2"/>
        <w:rPr>
          <w:rFonts w:asciiTheme="minorHAnsi" w:eastAsiaTheme="minorEastAsia" w:hAnsiTheme="minorHAnsi"/>
          <w:noProof/>
          <w:lang w:eastAsia="en-CA"/>
        </w:rPr>
      </w:pPr>
      <w:r>
        <w:rPr>
          <w:noProof/>
        </w:rPr>
        <w:t>Sec. 2.</w:t>
      </w:r>
      <w:r>
        <w:rPr>
          <w:rFonts w:asciiTheme="minorHAnsi" w:eastAsiaTheme="minorEastAsia" w:hAnsiTheme="minorHAnsi"/>
          <w:noProof/>
          <w:lang w:eastAsia="en-CA"/>
        </w:rPr>
        <w:tab/>
      </w:r>
      <w:r>
        <w:rPr>
          <w:noProof/>
        </w:rPr>
        <w:t>The Crown</w:t>
      </w:r>
      <w:r>
        <w:rPr>
          <w:noProof/>
        </w:rPr>
        <w:tab/>
      </w:r>
      <w:r>
        <w:rPr>
          <w:noProof/>
        </w:rPr>
        <w:fldChar w:fldCharType="begin"/>
      </w:r>
      <w:r>
        <w:rPr>
          <w:noProof/>
        </w:rPr>
        <w:instrText xml:space="preserve"> PAGEREF _Toc117450489 \h </w:instrText>
      </w:r>
      <w:r>
        <w:rPr>
          <w:noProof/>
        </w:rPr>
      </w:r>
      <w:r>
        <w:rPr>
          <w:noProof/>
        </w:rPr>
        <w:fldChar w:fldCharType="separate"/>
      </w:r>
      <w:r>
        <w:rPr>
          <w:noProof/>
        </w:rPr>
        <w:t>18</w:t>
      </w:r>
      <w:r>
        <w:rPr>
          <w:noProof/>
        </w:rPr>
        <w:fldChar w:fldCharType="end"/>
      </w:r>
    </w:p>
    <w:p w14:paraId="2ED18912" w14:textId="2AFEC5C5"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Executive Authority</w:t>
      </w:r>
      <w:r>
        <w:rPr>
          <w:noProof/>
        </w:rPr>
        <w:tab/>
      </w:r>
      <w:r>
        <w:rPr>
          <w:noProof/>
        </w:rPr>
        <w:fldChar w:fldCharType="begin"/>
      </w:r>
      <w:r>
        <w:rPr>
          <w:noProof/>
        </w:rPr>
        <w:instrText xml:space="preserve"> PAGEREF _Toc117450490 \h </w:instrText>
      </w:r>
      <w:r>
        <w:rPr>
          <w:noProof/>
        </w:rPr>
      </w:r>
      <w:r>
        <w:rPr>
          <w:noProof/>
        </w:rPr>
        <w:fldChar w:fldCharType="separate"/>
      </w:r>
      <w:r>
        <w:rPr>
          <w:noProof/>
        </w:rPr>
        <w:t>18</w:t>
      </w:r>
      <w:r>
        <w:rPr>
          <w:noProof/>
        </w:rPr>
        <w:fldChar w:fldCharType="end"/>
      </w:r>
    </w:p>
    <w:p w14:paraId="37844C35" w14:textId="02B59438"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Vestment of the Crown</w:t>
      </w:r>
      <w:r>
        <w:rPr>
          <w:noProof/>
        </w:rPr>
        <w:tab/>
      </w:r>
      <w:r>
        <w:rPr>
          <w:noProof/>
        </w:rPr>
        <w:fldChar w:fldCharType="begin"/>
      </w:r>
      <w:r>
        <w:rPr>
          <w:noProof/>
        </w:rPr>
        <w:instrText xml:space="preserve"> PAGEREF _Toc117450491 \h </w:instrText>
      </w:r>
      <w:r>
        <w:rPr>
          <w:noProof/>
        </w:rPr>
      </w:r>
      <w:r>
        <w:rPr>
          <w:noProof/>
        </w:rPr>
        <w:fldChar w:fldCharType="separate"/>
      </w:r>
      <w:r>
        <w:rPr>
          <w:noProof/>
        </w:rPr>
        <w:t>18</w:t>
      </w:r>
      <w:r>
        <w:rPr>
          <w:noProof/>
        </w:rPr>
        <w:fldChar w:fldCharType="end"/>
      </w:r>
    </w:p>
    <w:p w14:paraId="696C70D5" w14:textId="39826525"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Regency</w:t>
      </w:r>
      <w:r>
        <w:rPr>
          <w:noProof/>
        </w:rPr>
        <w:tab/>
      </w:r>
      <w:r>
        <w:rPr>
          <w:noProof/>
        </w:rPr>
        <w:fldChar w:fldCharType="begin"/>
      </w:r>
      <w:r>
        <w:rPr>
          <w:noProof/>
        </w:rPr>
        <w:instrText xml:space="preserve"> PAGEREF _Toc117450492 \h </w:instrText>
      </w:r>
      <w:r>
        <w:rPr>
          <w:noProof/>
        </w:rPr>
      </w:r>
      <w:r>
        <w:rPr>
          <w:noProof/>
        </w:rPr>
        <w:fldChar w:fldCharType="separate"/>
      </w:r>
      <w:r>
        <w:rPr>
          <w:noProof/>
        </w:rPr>
        <w:t>19</w:t>
      </w:r>
      <w:r>
        <w:rPr>
          <w:noProof/>
        </w:rPr>
        <w:fldChar w:fldCharType="end"/>
      </w:r>
    </w:p>
    <w:p w14:paraId="00318495" w14:textId="40BCE9BD" w:rsidR="00E01C88" w:rsidRDefault="00E01C88">
      <w:pPr>
        <w:pStyle w:val="TOC3"/>
        <w:tabs>
          <w:tab w:val="left" w:pos="1540"/>
        </w:tabs>
        <w:rPr>
          <w:rFonts w:asciiTheme="minorHAnsi" w:eastAsiaTheme="minorEastAsia" w:hAnsiTheme="minorHAnsi"/>
          <w:noProof/>
          <w:lang w:eastAsia="en-CA"/>
        </w:rPr>
      </w:pPr>
      <w:r>
        <w:rPr>
          <w:noProof/>
        </w:rPr>
        <w:t>Article 4</w:t>
      </w:r>
      <w:r>
        <w:rPr>
          <w:rFonts w:asciiTheme="minorHAnsi" w:eastAsiaTheme="minorEastAsia" w:hAnsiTheme="minorHAnsi"/>
          <w:noProof/>
          <w:lang w:eastAsia="en-CA"/>
        </w:rPr>
        <w:tab/>
      </w:r>
      <w:r>
        <w:rPr>
          <w:noProof/>
        </w:rPr>
        <w:t>Relation to Acts of Parliament</w:t>
      </w:r>
      <w:r>
        <w:rPr>
          <w:noProof/>
        </w:rPr>
        <w:tab/>
      </w:r>
      <w:r>
        <w:rPr>
          <w:noProof/>
        </w:rPr>
        <w:fldChar w:fldCharType="begin"/>
      </w:r>
      <w:r>
        <w:rPr>
          <w:noProof/>
        </w:rPr>
        <w:instrText xml:space="preserve"> PAGEREF _Toc117450493 \h </w:instrText>
      </w:r>
      <w:r>
        <w:rPr>
          <w:noProof/>
        </w:rPr>
      </w:r>
      <w:r>
        <w:rPr>
          <w:noProof/>
        </w:rPr>
        <w:fldChar w:fldCharType="separate"/>
      </w:r>
      <w:r>
        <w:rPr>
          <w:noProof/>
        </w:rPr>
        <w:t>19</w:t>
      </w:r>
      <w:r>
        <w:rPr>
          <w:noProof/>
        </w:rPr>
        <w:fldChar w:fldCharType="end"/>
      </w:r>
    </w:p>
    <w:p w14:paraId="06B7FC82" w14:textId="1749BB39" w:rsidR="00E01C88" w:rsidRDefault="00E01C88">
      <w:pPr>
        <w:pStyle w:val="TOC3"/>
        <w:tabs>
          <w:tab w:val="left" w:pos="1540"/>
        </w:tabs>
        <w:rPr>
          <w:rFonts w:asciiTheme="minorHAnsi" w:eastAsiaTheme="minorEastAsia" w:hAnsiTheme="minorHAnsi"/>
          <w:noProof/>
          <w:lang w:eastAsia="en-CA"/>
        </w:rPr>
      </w:pPr>
      <w:r>
        <w:rPr>
          <w:noProof/>
        </w:rPr>
        <w:t>Article 5</w:t>
      </w:r>
      <w:r>
        <w:rPr>
          <w:rFonts w:asciiTheme="minorHAnsi" w:eastAsiaTheme="minorEastAsia" w:hAnsiTheme="minorHAnsi"/>
          <w:noProof/>
          <w:lang w:eastAsia="en-CA"/>
        </w:rPr>
        <w:tab/>
      </w:r>
      <w:r>
        <w:rPr>
          <w:noProof/>
        </w:rPr>
        <w:t>Surrender of Crown revenues, grants of Civil Lists</w:t>
      </w:r>
      <w:r>
        <w:rPr>
          <w:noProof/>
        </w:rPr>
        <w:tab/>
      </w:r>
      <w:r>
        <w:rPr>
          <w:noProof/>
        </w:rPr>
        <w:fldChar w:fldCharType="begin"/>
      </w:r>
      <w:r>
        <w:rPr>
          <w:noProof/>
        </w:rPr>
        <w:instrText xml:space="preserve"> PAGEREF _Toc117450494 \h </w:instrText>
      </w:r>
      <w:r>
        <w:rPr>
          <w:noProof/>
        </w:rPr>
      </w:r>
      <w:r>
        <w:rPr>
          <w:noProof/>
        </w:rPr>
        <w:fldChar w:fldCharType="separate"/>
      </w:r>
      <w:r>
        <w:rPr>
          <w:noProof/>
        </w:rPr>
        <w:t>19</w:t>
      </w:r>
      <w:r>
        <w:rPr>
          <w:noProof/>
        </w:rPr>
        <w:fldChar w:fldCharType="end"/>
      </w:r>
    </w:p>
    <w:p w14:paraId="5B5EB96E" w14:textId="33A990F7" w:rsidR="00E01C88" w:rsidRDefault="00E01C88">
      <w:pPr>
        <w:pStyle w:val="TOC3"/>
        <w:tabs>
          <w:tab w:val="left" w:pos="1540"/>
        </w:tabs>
        <w:rPr>
          <w:rFonts w:asciiTheme="minorHAnsi" w:eastAsiaTheme="minorEastAsia" w:hAnsiTheme="minorHAnsi"/>
          <w:noProof/>
          <w:lang w:eastAsia="en-CA"/>
        </w:rPr>
      </w:pPr>
      <w:r>
        <w:rPr>
          <w:noProof/>
        </w:rPr>
        <w:t>Article 6</w:t>
      </w:r>
      <w:r>
        <w:rPr>
          <w:rFonts w:asciiTheme="minorHAnsi" w:eastAsiaTheme="minorEastAsia" w:hAnsiTheme="minorHAnsi"/>
          <w:noProof/>
          <w:lang w:eastAsia="en-CA"/>
        </w:rPr>
        <w:tab/>
      </w:r>
      <w:r>
        <w:rPr>
          <w:noProof/>
        </w:rPr>
        <w:t>Creation of Peers</w:t>
      </w:r>
      <w:r>
        <w:rPr>
          <w:noProof/>
        </w:rPr>
        <w:tab/>
      </w:r>
      <w:r>
        <w:rPr>
          <w:noProof/>
        </w:rPr>
        <w:fldChar w:fldCharType="begin"/>
      </w:r>
      <w:r>
        <w:rPr>
          <w:noProof/>
        </w:rPr>
        <w:instrText xml:space="preserve"> PAGEREF _Toc117450495 \h </w:instrText>
      </w:r>
      <w:r>
        <w:rPr>
          <w:noProof/>
        </w:rPr>
      </w:r>
      <w:r>
        <w:rPr>
          <w:noProof/>
        </w:rPr>
        <w:fldChar w:fldCharType="separate"/>
      </w:r>
      <w:r>
        <w:rPr>
          <w:noProof/>
        </w:rPr>
        <w:t>19</w:t>
      </w:r>
      <w:r>
        <w:rPr>
          <w:noProof/>
        </w:rPr>
        <w:fldChar w:fldCharType="end"/>
      </w:r>
    </w:p>
    <w:p w14:paraId="5BFC8DA3" w14:textId="360611BD" w:rsidR="00E01C88" w:rsidRDefault="00E01C88">
      <w:pPr>
        <w:pStyle w:val="TOC3"/>
        <w:tabs>
          <w:tab w:val="left" w:pos="1540"/>
        </w:tabs>
        <w:rPr>
          <w:rFonts w:asciiTheme="minorHAnsi" w:eastAsiaTheme="minorEastAsia" w:hAnsiTheme="minorHAnsi"/>
          <w:noProof/>
          <w:lang w:eastAsia="en-CA"/>
        </w:rPr>
      </w:pPr>
      <w:r>
        <w:rPr>
          <w:noProof/>
        </w:rPr>
        <w:t>Article 7</w:t>
      </w:r>
      <w:r>
        <w:rPr>
          <w:rFonts w:asciiTheme="minorHAnsi" w:eastAsiaTheme="minorEastAsia" w:hAnsiTheme="minorHAnsi"/>
          <w:noProof/>
          <w:lang w:eastAsia="en-CA"/>
        </w:rPr>
        <w:tab/>
      </w:r>
      <w:r>
        <w:rPr>
          <w:noProof/>
        </w:rPr>
        <w:t>Condition of the State address</w:t>
      </w:r>
      <w:r>
        <w:rPr>
          <w:noProof/>
        </w:rPr>
        <w:tab/>
      </w:r>
      <w:r>
        <w:rPr>
          <w:noProof/>
        </w:rPr>
        <w:fldChar w:fldCharType="begin"/>
      </w:r>
      <w:r>
        <w:rPr>
          <w:noProof/>
        </w:rPr>
        <w:instrText xml:space="preserve"> PAGEREF _Toc117450496 \h </w:instrText>
      </w:r>
      <w:r>
        <w:rPr>
          <w:noProof/>
        </w:rPr>
      </w:r>
      <w:r>
        <w:rPr>
          <w:noProof/>
        </w:rPr>
        <w:fldChar w:fldCharType="separate"/>
      </w:r>
      <w:r>
        <w:rPr>
          <w:noProof/>
        </w:rPr>
        <w:t>19</w:t>
      </w:r>
      <w:r>
        <w:rPr>
          <w:noProof/>
        </w:rPr>
        <w:fldChar w:fldCharType="end"/>
      </w:r>
    </w:p>
    <w:p w14:paraId="02D28B39" w14:textId="3CB2BD7D" w:rsidR="00E01C88" w:rsidRDefault="00E01C88">
      <w:pPr>
        <w:pStyle w:val="TOC3"/>
        <w:tabs>
          <w:tab w:val="left" w:pos="1540"/>
        </w:tabs>
        <w:rPr>
          <w:rFonts w:asciiTheme="minorHAnsi" w:eastAsiaTheme="minorEastAsia" w:hAnsiTheme="minorHAnsi"/>
          <w:noProof/>
          <w:lang w:eastAsia="en-CA"/>
        </w:rPr>
      </w:pPr>
      <w:r>
        <w:rPr>
          <w:noProof/>
        </w:rPr>
        <w:t>Article 8</w:t>
      </w:r>
      <w:r>
        <w:rPr>
          <w:rFonts w:asciiTheme="minorHAnsi" w:eastAsiaTheme="minorEastAsia" w:hAnsiTheme="minorHAnsi"/>
          <w:noProof/>
          <w:lang w:eastAsia="en-CA"/>
        </w:rPr>
        <w:tab/>
      </w:r>
      <w:r>
        <w:rPr>
          <w:noProof/>
        </w:rPr>
        <w:t>Privy Council</w:t>
      </w:r>
      <w:r>
        <w:rPr>
          <w:noProof/>
        </w:rPr>
        <w:tab/>
      </w:r>
      <w:r>
        <w:rPr>
          <w:noProof/>
        </w:rPr>
        <w:fldChar w:fldCharType="begin"/>
      </w:r>
      <w:r>
        <w:rPr>
          <w:noProof/>
        </w:rPr>
        <w:instrText xml:space="preserve"> PAGEREF _Toc117450497 \h </w:instrText>
      </w:r>
      <w:r>
        <w:rPr>
          <w:noProof/>
        </w:rPr>
      </w:r>
      <w:r>
        <w:rPr>
          <w:noProof/>
        </w:rPr>
        <w:fldChar w:fldCharType="separate"/>
      </w:r>
      <w:r>
        <w:rPr>
          <w:noProof/>
        </w:rPr>
        <w:t>20</w:t>
      </w:r>
      <w:r>
        <w:rPr>
          <w:noProof/>
        </w:rPr>
        <w:fldChar w:fldCharType="end"/>
      </w:r>
    </w:p>
    <w:p w14:paraId="6233B77D" w14:textId="647EFFB5" w:rsidR="00E01C88" w:rsidRDefault="00E01C88">
      <w:pPr>
        <w:pStyle w:val="TOC3"/>
        <w:tabs>
          <w:tab w:val="left" w:pos="1540"/>
        </w:tabs>
        <w:rPr>
          <w:rFonts w:asciiTheme="minorHAnsi" w:eastAsiaTheme="minorEastAsia" w:hAnsiTheme="minorHAnsi"/>
          <w:noProof/>
          <w:lang w:eastAsia="en-CA"/>
        </w:rPr>
      </w:pPr>
      <w:r>
        <w:rPr>
          <w:noProof/>
        </w:rPr>
        <w:t>Article 9</w:t>
      </w:r>
      <w:r>
        <w:rPr>
          <w:rFonts w:asciiTheme="minorHAnsi" w:eastAsiaTheme="minorEastAsia" w:hAnsiTheme="minorHAnsi"/>
          <w:noProof/>
          <w:lang w:eastAsia="en-CA"/>
        </w:rPr>
        <w:tab/>
      </w:r>
      <w:r>
        <w:rPr>
          <w:noProof/>
        </w:rPr>
        <w:t>Appointment of Ministers</w:t>
      </w:r>
      <w:r>
        <w:rPr>
          <w:noProof/>
        </w:rPr>
        <w:tab/>
      </w:r>
      <w:r>
        <w:rPr>
          <w:noProof/>
        </w:rPr>
        <w:fldChar w:fldCharType="begin"/>
      </w:r>
      <w:r>
        <w:rPr>
          <w:noProof/>
        </w:rPr>
        <w:instrText xml:space="preserve"> PAGEREF _Toc117450498 \h </w:instrText>
      </w:r>
      <w:r>
        <w:rPr>
          <w:noProof/>
        </w:rPr>
      </w:r>
      <w:r>
        <w:rPr>
          <w:noProof/>
        </w:rPr>
        <w:fldChar w:fldCharType="separate"/>
      </w:r>
      <w:r>
        <w:rPr>
          <w:noProof/>
        </w:rPr>
        <w:t>20</w:t>
      </w:r>
      <w:r>
        <w:rPr>
          <w:noProof/>
        </w:rPr>
        <w:fldChar w:fldCharType="end"/>
      </w:r>
    </w:p>
    <w:p w14:paraId="75130F93" w14:textId="150B7011" w:rsidR="00E01C88" w:rsidRDefault="00E01C88">
      <w:pPr>
        <w:pStyle w:val="TOC3"/>
        <w:tabs>
          <w:tab w:val="left" w:pos="1760"/>
        </w:tabs>
        <w:rPr>
          <w:rFonts w:asciiTheme="minorHAnsi" w:eastAsiaTheme="minorEastAsia" w:hAnsiTheme="minorHAnsi"/>
          <w:noProof/>
          <w:lang w:eastAsia="en-CA"/>
        </w:rPr>
      </w:pPr>
      <w:r>
        <w:rPr>
          <w:noProof/>
        </w:rPr>
        <w:lastRenderedPageBreak/>
        <w:t>Article 10</w:t>
      </w:r>
      <w:r>
        <w:rPr>
          <w:rFonts w:asciiTheme="minorHAnsi" w:eastAsiaTheme="minorEastAsia" w:hAnsiTheme="minorHAnsi"/>
          <w:noProof/>
          <w:lang w:eastAsia="en-CA"/>
        </w:rPr>
        <w:tab/>
      </w:r>
      <w:r>
        <w:rPr>
          <w:noProof/>
        </w:rPr>
        <w:t>Ministries of State</w:t>
      </w:r>
      <w:r>
        <w:rPr>
          <w:noProof/>
        </w:rPr>
        <w:tab/>
      </w:r>
      <w:r>
        <w:rPr>
          <w:noProof/>
        </w:rPr>
        <w:fldChar w:fldCharType="begin"/>
      </w:r>
      <w:r>
        <w:rPr>
          <w:noProof/>
        </w:rPr>
        <w:instrText xml:space="preserve"> PAGEREF _Toc117450499 \h </w:instrText>
      </w:r>
      <w:r>
        <w:rPr>
          <w:noProof/>
        </w:rPr>
      </w:r>
      <w:r>
        <w:rPr>
          <w:noProof/>
        </w:rPr>
        <w:fldChar w:fldCharType="separate"/>
      </w:r>
      <w:r>
        <w:rPr>
          <w:noProof/>
        </w:rPr>
        <w:t>20</w:t>
      </w:r>
      <w:r>
        <w:rPr>
          <w:noProof/>
        </w:rPr>
        <w:fldChar w:fldCharType="end"/>
      </w:r>
    </w:p>
    <w:p w14:paraId="77497116" w14:textId="53BE7C3E" w:rsidR="00E01C88" w:rsidRDefault="00E01C88">
      <w:pPr>
        <w:pStyle w:val="TOC2"/>
        <w:rPr>
          <w:rFonts w:asciiTheme="minorHAnsi" w:eastAsiaTheme="minorEastAsia" w:hAnsiTheme="minorHAnsi"/>
          <w:noProof/>
          <w:lang w:eastAsia="en-CA"/>
        </w:rPr>
      </w:pPr>
      <w:r>
        <w:rPr>
          <w:noProof/>
        </w:rPr>
        <w:t>Sec. 3.</w:t>
      </w:r>
      <w:r>
        <w:rPr>
          <w:rFonts w:asciiTheme="minorHAnsi" w:eastAsiaTheme="minorEastAsia" w:hAnsiTheme="minorHAnsi"/>
          <w:noProof/>
          <w:lang w:eastAsia="en-CA"/>
        </w:rPr>
        <w:tab/>
      </w:r>
      <w:r>
        <w:rPr>
          <w:noProof/>
        </w:rPr>
        <w:t>Administration of Elections</w:t>
      </w:r>
      <w:r>
        <w:rPr>
          <w:noProof/>
        </w:rPr>
        <w:tab/>
      </w:r>
      <w:r>
        <w:rPr>
          <w:noProof/>
        </w:rPr>
        <w:fldChar w:fldCharType="begin"/>
      </w:r>
      <w:r>
        <w:rPr>
          <w:noProof/>
        </w:rPr>
        <w:instrText xml:space="preserve"> PAGEREF _Toc117450500 \h </w:instrText>
      </w:r>
      <w:r>
        <w:rPr>
          <w:noProof/>
        </w:rPr>
      </w:r>
      <w:r>
        <w:rPr>
          <w:noProof/>
        </w:rPr>
        <w:fldChar w:fldCharType="separate"/>
      </w:r>
      <w:r>
        <w:rPr>
          <w:noProof/>
        </w:rPr>
        <w:t>20</w:t>
      </w:r>
      <w:r>
        <w:rPr>
          <w:noProof/>
        </w:rPr>
        <w:fldChar w:fldCharType="end"/>
      </w:r>
    </w:p>
    <w:p w14:paraId="57844E67" w14:textId="3A1FEC8A"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Election Offices</w:t>
      </w:r>
      <w:r>
        <w:rPr>
          <w:noProof/>
        </w:rPr>
        <w:tab/>
      </w:r>
      <w:r>
        <w:rPr>
          <w:noProof/>
        </w:rPr>
        <w:fldChar w:fldCharType="begin"/>
      </w:r>
      <w:r>
        <w:rPr>
          <w:noProof/>
        </w:rPr>
        <w:instrText xml:space="preserve"> PAGEREF _Toc117450501 \h </w:instrText>
      </w:r>
      <w:r>
        <w:rPr>
          <w:noProof/>
        </w:rPr>
      </w:r>
      <w:r>
        <w:rPr>
          <w:noProof/>
        </w:rPr>
        <w:fldChar w:fldCharType="separate"/>
      </w:r>
      <w:r>
        <w:rPr>
          <w:noProof/>
        </w:rPr>
        <w:t>20</w:t>
      </w:r>
      <w:r>
        <w:rPr>
          <w:noProof/>
        </w:rPr>
        <w:fldChar w:fldCharType="end"/>
      </w:r>
    </w:p>
    <w:p w14:paraId="09C0B78A" w14:textId="5B438F87"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Vote-Making Certificates</w:t>
      </w:r>
      <w:r>
        <w:rPr>
          <w:noProof/>
        </w:rPr>
        <w:tab/>
      </w:r>
      <w:r>
        <w:rPr>
          <w:noProof/>
        </w:rPr>
        <w:fldChar w:fldCharType="begin"/>
      </w:r>
      <w:r>
        <w:rPr>
          <w:noProof/>
        </w:rPr>
        <w:instrText xml:space="preserve"> PAGEREF _Toc117450502 \h </w:instrText>
      </w:r>
      <w:r>
        <w:rPr>
          <w:noProof/>
        </w:rPr>
      </w:r>
      <w:r>
        <w:rPr>
          <w:noProof/>
        </w:rPr>
        <w:fldChar w:fldCharType="separate"/>
      </w:r>
      <w:r>
        <w:rPr>
          <w:noProof/>
        </w:rPr>
        <w:t>21</w:t>
      </w:r>
      <w:r>
        <w:rPr>
          <w:noProof/>
        </w:rPr>
        <w:fldChar w:fldCharType="end"/>
      </w:r>
    </w:p>
    <w:p w14:paraId="414DCEBF" w14:textId="1F9F1612"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Election procedure</w:t>
      </w:r>
      <w:r>
        <w:rPr>
          <w:noProof/>
        </w:rPr>
        <w:tab/>
      </w:r>
      <w:r>
        <w:rPr>
          <w:noProof/>
        </w:rPr>
        <w:fldChar w:fldCharType="begin"/>
      </w:r>
      <w:r>
        <w:rPr>
          <w:noProof/>
        </w:rPr>
        <w:instrText xml:space="preserve"> PAGEREF _Toc117450503 \h </w:instrText>
      </w:r>
      <w:r>
        <w:rPr>
          <w:noProof/>
        </w:rPr>
      </w:r>
      <w:r>
        <w:rPr>
          <w:noProof/>
        </w:rPr>
        <w:fldChar w:fldCharType="separate"/>
      </w:r>
      <w:r>
        <w:rPr>
          <w:noProof/>
        </w:rPr>
        <w:t>22</w:t>
      </w:r>
      <w:r>
        <w:rPr>
          <w:noProof/>
        </w:rPr>
        <w:fldChar w:fldCharType="end"/>
      </w:r>
    </w:p>
    <w:p w14:paraId="61015644" w14:textId="7A1F0CA4" w:rsidR="00E01C88" w:rsidRDefault="00E01C88">
      <w:pPr>
        <w:pStyle w:val="TOC2"/>
        <w:rPr>
          <w:rFonts w:asciiTheme="minorHAnsi" w:eastAsiaTheme="minorEastAsia" w:hAnsiTheme="minorHAnsi"/>
          <w:noProof/>
          <w:lang w:eastAsia="en-CA"/>
        </w:rPr>
      </w:pPr>
      <w:r>
        <w:rPr>
          <w:noProof/>
        </w:rPr>
        <w:t>Sec. 4.</w:t>
      </w:r>
      <w:r>
        <w:rPr>
          <w:rFonts w:asciiTheme="minorHAnsi" w:eastAsiaTheme="minorEastAsia" w:hAnsiTheme="minorHAnsi"/>
          <w:noProof/>
          <w:lang w:eastAsia="en-CA"/>
        </w:rPr>
        <w:tab/>
      </w:r>
      <w:r>
        <w:rPr>
          <w:noProof/>
        </w:rPr>
        <w:t>Judiciary</w:t>
      </w:r>
      <w:r>
        <w:rPr>
          <w:noProof/>
        </w:rPr>
        <w:tab/>
      </w:r>
      <w:r>
        <w:rPr>
          <w:noProof/>
        </w:rPr>
        <w:fldChar w:fldCharType="begin"/>
      </w:r>
      <w:r>
        <w:rPr>
          <w:noProof/>
        </w:rPr>
        <w:instrText xml:space="preserve"> PAGEREF _Toc117450504 \h </w:instrText>
      </w:r>
      <w:r>
        <w:rPr>
          <w:noProof/>
        </w:rPr>
      </w:r>
      <w:r>
        <w:rPr>
          <w:noProof/>
        </w:rPr>
        <w:fldChar w:fldCharType="separate"/>
      </w:r>
      <w:r>
        <w:rPr>
          <w:noProof/>
        </w:rPr>
        <w:t>22</w:t>
      </w:r>
      <w:r>
        <w:rPr>
          <w:noProof/>
        </w:rPr>
        <w:fldChar w:fldCharType="end"/>
      </w:r>
    </w:p>
    <w:p w14:paraId="0B576997" w14:textId="327DF4BD"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Supreme Court of Judicature</w:t>
      </w:r>
      <w:r>
        <w:rPr>
          <w:noProof/>
        </w:rPr>
        <w:tab/>
      </w:r>
      <w:r>
        <w:rPr>
          <w:noProof/>
        </w:rPr>
        <w:fldChar w:fldCharType="begin"/>
      </w:r>
      <w:r>
        <w:rPr>
          <w:noProof/>
        </w:rPr>
        <w:instrText xml:space="preserve"> PAGEREF _Toc117450505 \h </w:instrText>
      </w:r>
      <w:r>
        <w:rPr>
          <w:noProof/>
        </w:rPr>
      </w:r>
      <w:r>
        <w:rPr>
          <w:noProof/>
        </w:rPr>
        <w:fldChar w:fldCharType="separate"/>
      </w:r>
      <w:r>
        <w:rPr>
          <w:noProof/>
        </w:rPr>
        <w:t>22</w:t>
      </w:r>
      <w:r>
        <w:rPr>
          <w:noProof/>
        </w:rPr>
        <w:fldChar w:fldCharType="end"/>
      </w:r>
    </w:p>
    <w:p w14:paraId="337A7523" w14:textId="70B38030"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Extension of the Judicial Power</w:t>
      </w:r>
      <w:r>
        <w:rPr>
          <w:noProof/>
        </w:rPr>
        <w:tab/>
      </w:r>
      <w:r>
        <w:rPr>
          <w:noProof/>
        </w:rPr>
        <w:fldChar w:fldCharType="begin"/>
      </w:r>
      <w:r>
        <w:rPr>
          <w:noProof/>
        </w:rPr>
        <w:instrText xml:space="preserve"> PAGEREF _Toc117450506 \h </w:instrText>
      </w:r>
      <w:r>
        <w:rPr>
          <w:noProof/>
        </w:rPr>
      </w:r>
      <w:r>
        <w:rPr>
          <w:noProof/>
        </w:rPr>
        <w:fldChar w:fldCharType="separate"/>
      </w:r>
      <w:r>
        <w:rPr>
          <w:noProof/>
        </w:rPr>
        <w:t>22</w:t>
      </w:r>
      <w:r>
        <w:rPr>
          <w:noProof/>
        </w:rPr>
        <w:fldChar w:fldCharType="end"/>
      </w:r>
    </w:p>
    <w:p w14:paraId="7BEC8ACA" w14:textId="4842EFA5"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Headship of the Judiciary</w:t>
      </w:r>
      <w:r>
        <w:rPr>
          <w:noProof/>
        </w:rPr>
        <w:tab/>
      </w:r>
      <w:r>
        <w:rPr>
          <w:noProof/>
        </w:rPr>
        <w:fldChar w:fldCharType="begin"/>
      </w:r>
      <w:r>
        <w:rPr>
          <w:noProof/>
        </w:rPr>
        <w:instrText xml:space="preserve"> PAGEREF _Toc117450507 \h </w:instrText>
      </w:r>
      <w:r>
        <w:rPr>
          <w:noProof/>
        </w:rPr>
      </w:r>
      <w:r>
        <w:rPr>
          <w:noProof/>
        </w:rPr>
        <w:fldChar w:fldCharType="separate"/>
      </w:r>
      <w:r>
        <w:rPr>
          <w:noProof/>
        </w:rPr>
        <w:t>22</w:t>
      </w:r>
      <w:r>
        <w:rPr>
          <w:noProof/>
        </w:rPr>
        <w:fldChar w:fldCharType="end"/>
      </w:r>
    </w:p>
    <w:p w14:paraId="3C9567BC" w14:textId="00641FBA" w:rsidR="00E01C88" w:rsidRDefault="00E01C88">
      <w:pPr>
        <w:pStyle w:val="TOC2"/>
        <w:rPr>
          <w:rFonts w:asciiTheme="minorHAnsi" w:eastAsiaTheme="minorEastAsia" w:hAnsiTheme="minorHAnsi"/>
          <w:noProof/>
          <w:lang w:eastAsia="en-CA"/>
        </w:rPr>
      </w:pPr>
      <w:r>
        <w:rPr>
          <w:noProof/>
        </w:rPr>
        <w:t>Sec. 5.</w:t>
      </w:r>
      <w:r>
        <w:rPr>
          <w:rFonts w:asciiTheme="minorHAnsi" w:eastAsiaTheme="minorEastAsia" w:hAnsiTheme="minorHAnsi"/>
          <w:noProof/>
          <w:lang w:eastAsia="en-CA"/>
        </w:rPr>
        <w:tab/>
      </w:r>
      <w:r>
        <w:rPr>
          <w:noProof/>
        </w:rPr>
        <w:t>Oaths and Subscriptions; Incompatibility of and Exclusion of Offices, etc.</w:t>
      </w:r>
      <w:r>
        <w:rPr>
          <w:noProof/>
        </w:rPr>
        <w:tab/>
      </w:r>
      <w:r>
        <w:rPr>
          <w:noProof/>
        </w:rPr>
        <w:fldChar w:fldCharType="begin"/>
      </w:r>
      <w:r>
        <w:rPr>
          <w:noProof/>
        </w:rPr>
        <w:instrText xml:space="preserve"> PAGEREF _Toc117450508 \h </w:instrText>
      </w:r>
      <w:r>
        <w:rPr>
          <w:noProof/>
        </w:rPr>
      </w:r>
      <w:r>
        <w:rPr>
          <w:noProof/>
        </w:rPr>
        <w:fldChar w:fldCharType="separate"/>
      </w:r>
      <w:r>
        <w:rPr>
          <w:noProof/>
        </w:rPr>
        <w:t>22</w:t>
      </w:r>
      <w:r>
        <w:rPr>
          <w:noProof/>
        </w:rPr>
        <w:fldChar w:fldCharType="end"/>
      </w:r>
    </w:p>
    <w:p w14:paraId="4AB976FB" w14:textId="4874B8B3" w:rsidR="00E01C88" w:rsidRDefault="00E01C88">
      <w:pPr>
        <w:pStyle w:val="TOC3"/>
        <w:tabs>
          <w:tab w:val="left" w:pos="1540"/>
        </w:tabs>
        <w:rPr>
          <w:rFonts w:asciiTheme="minorHAnsi" w:eastAsiaTheme="minorEastAsia" w:hAnsiTheme="minorHAnsi"/>
          <w:noProof/>
          <w:lang w:eastAsia="en-CA"/>
        </w:rPr>
      </w:pPr>
      <w:r>
        <w:rPr>
          <w:noProof/>
        </w:rPr>
        <w:t>Article 1</w:t>
      </w:r>
      <w:r>
        <w:rPr>
          <w:rFonts w:asciiTheme="minorHAnsi" w:eastAsiaTheme="minorEastAsia" w:hAnsiTheme="minorHAnsi"/>
          <w:noProof/>
          <w:lang w:eastAsia="en-CA"/>
        </w:rPr>
        <w:tab/>
      </w:r>
      <w:r>
        <w:rPr>
          <w:noProof/>
        </w:rPr>
        <w:t>Oaths of Office</w:t>
      </w:r>
      <w:r>
        <w:rPr>
          <w:noProof/>
        </w:rPr>
        <w:tab/>
      </w:r>
      <w:r>
        <w:rPr>
          <w:noProof/>
        </w:rPr>
        <w:fldChar w:fldCharType="begin"/>
      </w:r>
      <w:r>
        <w:rPr>
          <w:noProof/>
        </w:rPr>
        <w:instrText xml:space="preserve"> PAGEREF _Toc117450509 \h </w:instrText>
      </w:r>
      <w:r>
        <w:rPr>
          <w:noProof/>
        </w:rPr>
      </w:r>
      <w:r>
        <w:rPr>
          <w:noProof/>
        </w:rPr>
        <w:fldChar w:fldCharType="separate"/>
      </w:r>
      <w:r>
        <w:rPr>
          <w:noProof/>
        </w:rPr>
        <w:t>22</w:t>
      </w:r>
      <w:r>
        <w:rPr>
          <w:noProof/>
        </w:rPr>
        <w:fldChar w:fldCharType="end"/>
      </w:r>
    </w:p>
    <w:p w14:paraId="4816534D" w14:textId="686D2937" w:rsidR="00E01C88" w:rsidRDefault="00E01C88">
      <w:pPr>
        <w:pStyle w:val="TOC3"/>
        <w:tabs>
          <w:tab w:val="left" w:pos="1540"/>
        </w:tabs>
        <w:rPr>
          <w:rFonts w:asciiTheme="minorHAnsi" w:eastAsiaTheme="minorEastAsia" w:hAnsiTheme="minorHAnsi"/>
          <w:noProof/>
          <w:lang w:eastAsia="en-CA"/>
        </w:rPr>
      </w:pPr>
      <w:r>
        <w:rPr>
          <w:noProof/>
        </w:rPr>
        <w:t>Article 2</w:t>
      </w:r>
      <w:r>
        <w:rPr>
          <w:rFonts w:asciiTheme="minorHAnsi" w:eastAsiaTheme="minorEastAsia" w:hAnsiTheme="minorHAnsi"/>
          <w:noProof/>
          <w:lang w:eastAsia="en-CA"/>
        </w:rPr>
        <w:tab/>
      </w:r>
      <w:r>
        <w:rPr>
          <w:noProof/>
        </w:rPr>
        <w:t>Incompatibility and Exclusion from Offices</w:t>
      </w:r>
      <w:r>
        <w:rPr>
          <w:noProof/>
        </w:rPr>
        <w:tab/>
      </w:r>
      <w:r>
        <w:rPr>
          <w:noProof/>
        </w:rPr>
        <w:fldChar w:fldCharType="begin"/>
      </w:r>
      <w:r>
        <w:rPr>
          <w:noProof/>
        </w:rPr>
        <w:instrText xml:space="preserve"> PAGEREF _Toc117450510 \h </w:instrText>
      </w:r>
      <w:r>
        <w:rPr>
          <w:noProof/>
        </w:rPr>
      </w:r>
      <w:r>
        <w:rPr>
          <w:noProof/>
        </w:rPr>
        <w:fldChar w:fldCharType="separate"/>
      </w:r>
      <w:r>
        <w:rPr>
          <w:noProof/>
        </w:rPr>
        <w:t>23</w:t>
      </w:r>
      <w:r>
        <w:rPr>
          <w:noProof/>
        </w:rPr>
        <w:fldChar w:fldCharType="end"/>
      </w:r>
    </w:p>
    <w:p w14:paraId="1B867BD4" w14:textId="4C2626DE" w:rsidR="00E01C88" w:rsidRDefault="00E01C88">
      <w:pPr>
        <w:pStyle w:val="TOC3"/>
        <w:tabs>
          <w:tab w:val="left" w:pos="1540"/>
        </w:tabs>
        <w:rPr>
          <w:rFonts w:asciiTheme="minorHAnsi" w:eastAsiaTheme="minorEastAsia" w:hAnsiTheme="minorHAnsi"/>
          <w:noProof/>
          <w:lang w:eastAsia="en-CA"/>
        </w:rPr>
      </w:pPr>
      <w:r>
        <w:rPr>
          <w:noProof/>
        </w:rPr>
        <w:t>Article 3</w:t>
      </w:r>
      <w:r>
        <w:rPr>
          <w:rFonts w:asciiTheme="minorHAnsi" w:eastAsiaTheme="minorEastAsia" w:hAnsiTheme="minorHAnsi"/>
          <w:noProof/>
          <w:lang w:eastAsia="en-CA"/>
        </w:rPr>
        <w:tab/>
      </w:r>
      <w:r>
        <w:rPr>
          <w:noProof/>
        </w:rPr>
        <w:t>Declaration of the Act</w:t>
      </w:r>
      <w:r>
        <w:rPr>
          <w:noProof/>
        </w:rPr>
        <w:tab/>
      </w:r>
      <w:r>
        <w:rPr>
          <w:noProof/>
        </w:rPr>
        <w:fldChar w:fldCharType="begin"/>
      </w:r>
      <w:r>
        <w:rPr>
          <w:noProof/>
        </w:rPr>
        <w:instrText xml:space="preserve"> PAGEREF _Toc117450511 \h </w:instrText>
      </w:r>
      <w:r>
        <w:rPr>
          <w:noProof/>
        </w:rPr>
      </w:r>
      <w:r>
        <w:rPr>
          <w:noProof/>
        </w:rPr>
        <w:fldChar w:fldCharType="separate"/>
      </w:r>
      <w:r>
        <w:rPr>
          <w:noProof/>
        </w:rPr>
        <w:t>24</w:t>
      </w:r>
      <w:r>
        <w:rPr>
          <w:noProof/>
        </w:rPr>
        <w:fldChar w:fldCharType="end"/>
      </w:r>
    </w:p>
    <w:p w14:paraId="38E8B00C" w14:textId="1149391A" w:rsidR="004E7A5E" w:rsidRPr="00684342" w:rsidRDefault="00D01A7A" w:rsidP="00684342">
      <w:r>
        <w:fldChar w:fldCharType="end"/>
      </w:r>
      <w:r w:rsidR="004E7A5E">
        <w:br w:type="page"/>
      </w:r>
    </w:p>
    <w:p w14:paraId="7D5613EB" w14:textId="17BEC569" w:rsidR="004E7A5E" w:rsidRDefault="00487B09" w:rsidP="00BF2839">
      <w:pPr>
        <w:pStyle w:val="Heading1"/>
      </w:pPr>
      <w:bookmarkStart w:id="0" w:name="_Toc33624522"/>
      <w:bookmarkStart w:id="1" w:name="_Toc117450401"/>
      <w:r>
        <w:lastRenderedPageBreak/>
        <w:t xml:space="preserve">Charter of </w:t>
      </w:r>
      <w:r w:rsidR="00CF7846">
        <w:t>Liberties and Securities</w:t>
      </w:r>
      <w:r w:rsidR="00FF08D8">
        <w:t xml:space="preserve"> </w:t>
      </w:r>
      <w:r w:rsidR="007A4CF0">
        <w:t xml:space="preserve">of </w:t>
      </w:r>
      <w:r w:rsidR="000B4567">
        <w:t>Freeborn Subjects</w:t>
      </w:r>
      <w:bookmarkEnd w:id="0"/>
      <w:bookmarkEnd w:id="1"/>
    </w:p>
    <w:p w14:paraId="15545779" w14:textId="4E8A58C0"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Liberties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5811CF2"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 xml:space="preserve">iberties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7B7B671F"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 xml:space="preserve">iberties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7F782142" w14:textId="5CCE2D60"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ettling the 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 xml:space="preserve">es Protestant Subjects dissenting from </w:t>
      </w:r>
      <w:r w:rsidR="00DA4033" w:rsidRPr="00DA4033">
        <w:lastRenderedPageBreak/>
        <w:t>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2D93FBDA" w:rsidR="00E62D60" w:rsidRDefault="00E62D60" w:rsidP="00ED2B57">
      <w:pPr>
        <w:pStyle w:val="ArticleEnumeration"/>
      </w:pPr>
      <w:r>
        <w:t xml:space="preserve">And </w:t>
      </w:r>
      <w:r w:rsidR="00C56EB8">
        <w:t xml:space="preserve">WHEREAS </w:t>
      </w:r>
      <w:r>
        <w:t xml:space="preserve">divers Liberties and Securities are granted </w:t>
      </w:r>
      <w:r w:rsidR="00E2026A">
        <w:t>by the Forces of the Common Law and Custom of Time Immemorial</w:t>
      </w:r>
      <w:r w:rsidR="0099394F">
        <w:t>;</w:t>
      </w:r>
      <w:r w:rsidR="00373160">
        <w:br/>
      </w:r>
    </w:p>
    <w:p w14:paraId="095C1753" w14:textId="2FB0712C" w:rsidR="00FD3B7D" w:rsidRDefault="00FD3B7D" w:rsidP="00ED2B57">
      <w:pPr>
        <w:pStyle w:val="ArticleEnumeration"/>
      </w:pPr>
      <w:r>
        <w:t xml:space="preserve">And </w:t>
      </w:r>
      <w:r w:rsidR="00C56EB8">
        <w:t xml:space="preserve">WHEREAS </w:t>
      </w:r>
      <w:r>
        <w:t>the Liberties and Securities of Freeborn Subjects</w:t>
      </w:r>
      <w:r w:rsidR="00483C99">
        <w:t xml:space="preserve"> ought to be </w:t>
      </w:r>
      <w:r w:rsidR="000F6450">
        <w:t xml:space="preserve">consolidated into a single </w:t>
      </w:r>
      <w:r w:rsidR="007624AD">
        <w:t>Charter</w:t>
      </w:r>
      <w:r w:rsidR="000F6450">
        <w:t xml:space="preserve"> </w:t>
      </w:r>
      <w:r w:rsidR="00D52922">
        <w:t xml:space="preserve">for the Benefit of the </w:t>
      </w:r>
      <w:r w:rsidR="00992AD0">
        <w:t>People</w:t>
      </w:r>
      <w:r w:rsidR="00D52922">
        <w:t>;</w:t>
      </w:r>
      <w:r>
        <w:br/>
      </w:r>
    </w:p>
    <w:p w14:paraId="11529AD1" w14:textId="68115EA7" w:rsidR="00BB335A" w:rsidRDefault="00EE1511" w:rsidP="00ED2B57">
      <w:pPr>
        <w:pStyle w:val="ArticleEnumeration"/>
      </w:pPr>
      <w:r>
        <w:t>T</w:t>
      </w:r>
      <w:r w:rsidR="00744E48">
        <w:t xml:space="preserve">he Parliament of the British Isles </w:t>
      </w:r>
      <w:r w:rsidR="009416C7">
        <w:t xml:space="preserve">upon the twenty-fourth day </w:t>
      </w:r>
      <w:r w:rsidR="00690413">
        <w:t xml:space="preserve">of January </w:t>
      </w:r>
      <w:r w:rsidR="00744E48">
        <w:t>in</w:t>
      </w:r>
      <w:r w:rsidR="00690413">
        <w:t xml:space="preserve"> the year of our </w:t>
      </w:r>
      <w:r w:rsidR="003E61A4">
        <w:t>L</w:t>
      </w:r>
      <w:r w:rsidR="00690413">
        <w:t>ord eighteen hundred twenty-nine</w:t>
      </w:r>
      <w:r w:rsidR="00744E48">
        <w:t xml:space="preserve">, </w:t>
      </w:r>
      <w:r w:rsidR="00E85242">
        <w:t xml:space="preserve">by and </w:t>
      </w:r>
      <w:r w:rsidR="00744E48">
        <w:t xml:space="preserve">with the Advice and Consent of the Lords and Commons and the Assent of the </w:t>
      </w:r>
      <w:r w:rsidR="00F2154D">
        <w:t>Crown</w:t>
      </w:r>
      <w:r w:rsidR="00C84497">
        <w:t>, recognizes</w:t>
      </w:r>
      <w:r w:rsidR="00744E48">
        <w:t xml:space="preserve"> </w:t>
      </w:r>
      <w:r w:rsidR="007C422D">
        <w:t>the</w:t>
      </w:r>
      <w:r w:rsidR="000C0023">
        <w:t xml:space="preserve">se </w:t>
      </w:r>
      <w:r w:rsidR="00CF7846">
        <w:t>Liberties and Securities</w:t>
      </w:r>
      <w:r w:rsidR="000138FD">
        <w:t xml:space="preserve"> </w:t>
      </w:r>
      <w:r w:rsidR="008D2528">
        <w:t xml:space="preserve">as </w:t>
      </w:r>
      <w:r w:rsidR="00814849">
        <w:t>I</w:t>
      </w:r>
      <w:r w:rsidR="008D2528">
        <w:t xml:space="preserve">ntegral to the Law of </w:t>
      </w:r>
      <w:r w:rsidR="00CD0935">
        <w:t xml:space="preserve">Land of </w:t>
      </w:r>
      <w:r w:rsidR="008D2528">
        <w:t>the British Isles</w:t>
      </w:r>
      <w:r w:rsidR="00C84497">
        <w:t>:</w:t>
      </w:r>
      <w:r w:rsidR="00ED2B57">
        <w:br/>
      </w:r>
    </w:p>
    <w:p w14:paraId="1158EC05" w14:textId="6F61E34E" w:rsidR="00AF09C1" w:rsidRPr="001D08DC" w:rsidRDefault="00D1010D" w:rsidP="00C51B73">
      <w:pPr>
        <w:pStyle w:val="Heading2"/>
      </w:pPr>
      <w:bookmarkStart w:id="2" w:name="_Toc117450402"/>
      <w:r w:rsidRPr="001D08DC">
        <w:t>Right to Life, Liberty, and Property</w:t>
      </w:r>
      <w:bookmarkEnd w:id="2"/>
    </w:p>
    <w:p w14:paraId="3714DDB4" w14:textId="76F61789" w:rsidR="00541F46" w:rsidRPr="00D1010D" w:rsidRDefault="00D1010D" w:rsidP="008D3E0F">
      <w:pPr>
        <w:pStyle w:val="ArticleHead"/>
      </w:pPr>
      <w:bookmarkStart w:id="3" w:name="_Toc117450403"/>
      <w:r w:rsidRPr="002A3C18">
        <w:t>General</w:t>
      </w:r>
      <w:r>
        <w:t xml:space="preserve"> Right</w:t>
      </w:r>
      <w:bookmarkEnd w:id="3"/>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8D3E0F">
      <w:pPr>
        <w:pStyle w:val="ArticleHead"/>
      </w:pPr>
      <w:bookmarkStart w:id="4" w:name="_Toc117450404"/>
      <w:r>
        <w:t>Habeas Corpus</w:t>
      </w:r>
      <w:bookmarkEnd w:id="4"/>
    </w:p>
    <w:p w14:paraId="51BD9495" w14:textId="1045D6C1" w:rsidR="00C928D3" w:rsidRDefault="006D421B" w:rsidP="00C928D3">
      <w:pPr>
        <w:pStyle w:val="ArticleEnumeration"/>
      </w:pPr>
      <w:r>
        <w:t xml:space="preserve">All persons shall be allowed to exercise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087761">
        <w:t xml:space="preserve">. </w:t>
      </w:r>
      <w:r>
        <w:br/>
      </w:r>
    </w:p>
    <w:p w14:paraId="7D34B11B" w14:textId="0B12510E" w:rsidR="002604D3" w:rsidRDefault="002604D3" w:rsidP="008D3E0F">
      <w:pPr>
        <w:pStyle w:val="ArticleHead"/>
      </w:pPr>
      <w:bookmarkStart w:id="5" w:name="_Toc117450405"/>
      <w:r>
        <w:t xml:space="preserve">Right </w:t>
      </w:r>
      <w:r w:rsidR="005B11A8">
        <w:t>to Work</w:t>
      </w:r>
      <w:r w:rsidR="00B630F4">
        <w:t xml:space="preserve"> only with Consent</w:t>
      </w:r>
      <w:bookmarkEnd w:id="5"/>
    </w:p>
    <w:p w14:paraId="6DF96922" w14:textId="17AD07B6"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assent to the </w:t>
      </w:r>
      <w:r w:rsidR="00E315F5">
        <w:t>person</w:t>
      </w:r>
      <w:r w:rsidR="007C612A">
        <w:t xml:space="preserve"> </w:t>
      </w:r>
      <w:r w:rsidR="002B74DF">
        <w:t>to the statement so contained</w:t>
      </w:r>
      <w:r w:rsidR="007C0588">
        <w:t>, except for punishment for crime wher</w:t>
      </w:r>
      <w:r w:rsidR="00BA79EB">
        <w:t>eof the party has been duly convicted</w:t>
      </w:r>
      <w:r w:rsidRPr="008448F7">
        <w:t>.</w:t>
      </w:r>
      <w:r w:rsidR="002B74DF">
        <w:br/>
      </w:r>
    </w:p>
    <w:p w14:paraId="7DCBDE73" w14:textId="545ABD11" w:rsidR="002604D3" w:rsidRDefault="002604D3" w:rsidP="008D3E0F">
      <w:pPr>
        <w:pStyle w:val="ArticleHead"/>
      </w:pPr>
      <w:bookmarkStart w:id="6" w:name="_Toc117450406"/>
      <w:r>
        <w:t xml:space="preserve">Right </w:t>
      </w:r>
      <w:r w:rsidR="005F795F">
        <w:t>against Unreasonable Searches</w:t>
      </w:r>
      <w:bookmarkEnd w:id="6"/>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677B465E" w14:textId="1D8A2B32" w:rsidR="001D70FB" w:rsidRDefault="001D70FB" w:rsidP="008D3E0F">
      <w:pPr>
        <w:pStyle w:val="ArticleHead"/>
      </w:pPr>
      <w:bookmarkStart w:id="7" w:name="_Toc117450407"/>
      <w:r>
        <w:t>Property Rights</w:t>
      </w:r>
      <w:bookmarkEnd w:id="7"/>
    </w:p>
    <w:p w14:paraId="4597CCF4" w14:textId="0A14B69C" w:rsidR="00C574D8" w:rsidRDefault="003D7CEA" w:rsidP="00C574D8">
      <w:pPr>
        <w:pStyle w:val="ArticleEnumeration"/>
      </w:pPr>
      <w:r>
        <w:lastRenderedPageBreak/>
        <w:t xml:space="preserve">All persons have a sacred and inviolable right to </w:t>
      </w:r>
      <w:r w:rsidR="0001477C">
        <w:t xml:space="preserve">their </w:t>
      </w:r>
      <w:r>
        <w:t>property</w:t>
      </w:r>
      <w:r w:rsidR="008928C8">
        <w:t xml:space="preserve">, and </w:t>
      </w:r>
      <w:r w:rsidR="00BB41D6">
        <w:t>no</w:t>
      </w:r>
      <w:r w:rsidR="0001477C">
        <w:t xml:space="preserve"> person </w:t>
      </w:r>
      <w:r w:rsidR="00BB41D6">
        <w:t>shall</w:t>
      </w:r>
      <w:r w:rsidR="0001477C">
        <w:t xml:space="preserve"> </w:t>
      </w:r>
      <w:r w:rsidR="009D5E13">
        <w:t>have his</w:t>
      </w:r>
      <w:r w:rsidR="00651B6D">
        <w:t xml:space="preserve"> property</w:t>
      </w:r>
      <w:r w:rsidR="0001477C">
        <w:t xml:space="preserve"> alienated </w:t>
      </w:r>
      <w:r w:rsidR="00651B6D">
        <w:t>for public use</w:t>
      </w:r>
      <w:r w:rsidR="00C574D8">
        <w:t xml:space="preserve"> without </w:t>
      </w:r>
      <w:r w:rsidR="00AF776E">
        <w:t>j</w:t>
      </w:r>
      <w:r w:rsidR="00C574D8">
        <w:t xml:space="preserve">ust </w:t>
      </w:r>
      <w:r w:rsidR="00AF776E">
        <w:t>c</w:t>
      </w:r>
      <w:r w:rsidR="00C574D8">
        <w:t>ompensation</w:t>
      </w:r>
      <w:r w:rsidR="005020EE">
        <w:t xml:space="preserve"> established by Act of Parliament</w:t>
      </w:r>
      <w:r w:rsidR="00C574D8">
        <w:t xml:space="preserve">. </w:t>
      </w:r>
      <w:r w:rsidR="00C574D8">
        <w:br/>
      </w:r>
    </w:p>
    <w:p w14:paraId="0A287328" w14:textId="4B2E58D0" w:rsidR="00071A32" w:rsidRDefault="00071A32" w:rsidP="008D3E0F">
      <w:pPr>
        <w:pStyle w:val="ArticleHead"/>
      </w:pPr>
      <w:bookmarkStart w:id="8" w:name="_Toc117450408"/>
      <w:r>
        <w:t xml:space="preserve">Right to </w:t>
      </w:r>
      <w:r w:rsidR="003061EB">
        <w:t>B</w:t>
      </w:r>
      <w:r>
        <w:t xml:space="preserve">ear </w:t>
      </w:r>
      <w:r w:rsidR="003061EB">
        <w:t>A</w:t>
      </w:r>
      <w:r>
        <w:t>rms</w:t>
      </w:r>
      <w:bookmarkEnd w:id="8"/>
    </w:p>
    <w:p w14:paraId="706D82A4" w14:textId="094A4310" w:rsidR="00963BB9" w:rsidRDefault="00963BB9" w:rsidP="00C26249">
      <w:pPr>
        <w:pStyle w:val="ArticleEnumeration"/>
      </w:pPr>
      <w:r>
        <w:t xml:space="preserve">Subjects of the British Isles may have </w:t>
      </w:r>
      <w:r w:rsidR="00AF776E">
        <w:t>a</w:t>
      </w:r>
      <w:r>
        <w:t>rms</w:t>
      </w:r>
      <w:r w:rsidR="002007BB">
        <w:t xml:space="preserve"> </w:t>
      </w:r>
      <w:r w:rsidR="002007BB" w:rsidRPr="002007BB">
        <w:t xml:space="preserve">for their defence suitable to their </w:t>
      </w:r>
      <w:r w:rsidR="00AF776E">
        <w:t>c</w:t>
      </w:r>
      <w:r w:rsidR="002007BB" w:rsidRPr="002007BB">
        <w:t xml:space="preserve">onditions and as allowed by </w:t>
      </w:r>
      <w:r w:rsidR="00AF776E">
        <w:t>l</w:t>
      </w:r>
      <w:r w:rsidR="002007BB" w:rsidRPr="002007BB">
        <w:t>aw</w:t>
      </w:r>
      <w:r w:rsidR="004E24DA">
        <w:t xml:space="preserve">. </w:t>
      </w:r>
      <w:r>
        <w:br/>
      </w:r>
    </w:p>
    <w:p w14:paraId="58900073" w14:textId="6331DE0B" w:rsidR="001E2280" w:rsidRDefault="001E2280" w:rsidP="008D3E0F">
      <w:pPr>
        <w:pStyle w:val="ArticleHead"/>
      </w:pPr>
      <w:bookmarkStart w:id="9" w:name="_Toc117450409"/>
      <w:r>
        <w:t>Right against Forced Quartering</w:t>
      </w:r>
      <w:bookmarkEnd w:id="9"/>
    </w:p>
    <w:p w14:paraId="45374A15" w14:textId="746B913C"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1812B7">
        <w:t>p</w:t>
      </w:r>
      <w:r>
        <w:t xml:space="preserve">arliament. </w:t>
      </w:r>
      <w:r>
        <w:br/>
      </w:r>
    </w:p>
    <w:p w14:paraId="253915FE" w14:textId="14A2224A" w:rsidR="007F06F8" w:rsidRDefault="006D6A70" w:rsidP="00C51B73">
      <w:pPr>
        <w:pStyle w:val="Heading2"/>
      </w:pPr>
      <w:bookmarkStart w:id="10" w:name="_Toc117450410"/>
      <w:r>
        <w:t>Rights of the Accused</w:t>
      </w:r>
      <w:bookmarkEnd w:id="10"/>
    </w:p>
    <w:p w14:paraId="76ABC069" w14:textId="05F51FE1" w:rsidR="00BB1676" w:rsidRPr="00BB1676" w:rsidRDefault="00EA2526" w:rsidP="00895EE6">
      <w:pPr>
        <w:pStyle w:val="ArticleHead"/>
        <w:numPr>
          <w:ilvl w:val="0"/>
          <w:numId w:val="23"/>
        </w:numPr>
        <w:ind w:hanging="720"/>
      </w:pPr>
      <w:bookmarkStart w:id="11" w:name="_Toc117450411"/>
      <w:r>
        <w:t>Access to Justice</w:t>
      </w:r>
      <w:bookmarkEnd w:id="11"/>
    </w:p>
    <w:p w14:paraId="0B117776" w14:textId="0415B1F0"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606F4884" w14:textId="2F89145E" w:rsidR="00BB1676" w:rsidRDefault="00E61506" w:rsidP="008D3E0F">
      <w:pPr>
        <w:pStyle w:val="ArticleHead"/>
      </w:pPr>
      <w:bookmarkStart w:id="12" w:name="_Toc117450412"/>
      <w:r>
        <w:t>Double Jeopardy</w:t>
      </w:r>
      <w:bookmarkEnd w:id="12"/>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8D3E0F">
      <w:pPr>
        <w:pStyle w:val="ArticleHead"/>
      </w:pPr>
      <w:bookmarkStart w:id="13" w:name="_Toc117450413"/>
      <w:r>
        <w:t xml:space="preserve">Right </w:t>
      </w:r>
      <w:r w:rsidR="00810698">
        <w:t>against Self-Incrimination</w:t>
      </w:r>
      <w:bookmarkEnd w:id="13"/>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8D3E0F">
      <w:pPr>
        <w:pStyle w:val="ArticleHead"/>
      </w:pPr>
      <w:bookmarkStart w:id="14" w:name="_Toc117450414"/>
      <w:r>
        <w:t>Right to Counsel</w:t>
      </w:r>
      <w:bookmarkEnd w:id="14"/>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8D3E0F">
      <w:pPr>
        <w:pStyle w:val="ArticleHead"/>
      </w:pPr>
      <w:bookmarkStart w:id="15" w:name="_Toc117450415"/>
      <w:r>
        <w:t>Right against Retroactive Punishment</w:t>
      </w:r>
      <w:bookmarkEnd w:id="15"/>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3CFBF43F" w:rsidR="00EC063C" w:rsidRDefault="00EC063C" w:rsidP="008D3E0F">
      <w:pPr>
        <w:pStyle w:val="ArticleHead"/>
      </w:pPr>
      <w:bookmarkStart w:id="16" w:name="_Toc117450416"/>
      <w:r>
        <w:t>Right to Juries in High Crimes</w:t>
      </w:r>
      <w:bookmarkEnd w:id="16"/>
    </w:p>
    <w:p w14:paraId="5A66B450" w14:textId="55E7E6B2" w:rsidR="00173CF0" w:rsidRDefault="00173CF0" w:rsidP="00173CF0">
      <w:pPr>
        <w:pStyle w:val="ArticleEnumeration"/>
      </w:pPr>
      <w:r>
        <w:t xml:space="preserve">No </w:t>
      </w:r>
      <w:r w:rsidR="00D75B1D">
        <w:t>p</w:t>
      </w:r>
      <w:r>
        <w:t xml:space="preserve">erson shall be held to </w:t>
      </w:r>
      <w:r w:rsidR="00D75B1D">
        <w:t>a</w:t>
      </w:r>
      <w:r>
        <w:t xml:space="preserve">nswer for a </w:t>
      </w:r>
      <w:r w:rsidR="00D75B1D">
        <w:t>h</w:t>
      </w:r>
      <w:r>
        <w:t xml:space="preserve">igh </w:t>
      </w:r>
      <w:r w:rsidR="00D75B1D">
        <w:t>c</w:t>
      </w:r>
      <w:r>
        <w:t xml:space="preserve">rime unless on the </w:t>
      </w:r>
      <w:r w:rsidR="00D75B1D">
        <w:t>i</w:t>
      </w:r>
      <w:r w:rsidRPr="004E7A5E">
        <w:t xml:space="preserve">ndictment of a </w:t>
      </w:r>
      <w:r w:rsidR="00D75B1D">
        <w:t>j</w:t>
      </w:r>
      <w:r w:rsidRPr="004E7A5E">
        <w:t xml:space="preserve">ury except in </w:t>
      </w:r>
      <w:r w:rsidR="00D75B1D">
        <w:t>i</w:t>
      </w:r>
      <w:r w:rsidRPr="004E7A5E">
        <w:t xml:space="preserve">mpeachments, </w:t>
      </w:r>
      <w:r>
        <w:t>or</w:t>
      </w:r>
      <w:r w:rsidRPr="004E7A5E">
        <w:t xml:space="preserve"> </w:t>
      </w:r>
      <w:r w:rsidR="00D75B1D">
        <w:t>c</w:t>
      </w:r>
      <w:r w:rsidRPr="004E7A5E">
        <w:t xml:space="preserve">ases </w:t>
      </w:r>
      <w:r w:rsidR="00D75B1D">
        <w:t>a</w:t>
      </w:r>
      <w:r w:rsidRPr="004E7A5E">
        <w:t xml:space="preserve">rising in </w:t>
      </w:r>
      <w:r w:rsidR="00D75B1D">
        <w:t>l</w:t>
      </w:r>
      <w:r w:rsidRPr="004E7A5E">
        <w:t xml:space="preserve">and and </w:t>
      </w:r>
      <w:r w:rsidR="00D75B1D">
        <w:t>n</w:t>
      </w:r>
      <w:r w:rsidRPr="004E7A5E">
        <w:t xml:space="preserve">aval </w:t>
      </w:r>
      <w:r w:rsidR="00D75B1D">
        <w:t>f</w:t>
      </w:r>
      <w:r w:rsidRPr="004E7A5E">
        <w:t xml:space="preserve">orces, or in </w:t>
      </w:r>
      <w:r w:rsidR="00D75B1D">
        <w:t>t</w:t>
      </w:r>
      <w:r w:rsidRPr="004E7A5E">
        <w:t xml:space="preserve">imes of </w:t>
      </w:r>
      <w:r w:rsidR="00D75B1D">
        <w:t>p</w:t>
      </w:r>
      <w:r w:rsidRPr="004E7A5E">
        <w:t xml:space="preserve">ublic </w:t>
      </w:r>
      <w:r w:rsidR="00D75B1D">
        <w:t>d</w:t>
      </w:r>
      <w:r w:rsidRPr="004E7A5E">
        <w:t>anger</w:t>
      </w:r>
      <w:r>
        <w:t>.</w:t>
      </w:r>
      <w:r>
        <w:br/>
      </w:r>
    </w:p>
    <w:p w14:paraId="143B2744" w14:textId="2183A502" w:rsidR="004F69FB" w:rsidRDefault="004F69FB" w:rsidP="00C51B73">
      <w:pPr>
        <w:pStyle w:val="Heading2"/>
      </w:pPr>
      <w:bookmarkStart w:id="17" w:name="_Toc117450417"/>
      <w:r>
        <w:t>Rights of the Imprisoned</w:t>
      </w:r>
      <w:bookmarkEnd w:id="17"/>
    </w:p>
    <w:p w14:paraId="5CB74936" w14:textId="2B398397" w:rsidR="00EC063C" w:rsidRDefault="00EC063C" w:rsidP="008A289E">
      <w:pPr>
        <w:pStyle w:val="ArticleHead"/>
        <w:numPr>
          <w:ilvl w:val="0"/>
          <w:numId w:val="24"/>
        </w:numPr>
        <w:ind w:hanging="720"/>
      </w:pPr>
      <w:bookmarkStart w:id="18" w:name="_Toc117450418"/>
      <w:r>
        <w:t xml:space="preserve">Right </w:t>
      </w:r>
      <w:r w:rsidR="002A3C18">
        <w:t>to</w:t>
      </w:r>
      <w:r>
        <w:t xml:space="preserve"> </w:t>
      </w:r>
      <w:r w:rsidR="002A3C18">
        <w:t>fair</w:t>
      </w:r>
      <w:r>
        <w:t xml:space="preserve"> </w:t>
      </w:r>
      <w:r w:rsidR="002A3C18">
        <w:t>Punishment</w:t>
      </w:r>
      <w:bookmarkEnd w:id="18"/>
    </w:p>
    <w:p w14:paraId="134CA6F0" w14:textId="710EE858" w:rsidR="00A246F5" w:rsidRDefault="00A246F5" w:rsidP="00A246F5">
      <w:pPr>
        <w:pStyle w:val="ArticleEnumeration"/>
      </w:pPr>
      <w:r>
        <w:lastRenderedPageBreak/>
        <w:t>N</w:t>
      </w:r>
      <w:r w:rsidRPr="004E7A5E">
        <w:t xml:space="preserve">o </w:t>
      </w:r>
      <w:r w:rsidR="00D75B1D">
        <w:t>p</w:t>
      </w:r>
      <w:r w:rsidRPr="004E7A5E">
        <w:t xml:space="preserve">erson shall </w:t>
      </w:r>
      <w:r>
        <w:t xml:space="preserve">be required </w:t>
      </w:r>
      <w:r w:rsidR="00D75B1D">
        <w:t>e</w:t>
      </w:r>
      <w:r w:rsidRPr="004E7A5E">
        <w:t xml:space="preserve">xcessive </w:t>
      </w:r>
      <w:r w:rsidR="00D75B1D">
        <w:t>b</w:t>
      </w:r>
      <w:r w:rsidRPr="004E7A5E">
        <w:t xml:space="preserve">ail, nor </w:t>
      </w:r>
      <w:r>
        <w:t xml:space="preserve">be imposed </w:t>
      </w:r>
      <w:r w:rsidR="00D75B1D">
        <w:t>e</w:t>
      </w:r>
      <w:r w:rsidRPr="004E7A5E">
        <w:t xml:space="preserve">xcessive </w:t>
      </w:r>
      <w:r w:rsidR="00D75B1D">
        <w:t>f</w:t>
      </w:r>
      <w:r w:rsidRPr="004E7A5E">
        <w:t>ines</w:t>
      </w:r>
      <w:r>
        <w:t xml:space="preserve">, nor </w:t>
      </w:r>
      <w:r w:rsidR="00A07FA6">
        <w:t>be inflicted</w:t>
      </w:r>
      <w:r>
        <w:t xml:space="preserve"> </w:t>
      </w:r>
      <w:r w:rsidR="00D75B1D">
        <w:t>c</w:t>
      </w:r>
      <w:r>
        <w:t xml:space="preserve">ruel and </w:t>
      </w:r>
      <w:r w:rsidR="00D75B1D">
        <w:t>u</w:t>
      </w:r>
      <w:r>
        <w:t xml:space="preserve">nusual </w:t>
      </w:r>
      <w:r w:rsidR="00D75B1D">
        <w:t>p</w:t>
      </w:r>
      <w:r>
        <w:t>unishments.</w:t>
      </w:r>
      <w:r>
        <w:br/>
      </w:r>
    </w:p>
    <w:p w14:paraId="03A40F66" w14:textId="6175993E" w:rsidR="00EC063C" w:rsidRDefault="00EC063C" w:rsidP="008D3E0F">
      <w:pPr>
        <w:pStyle w:val="ArticleHead"/>
      </w:pPr>
      <w:bookmarkStart w:id="19" w:name="_Toc117450419"/>
      <w:r>
        <w:t>Investigation of Mistreatment</w:t>
      </w:r>
      <w:bookmarkEnd w:id="19"/>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01191860" w14:textId="16482EED" w:rsidR="00517AF0" w:rsidRDefault="00741C71" w:rsidP="00C51B73">
      <w:pPr>
        <w:pStyle w:val="Heading2"/>
      </w:pPr>
      <w:bookmarkStart w:id="20" w:name="_Toc117450420"/>
      <w:r>
        <w:t xml:space="preserve">Right to </w:t>
      </w:r>
      <w:r w:rsidR="00C12182" w:rsidRPr="00956F05">
        <w:t>Trial</w:t>
      </w:r>
      <w:r w:rsidR="00C12182">
        <w:t xml:space="preserve"> by Jury</w:t>
      </w:r>
      <w:bookmarkEnd w:id="20"/>
    </w:p>
    <w:p w14:paraId="6A3D0626" w14:textId="61458546" w:rsidR="00154548" w:rsidRPr="00154548" w:rsidRDefault="00154548" w:rsidP="00722E54">
      <w:pPr>
        <w:pStyle w:val="ArticleHead"/>
        <w:numPr>
          <w:ilvl w:val="0"/>
          <w:numId w:val="25"/>
        </w:numPr>
        <w:ind w:hanging="720"/>
      </w:pPr>
      <w:bookmarkStart w:id="21" w:name="_Toc117450421"/>
      <w:r>
        <w:t>General Right</w:t>
      </w:r>
      <w:bookmarkEnd w:id="21"/>
    </w:p>
    <w:p w14:paraId="7F89DC5C" w14:textId="6AAA57F1" w:rsidR="00517AF0" w:rsidRDefault="00662FA1" w:rsidP="00C26249">
      <w:pPr>
        <w:pStyle w:val="ArticleEnumeration"/>
      </w:pPr>
      <w:r>
        <w:t>For</w:t>
      </w:r>
      <w:r w:rsidR="004E7A5E" w:rsidRPr="004E7A5E">
        <w:t xml:space="preserve"> all Persons the </w:t>
      </w:r>
      <w:r w:rsidR="00D8351A">
        <w:t>r</w:t>
      </w:r>
      <w:r w:rsidR="004E7A5E" w:rsidRPr="004E7A5E">
        <w:t xml:space="preserve">ight </w:t>
      </w:r>
      <w:r w:rsidR="00D8351A">
        <w:t>to</w:t>
      </w:r>
      <w:r w:rsidR="004E7A5E" w:rsidRPr="004E7A5E">
        <w:t xml:space="preserve"> </w:t>
      </w:r>
      <w:r w:rsidR="00D8351A">
        <w:t>t</w:t>
      </w:r>
      <w:r w:rsidR="004E7A5E" w:rsidRPr="004E7A5E">
        <w:t>rial by Jury</w:t>
      </w:r>
      <w:r w:rsidR="003E0B07">
        <w:t>, duly Impaneled and Returned,</w:t>
      </w:r>
      <w:r w:rsidR="004E7A5E" w:rsidRPr="004E7A5E">
        <w:t xml:space="preserve"> shall be </w:t>
      </w:r>
      <w:r w:rsidR="00D8351A">
        <w:t>p</w:t>
      </w:r>
      <w:r w:rsidR="004E7A5E" w:rsidRPr="004E7A5E">
        <w:t>reserved</w:t>
      </w:r>
      <w:r w:rsidR="00A607E1">
        <w:t xml:space="preserve"> for all </w:t>
      </w:r>
      <w:r w:rsidR="00D8351A">
        <w:t>a</w:t>
      </w:r>
      <w:r w:rsidR="00763205">
        <w:t>reas</w:t>
      </w:r>
      <w:r w:rsidR="00CD40A7">
        <w:t xml:space="preserve"> and </w:t>
      </w:r>
      <w:r w:rsidR="00D8351A">
        <w:t>c</w:t>
      </w:r>
      <w:r w:rsidR="00CD40A7">
        <w:t>ases</w:t>
      </w:r>
      <w:r w:rsidR="00EF2D2D">
        <w:t xml:space="preserve"> </w:t>
      </w:r>
      <w:r w:rsidR="004E7A5E" w:rsidRPr="004E7A5E">
        <w:t xml:space="preserve">where it has </w:t>
      </w:r>
      <w:r w:rsidR="005A641C">
        <w:t>Force</w:t>
      </w:r>
      <w:r w:rsidR="004E7A5E" w:rsidRPr="004E7A5E">
        <w:t xml:space="preserve"> of </w:t>
      </w:r>
      <w:r w:rsidR="005A641C">
        <w:t>Law</w:t>
      </w:r>
      <w:r w:rsidR="00793494">
        <w:t>.</w:t>
      </w:r>
      <w:r w:rsidR="004E7A5E" w:rsidRPr="004E7A5E">
        <w:br/>
      </w:r>
    </w:p>
    <w:p w14:paraId="0DCFF215" w14:textId="16509315" w:rsidR="009E1841" w:rsidRDefault="003D5E1E" w:rsidP="008D3E0F">
      <w:pPr>
        <w:pStyle w:val="ArticleHead"/>
      </w:pPr>
      <w:bookmarkStart w:id="22" w:name="_Toc117450422"/>
      <w:r>
        <w:t>Prohibition on packing of juries</w:t>
      </w:r>
      <w:bookmarkEnd w:id="22"/>
    </w:p>
    <w:p w14:paraId="34ABD432" w14:textId="35D40974"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are</w:t>
      </w:r>
      <w:r w:rsidR="002D2B76">
        <w:t xml:space="preserve"> hereby abolished</w:t>
      </w:r>
      <w:r w:rsidR="00B70370">
        <w:t xml:space="preserve"> in all trials</w:t>
      </w:r>
      <w:r w:rsidR="002D2B76">
        <w:t xml:space="preserve">. </w:t>
      </w:r>
      <w:r w:rsidR="002D2B76">
        <w:br/>
      </w:r>
    </w:p>
    <w:p w14:paraId="57D7AA03" w14:textId="23EEAC24" w:rsidR="00154548" w:rsidRDefault="00154548" w:rsidP="008D3E0F">
      <w:pPr>
        <w:pStyle w:val="ArticleHead"/>
      </w:pPr>
      <w:bookmarkStart w:id="23" w:name="_Toc117450423"/>
      <w:r>
        <w:t xml:space="preserve">Composition of </w:t>
      </w:r>
      <w:r w:rsidR="00F911E8">
        <w:t>Lists</w:t>
      </w:r>
      <w:bookmarkEnd w:id="23"/>
    </w:p>
    <w:p w14:paraId="74268FF3" w14:textId="4B5A914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the </w:t>
      </w:r>
      <w:r w:rsidR="005370BA">
        <w:t>l</w:t>
      </w:r>
      <w:r w:rsidR="00250501">
        <w:t>aw</w:t>
      </w:r>
      <w:r w:rsidR="00FD7A4D">
        <w:t>,</w:t>
      </w:r>
      <w:r w:rsidR="000E6FF4">
        <w:t xml:space="preserve"> </w:t>
      </w:r>
      <w:r w:rsidR="00BA00E3">
        <w:t>habit</w:t>
      </w:r>
      <w:r w:rsidR="00187946">
        <w:t>u</w:t>
      </w:r>
      <w:r w:rsidR="00BA00E3">
        <w:t>ated</w:t>
      </w:r>
      <w:r w:rsidR="000E6FF4">
        <w:t xml:space="preserve"> distant</w:t>
      </w:r>
      <w:r w:rsidR="00BA00E3">
        <w:t>ly</w:t>
      </w:r>
      <w:r w:rsidR="000E6FF4">
        <w:t xml:space="preserve"> from the </w:t>
      </w:r>
      <w:r w:rsidR="005370BA">
        <w:t>c</w:t>
      </w:r>
      <w:r w:rsidR="000E6FF4">
        <w:t>ourt</w:t>
      </w:r>
      <w:r w:rsidR="00FD7A4D">
        <w:t xml:space="preserve">, with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8D3E0F">
      <w:pPr>
        <w:pStyle w:val="ArticleHead"/>
      </w:pPr>
      <w:bookmarkStart w:id="24" w:name="_Toc117450424"/>
      <w:r>
        <w:t>Petty Juries</w:t>
      </w:r>
      <w:bookmarkEnd w:id="24"/>
    </w:p>
    <w:p w14:paraId="1794F604" w14:textId="4408AF81"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552BF7">
        <w:t xml:space="preserve">, and are </w:t>
      </w:r>
      <w:r w:rsidR="00BA7B93">
        <w:t>judge</w:t>
      </w:r>
      <w:r w:rsidR="00552BF7">
        <w:t>s of</w:t>
      </w:r>
      <w:r w:rsidR="006224E7">
        <w:t xml:space="preserve"> </w:t>
      </w:r>
      <w:r w:rsidR="00CD5BD1">
        <w:t>l</w:t>
      </w:r>
      <w:r w:rsidR="003D3E88">
        <w:t xml:space="preserve">aw </w:t>
      </w:r>
      <w:r w:rsidR="00BA7B93">
        <w:t>as well as</w:t>
      </w:r>
      <w:r w:rsidR="003D3E88">
        <w:t xml:space="preserve"> </w:t>
      </w:r>
      <w:r w:rsidR="00CD5BD1">
        <w:t>f</w:t>
      </w:r>
      <w:r w:rsidR="003D3E88">
        <w:t>act</w:t>
      </w:r>
      <w:r w:rsidR="006224E7">
        <w:t xml:space="preserve">, and no </w:t>
      </w:r>
      <w:r w:rsidR="005556C8">
        <w:t>j</w:t>
      </w:r>
      <w:r w:rsidR="006224E7">
        <w:t xml:space="preserve">udge may rule </w:t>
      </w:r>
      <w:r w:rsidR="005556C8">
        <w:t>c</w:t>
      </w:r>
      <w:r w:rsidR="006224E7">
        <w:t xml:space="preserve">ontrary to the </w:t>
      </w:r>
      <w:r w:rsidR="00CD5BD1">
        <w:t>verdict</w:t>
      </w:r>
      <w:r w:rsidR="006224E7">
        <w:t xml:space="preserve"> of </w:t>
      </w:r>
      <w:r w:rsidR="005556C8">
        <w:t>a</w:t>
      </w:r>
      <w:r w:rsidR="006224E7">
        <w:t xml:space="preserve"> </w:t>
      </w:r>
      <w:r w:rsidR="005556C8">
        <w:t>j</w:t>
      </w:r>
      <w:r w:rsidR="006224E7">
        <w:t>ury</w:t>
      </w:r>
      <w:r w:rsidR="00236ACF">
        <w:t xml:space="preserve">. </w:t>
      </w:r>
      <w:r w:rsidR="004E6F3F">
        <w:br/>
      </w:r>
    </w:p>
    <w:p w14:paraId="4DFE5560" w14:textId="42F506FA" w:rsidR="00B673C7" w:rsidRDefault="003A1A3A" w:rsidP="00B673C7">
      <w:pPr>
        <w:pStyle w:val="ArticleHead"/>
      </w:pPr>
      <w:bookmarkStart w:id="25" w:name="_Toc117450425"/>
      <w:r>
        <w:t>Juror unanimity</w:t>
      </w:r>
      <w:bookmarkEnd w:id="25"/>
      <w:r w:rsidR="00B673C7">
        <w:t xml:space="preserve"> </w:t>
      </w:r>
    </w:p>
    <w:p w14:paraId="40775C55" w14:textId="5772D047" w:rsidR="00B673C7" w:rsidRDefault="00B673C7" w:rsidP="00B673C7">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66F1BB5B" w14:textId="47BD352F" w:rsidR="009F6543" w:rsidRDefault="009F2D81" w:rsidP="008D3E0F">
      <w:pPr>
        <w:pStyle w:val="ArticleHead"/>
      </w:pPr>
      <w:bookmarkStart w:id="26" w:name="_Toc117450426"/>
      <w:r>
        <w:t>Selection of Grand Juries</w:t>
      </w:r>
      <w:bookmarkEnd w:id="26"/>
    </w:p>
    <w:p w14:paraId="48FE8980" w14:textId="7D0DFFBF" w:rsidR="005E3836" w:rsidRDefault="005E3836" w:rsidP="00C26249">
      <w:pPr>
        <w:pStyle w:val="ArticleEnumeration"/>
      </w:pPr>
      <w:r>
        <w:t xml:space="preserve">Grand Juries are </w:t>
      </w:r>
      <w:r w:rsidR="00D6616C">
        <w:t>selected</w:t>
      </w:r>
      <w:r w:rsidR="007C330C">
        <w:t xml:space="preserve"> by the </w:t>
      </w:r>
      <w:r w:rsidR="005556C8">
        <w:t>l</w:t>
      </w:r>
      <w:r w:rsidR="007C330C">
        <w:t xml:space="preserve">ocal </w:t>
      </w:r>
      <w:r w:rsidR="005556C8">
        <w:t>m</w:t>
      </w:r>
      <w:r w:rsidR="007C330C">
        <w:t>agistrate from the</w:t>
      </w:r>
      <w:r w:rsidR="005556C8">
        <w:t xml:space="preserve"> l</w:t>
      </w:r>
      <w:r w:rsidR="00E85DB5">
        <w:t>ist</w:t>
      </w:r>
      <w:r w:rsidR="005556C8">
        <w:t xml:space="preserve"> of freeholders</w:t>
      </w:r>
      <w:r w:rsidR="00BB3561">
        <w:t xml:space="preserve"> of the jurisdiction</w:t>
      </w:r>
      <w:r w:rsidR="007C330C">
        <w:t xml:space="preserve">, and are </w:t>
      </w:r>
      <w:r w:rsidR="005556C8">
        <w:t>s</w:t>
      </w:r>
      <w:r w:rsidR="007C330C">
        <w:t xml:space="preserve">ummoned to a </w:t>
      </w:r>
      <w:r w:rsidR="005556C8">
        <w:t>c</w:t>
      </w:r>
      <w:r w:rsidR="007C330C">
        <w:t xml:space="preserve">ourt of </w:t>
      </w:r>
      <w:r w:rsidR="005556C8">
        <w:t>l</w:t>
      </w:r>
      <w:r w:rsidR="007C330C">
        <w:t xml:space="preserve">aw by the </w:t>
      </w:r>
      <w:r w:rsidR="005556C8">
        <w:t>l</w:t>
      </w:r>
      <w:r w:rsidR="007C330C">
        <w:t xml:space="preserve">ocal </w:t>
      </w:r>
      <w:r w:rsidR="005556C8">
        <w:t>m</w:t>
      </w:r>
      <w:r w:rsidR="007C330C">
        <w:t xml:space="preserve">agistrate to </w:t>
      </w:r>
      <w:r w:rsidR="00A76332">
        <w:t xml:space="preserve">find </w:t>
      </w:r>
      <w:r w:rsidR="005556C8">
        <w:t>e</w:t>
      </w:r>
      <w:r w:rsidR="00A76332">
        <w:t xml:space="preserve">vidence for a </w:t>
      </w:r>
      <w:r w:rsidR="005556C8">
        <w:t>c</w:t>
      </w:r>
      <w:r w:rsidR="00A76332">
        <w:t xml:space="preserve">ase and accuse a </w:t>
      </w:r>
      <w:r w:rsidR="005556C8">
        <w:t>p</w:t>
      </w:r>
      <w:r w:rsidR="00A76332">
        <w:t xml:space="preserve">erson of a </w:t>
      </w:r>
      <w:r w:rsidR="005556C8">
        <w:t>c</w:t>
      </w:r>
      <w:r w:rsidR="00A76332">
        <w:t xml:space="preserve">rime. </w:t>
      </w:r>
      <w:r>
        <w:br/>
      </w:r>
    </w:p>
    <w:p w14:paraId="751F2619" w14:textId="004F42BE" w:rsidR="009F2D81" w:rsidRDefault="006D69A5" w:rsidP="008D3E0F">
      <w:pPr>
        <w:pStyle w:val="ArticleHead"/>
      </w:pPr>
      <w:bookmarkStart w:id="27" w:name="_Toc117450427"/>
      <w:r>
        <w:t xml:space="preserve">Secrecy of </w:t>
      </w:r>
      <w:r w:rsidR="00E618B6">
        <w:t xml:space="preserve">Jury </w:t>
      </w:r>
      <w:r>
        <w:t>Conferences</w:t>
      </w:r>
      <w:bookmarkEnd w:id="27"/>
    </w:p>
    <w:p w14:paraId="347CDB5A" w14:textId="26256047"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the </w:t>
      </w:r>
      <w:r w:rsidR="00F101C0">
        <w:t>j</w:t>
      </w:r>
      <w:r w:rsidR="00FF7021">
        <w:t xml:space="preserve">udge and </w:t>
      </w:r>
      <w:r w:rsidR="00F101C0">
        <w:t>j</w:t>
      </w:r>
      <w:r w:rsidR="00FF7021">
        <w:t>ury are obligated to keep</w:t>
      </w:r>
      <w:r w:rsidR="00CC734F">
        <w:t xml:space="preserve"> out</w:t>
      </w:r>
      <w:r w:rsidR="00FF7021">
        <w:t xml:space="preserve"> all unauthorized </w:t>
      </w:r>
      <w:r w:rsidR="00CC734F">
        <w:t>p</w:t>
      </w:r>
      <w:r w:rsidR="00FF7021">
        <w:t xml:space="preserve">ersons </w:t>
      </w:r>
      <w:r w:rsidR="00CC734F">
        <w:t>from the conference</w:t>
      </w:r>
      <w:r w:rsidR="00FF7021">
        <w:t xml:space="preserve">. </w:t>
      </w:r>
      <w:r w:rsidR="000503AD">
        <w:br/>
      </w:r>
    </w:p>
    <w:p w14:paraId="02EB5791" w14:textId="5716895D" w:rsidR="00531B8D" w:rsidRDefault="00B5584C" w:rsidP="00531B8D">
      <w:pPr>
        <w:pStyle w:val="ArticleHead"/>
      </w:pPr>
      <w:bookmarkStart w:id="28" w:name="_Toc117450428"/>
      <w:r>
        <w:lastRenderedPageBreak/>
        <w:t>Length of Jury Conferences</w:t>
      </w:r>
      <w:bookmarkEnd w:id="28"/>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8D3E0F">
      <w:pPr>
        <w:pStyle w:val="ArticleHead"/>
      </w:pPr>
      <w:bookmarkStart w:id="29" w:name="_Toc117450429"/>
      <w:r>
        <w:t>Jury refreshments</w:t>
      </w:r>
      <w:bookmarkEnd w:id="29"/>
    </w:p>
    <w:p w14:paraId="1E27973C" w14:textId="4BE2531D"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by permission of </w:t>
      </w:r>
      <w:r w:rsidR="00FC69F8">
        <w:t>the</w:t>
      </w:r>
      <w:r w:rsidR="001F7439">
        <w:t xml:space="preserve"> </w:t>
      </w:r>
      <w:r w:rsidR="00596477">
        <w:t>custodian of the court</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8D3E0F">
      <w:pPr>
        <w:pStyle w:val="ArticleHead"/>
      </w:pPr>
      <w:bookmarkStart w:id="30" w:name="_Toc117450430"/>
      <w:r>
        <w:t>Criminality of Interference in a Jury</w:t>
      </w:r>
      <w:bookmarkEnd w:id="30"/>
    </w:p>
    <w:p w14:paraId="59C7AB83" w14:textId="1ACD5CC5" w:rsidR="00FF6508" w:rsidRDefault="00FF6508" w:rsidP="00FF6508">
      <w:pPr>
        <w:pStyle w:val="ArticleEnumeration"/>
      </w:pPr>
      <w:r>
        <w:t xml:space="preserve">The </w:t>
      </w:r>
      <w:r w:rsidR="0077057E">
        <w:t>i</w:t>
      </w:r>
      <w:r>
        <w:t xml:space="preserve">nterference of a </w:t>
      </w:r>
      <w:r w:rsidR="0077057E">
        <w:t>j</w:t>
      </w:r>
      <w:r>
        <w:t xml:space="preserve">udge, </w:t>
      </w:r>
      <w:r w:rsidR="0077057E">
        <w:t>m</w:t>
      </w:r>
      <w:r>
        <w:t xml:space="preserve">agistrate, or any other </w:t>
      </w:r>
      <w:r w:rsidR="0077057E">
        <w:t>f</w:t>
      </w:r>
      <w:r>
        <w:t xml:space="preserve">unctionary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8D3E0F">
      <w:pPr>
        <w:pStyle w:val="ArticleHead"/>
      </w:pPr>
      <w:bookmarkStart w:id="31" w:name="_Toc117450431"/>
      <w:r>
        <w:t>Consecutive Restriction</w:t>
      </w:r>
      <w:bookmarkEnd w:id="31"/>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8D3E0F">
      <w:pPr>
        <w:pStyle w:val="ArticleHead"/>
      </w:pPr>
      <w:bookmarkStart w:id="32" w:name="_Toc117450432"/>
      <w:r>
        <w:t>Renumeration</w:t>
      </w:r>
      <w:bookmarkEnd w:id="32"/>
    </w:p>
    <w:p w14:paraId="0BCE90AB" w14:textId="383E65CB" w:rsidR="00FB6AFB" w:rsidRDefault="005041DE" w:rsidP="00C26249">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2E7F6F79" w14:textId="77777777" w:rsidR="00901BA1" w:rsidRDefault="00901BA1" w:rsidP="00901BA1">
      <w:pPr>
        <w:pStyle w:val="Heading2"/>
      </w:pPr>
      <w:bookmarkStart w:id="33" w:name="_Toc117450433"/>
      <w:r>
        <w:t>Rights of Parliament</w:t>
      </w:r>
      <w:bookmarkEnd w:id="33"/>
    </w:p>
    <w:p w14:paraId="69E431CC" w14:textId="77777777" w:rsidR="00901BA1" w:rsidRDefault="00901BA1" w:rsidP="00C818E6">
      <w:pPr>
        <w:pStyle w:val="ArticleHead"/>
        <w:ind w:hanging="720"/>
      </w:pPr>
      <w:bookmarkStart w:id="34" w:name="_Toc117450434"/>
      <w:r>
        <w:t>Holding of Parliament</w:t>
      </w:r>
      <w:bookmarkEnd w:id="34"/>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231355">
      <w:pPr>
        <w:pStyle w:val="ArticleHead"/>
      </w:pPr>
      <w:bookmarkStart w:id="35" w:name="_Toc117450435"/>
      <w:r>
        <w:t>Summoning of Parliaments</w:t>
      </w:r>
      <w:bookmarkEnd w:id="35"/>
    </w:p>
    <w:p w14:paraId="4990F530" w14:textId="373760D3"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231E0ECD" w14:textId="6F02253E" w:rsidR="00007BBB" w:rsidRDefault="00007BBB" w:rsidP="00007BBB">
      <w:pPr>
        <w:pStyle w:val="ArticleHead"/>
      </w:pPr>
      <w:bookmarkStart w:id="36" w:name="_Toc117450436"/>
      <w:r>
        <w:t>Self-regulation</w:t>
      </w:r>
      <w:bookmarkEnd w:id="36"/>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FD1A0F">
      <w:pPr>
        <w:pStyle w:val="ArticleHead"/>
      </w:pPr>
      <w:bookmarkStart w:id="37" w:name="_Toc117450437"/>
      <w:r>
        <w:t>Freedom of Speech in Parliament</w:t>
      </w:r>
      <w:bookmarkEnd w:id="37"/>
    </w:p>
    <w:p w14:paraId="6D3086C9" w14:textId="29F6524C" w:rsidR="004D632C" w:rsidRDefault="00061785" w:rsidP="00231355">
      <w:pPr>
        <w:pStyle w:val="ArticleEnumeration"/>
      </w:pPr>
      <w:r>
        <w:t>T</w:t>
      </w:r>
      <w:r w:rsidRPr="00061785">
        <w:t xml:space="preserve">he making and maintenance of laws, and redress of mischiefs, and grievances which daily happen within this realm, are proper subjects and matter of counsel and debate in </w:t>
      </w:r>
      <w:r w:rsidRPr="00061785">
        <w:lastRenderedPageBreak/>
        <w:t>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F14A9F" w:rsidRPr="00F14A9F">
        <w:t xml:space="preserve"> </w:t>
      </w:r>
      <w:r w:rsidR="004D632C">
        <w:br/>
      </w:r>
    </w:p>
    <w:p w14:paraId="173C96C5" w14:textId="73211F1D" w:rsidR="00DE6A04" w:rsidRDefault="00904883" w:rsidP="00DE6A04">
      <w:pPr>
        <w:pStyle w:val="ArticleHead"/>
      </w:pPr>
      <w:bookmarkStart w:id="38" w:name="_Toc117450438"/>
      <w:r>
        <w:t>Non-prosecution nor questioning of MPs</w:t>
      </w:r>
      <w:bookmarkEnd w:id="38"/>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943365">
      <w:pPr>
        <w:pStyle w:val="ArticleHead"/>
      </w:pPr>
      <w:bookmarkStart w:id="39" w:name="_Toc117450439"/>
      <w:r>
        <w:t>Right to investigate</w:t>
      </w:r>
      <w:bookmarkEnd w:id="39"/>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AEFB815" w14:textId="77777777" w:rsidR="001A7F59" w:rsidRDefault="001A7F59" w:rsidP="001A7F59">
      <w:pPr>
        <w:pStyle w:val="ArticleHead"/>
      </w:pPr>
      <w:bookmarkStart w:id="40" w:name="_Toc117450440"/>
      <w:r>
        <w:t>Arrests of Members of Parliament</w:t>
      </w:r>
      <w:bookmarkEnd w:id="40"/>
    </w:p>
    <w:p w14:paraId="6975CA94" w14:textId="14FFE4EA" w:rsidR="001A7F59" w:rsidRDefault="001A7F59" w:rsidP="001A7F59">
      <w:pPr>
        <w:pStyle w:val="ArticleEnumeration"/>
      </w:pPr>
      <w:r>
        <w:t xml:space="preserve">Only the House of Commons has the right to arrest a </w:t>
      </w:r>
      <w:r w:rsidR="002C1107">
        <w:t>M</w:t>
      </w:r>
      <w:r>
        <w:t xml:space="preserve">ember. </w:t>
      </w:r>
      <w:r>
        <w:br/>
      </w:r>
    </w:p>
    <w:p w14:paraId="4BD99792" w14:textId="77777777" w:rsidR="00BF1487" w:rsidRDefault="00BF1487" w:rsidP="00BF1487">
      <w:pPr>
        <w:pStyle w:val="ArticleHead"/>
      </w:pPr>
      <w:bookmarkStart w:id="41" w:name="_Toc117450441"/>
      <w:r>
        <w:t>Freedom from molestation by executive and judiciary</w:t>
      </w:r>
      <w:bookmarkEnd w:id="41"/>
    </w:p>
    <w:p w14:paraId="759893E4" w14:textId="77777777"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br/>
      </w:r>
    </w:p>
    <w:p w14:paraId="4F1EBE2C" w14:textId="0ACF501D" w:rsidR="00115164" w:rsidRDefault="001A7F59" w:rsidP="00115164">
      <w:pPr>
        <w:pStyle w:val="ArticleHead"/>
      </w:pPr>
      <w:bookmarkStart w:id="42" w:name="_Toc117450442"/>
      <w:r>
        <w:t>Parliamentary Immunity</w:t>
      </w:r>
      <w:bookmarkEnd w:id="42"/>
    </w:p>
    <w:p w14:paraId="386E4160" w14:textId="60C877F5"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E2E5A">
        <w:t>from which are member ther</w:t>
      </w:r>
      <w:r w:rsidR="00F7256C">
        <w:t>e</w:t>
      </w:r>
      <w:r w:rsidR="009E2E5A">
        <w:t>of</w:t>
      </w:r>
      <w:r w:rsidR="006F576F">
        <w:t>, unless it be for treason, felony</w:t>
      </w:r>
      <w:r w:rsidR="009E2E5A">
        <w:t>, or breach of the peace</w:t>
      </w:r>
      <w:r w:rsidR="00AD1353">
        <w:t>.</w:t>
      </w:r>
      <w:r w:rsidR="000A632C">
        <w:br/>
      </w:r>
    </w:p>
    <w:p w14:paraId="339205EF" w14:textId="665E04DC" w:rsidR="0034311F" w:rsidRDefault="0034311F" w:rsidP="00AD1353">
      <w:pPr>
        <w:pStyle w:val="ArticleHead"/>
      </w:pPr>
      <w:bookmarkStart w:id="43" w:name="_Toc117450443"/>
      <w:r>
        <w:t>Freedom of access</w:t>
      </w:r>
      <w:bookmarkEnd w:id="43"/>
    </w:p>
    <w:p w14:paraId="3FED653B" w14:textId="1F93598B" w:rsidR="0034311F" w:rsidRDefault="0034311F" w:rsidP="0034311F">
      <w:pPr>
        <w:pStyle w:val="ArticleEnumeration"/>
      </w:pPr>
      <w:r>
        <w:t>Parliament shall have freedom of access to the Crown</w:t>
      </w:r>
      <w:r w:rsidR="00D531DE">
        <w:t xml:space="preserve"> whenever occasion shall require</w:t>
      </w:r>
      <w:r>
        <w:t xml:space="preserve">. </w:t>
      </w:r>
      <w:r>
        <w:br/>
      </w:r>
    </w:p>
    <w:p w14:paraId="288D00A9" w14:textId="359F1915" w:rsidR="009B5B55" w:rsidRDefault="009B5B55" w:rsidP="00AD1353">
      <w:pPr>
        <w:pStyle w:val="ArticleHead"/>
      </w:pPr>
      <w:bookmarkStart w:id="44" w:name="_Toc117450444"/>
      <w:r>
        <w:t>Favourable construction</w:t>
      </w:r>
      <w:bookmarkEnd w:id="44"/>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AD1353">
      <w:pPr>
        <w:pStyle w:val="ArticleHead"/>
      </w:pPr>
      <w:bookmarkStart w:id="45" w:name="_Toc117450445"/>
      <w:r>
        <w:t>Expulsion of Members of Parliament</w:t>
      </w:r>
      <w:bookmarkEnd w:id="45"/>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980F64">
      <w:pPr>
        <w:pStyle w:val="ArticleHead"/>
      </w:pPr>
      <w:bookmarkStart w:id="46" w:name="_Toc117450446"/>
      <w:r>
        <w:t>Contempt of Parliament</w:t>
      </w:r>
      <w:bookmarkEnd w:id="46"/>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8D3E0F">
      <w:pPr>
        <w:pStyle w:val="ArticleHead"/>
      </w:pPr>
      <w:bookmarkStart w:id="47" w:name="_Toc117450447"/>
      <w:r>
        <w:lastRenderedPageBreak/>
        <w:t>Powers of Taxation</w:t>
      </w:r>
      <w:bookmarkEnd w:id="47"/>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8D3E0F">
      <w:pPr>
        <w:pStyle w:val="ArticleHead"/>
      </w:pPr>
      <w:bookmarkStart w:id="48" w:name="_Toc117450448"/>
      <w:r>
        <w:t>Raising a Standing Army</w:t>
      </w:r>
      <w:bookmarkEnd w:id="48"/>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54F937D9" w14:textId="54C94184" w:rsidR="006B4CAD" w:rsidRDefault="004B5029" w:rsidP="00C51B73">
      <w:pPr>
        <w:pStyle w:val="Heading2"/>
      </w:pPr>
      <w:bookmarkStart w:id="49" w:name="_Toc117450449"/>
      <w:r>
        <w:t>Religious Liberty</w:t>
      </w:r>
      <w:bookmarkEnd w:id="49"/>
    </w:p>
    <w:p w14:paraId="6962B68C" w14:textId="39CD2D36" w:rsidR="009E5E70" w:rsidRDefault="009E5E70" w:rsidP="00A2079C">
      <w:pPr>
        <w:pStyle w:val="ArticleHead"/>
        <w:numPr>
          <w:ilvl w:val="0"/>
          <w:numId w:val="26"/>
        </w:numPr>
        <w:ind w:hanging="720"/>
      </w:pPr>
      <w:bookmarkStart w:id="50" w:name="_Toc117450450"/>
      <w:r>
        <w:t>Freedom of Worship</w:t>
      </w:r>
      <w:bookmarkEnd w:id="50"/>
    </w:p>
    <w:p w14:paraId="60CB306E" w14:textId="58006201"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 xml:space="preserve">e free practice of religion </w:t>
      </w:r>
      <w:r w:rsidR="008E7198">
        <w:t>provided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7F769F">
      <w:pPr>
        <w:pStyle w:val="ArticleHead"/>
      </w:pPr>
      <w:bookmarkStart w:id="51" w:name="_Toc117450451"/>
      <w:r>
        <w:t>Abolition of blasphemy</w:t>
      </w:r>
      <w:bookmarkEnd w:id="51"/>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8D3E0F">
      <w:pPr>
        <w:pStyle w:val="ArticleHead"/>
      </w:pPr>
      <w:bookmarkStart w:id="52" w:name="_Toc117450452"/>
      <w:r>
        <w:t>Non-discrimination</w:t>
      </w:r>
      <w:r w:rsidR="009E5E70">
        <w:t xml:space="preserve"> in Government</w:t>
      </w:r>
      <w:bookmarkEnd w:id="52"/>
    </w:p>
    <w:p w14:paraId="56C65C29" w14:textId="329ECB58"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as an officer of a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167FBE">
        <w:t>b</w:t>
      </w:r>
      <w:r w:rsidR="00B53C6A">
        <w:t xml:space="preserve">orough, or </w:t>
      </w:r>
      <w:r w:rsidR="00167FBE">
        <w:t>c</w:t>
      </w:r>
      <w:r w:rsidR="00B53C6A">
        <w:t xml:space="preserve">inque </w:t>
      </w:r>
      <w:r w:rsidR="00167FBE">
        <w:t>p</w:t>
      </w:r>
      <w:r w:rsidR="00B53C6A">
        <w:t>ort</w:t>
      </w:r>
      <w:r w:rsidR="00F435DD">
        <w:t xml:space="preserve">. </w:t>
      </w:r>
      <w:r>
        <w:br/>
      </w:r>
    </w:p>
    <w:p w14:paraId="79B3BCBD" w14:textId="295588DE" w:rsidR="0067229C" w:rsidRDefault="004B5029" w:rsidP="00C51B73">
      <w:pPr>
        <w:pStyle w:val="Heading2"/>
      </w:pPr>
      <w:bookmarkStart w:id="53" w:name="_Toc117450453"/>
      <w:r>
        <w:t>Freedom of Speech</w:t>
      </w:r>
      <w:r w:rsidR="00AD1123">
        <w:t xml:space="preserve"> and Conscience</w:t>
      </w:r>
      <w:bookmarkEnd w:id="53"/>
    </w:p>
    <w:p w14:paraId="5778AD86" w14:textId="49BEEC07" w:rsidR="00AD1123" w:rsidRDefault="00AD1123" w:rsidP="00A2079C">
      <w:pPr>
        <w:pStyle w:val="ArticleHead"/>
        <w:numPr>
          <w:ilvl w:val="0"/>
          <w:numId w:val="27"/>
        </w:numPr>
        <w:ind w:hanging="720"/>
      </w:pPr>
      <w:bookmarkStart w:id="54" w:name="_Toc117450454"/>
      <w:r>
        <w:t xml:space="preserve">General </w:t>
      </w:r>
      <w:r w:rsidR="002439B8">
        <w:t>Right</w:t>
      </w:r>
      <w:bookmarkEnd w:id="54"/>
    </w:p>
    <w:p w14:paraId="5A8662D1" w14:textId="3A63BC0C" w:rsidR="00AA480B" w:rsidRDefault="00AA480B" w:rsidP="00C26249">
      <w:pPr>
        <w:pStyle w:val="ArticleEnumeration"/>
      </w:pPr>
      <w:r>
        <w:t>T</w:t>
      </w:r>
      <w:r w:rsidRPr="00AA480B">
        <w:t xml:space="preserve">he freedom of speech </w:t>
      </w:r>
      <w:r w:rsidR="006711E4">
        <w:t>is</w:t>
      </w:r>
      <w:r w:rsidRPr="00AA480B">
        <w:t xml:space="preserve"> among the great bulwarks of liberty,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8D3E0F">
      <w:pPr>
        <w:pStyle w:val="ArticleHead"/>
      </w:pPr>
      <w:bookmarkStart w:id="55" w:name="_Toc117450455"/>
      <w:r>
        <w:t>Prohibition of violation of free speech right</w:t>
      </w:r>
      <w:bookmarkEnd w:id="55"/>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48DCFEDF" w:rsidR="0056346C" w:rsidRDefault="00CE69D8" w:rsidP="008D3E0F">
      <w:pPr>
        <w:pStyle w:val="ArticleHead"/>
      </w:pPr>
      <w:bookmarkStart w:id="56" w:name="_Toc117450456"/>
      <w:r>
        <w:t>Exceptions</w:t>
      </w:r>
      <w:r w:rsidR="009D25C2">
        <w:t xml:space="preserve"> </w:t>
      </w:r>
      <w:r w:rsidR="00906CFC">
        <w:t>for</w:t>
      </w:r>
      <w:r w:rsidR="009D25C2">
        <w:t xml:space="preserve"> </w:t>
      </w:r>
      <w:r w:rsidR="00E94F1F">
        <w:t>Libel and exciting Violation of the Law</w:t>
      </w:r>
      <w:bookmarkEnd w:id="56"/>
    </w:p>
    <w:p w14:paraId="4EADFFC7" w14:textId="734057D7" w:rsidR="00364BB8" w:rsidRDefault="00BE09A8" w:rsidP="00A07752">
      <w:pPr>
        <w:pStyle w:val="ArticleEnumeration"/>
      </w:pPr>
      <w:r>
        <w:lastRenderedPageBreak/>
        <w:t xml:space="preserve">Provided always that </w:t>
      </w:r>
      <w:r w:rsidR="00C14D5A" w:rsidRPr="00C14D5A">
        <w:t xml:space="preserve">for any 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 and that, for anything which being so expressed, has for its object the exciting men to the commission of </w:t>
      </w:r>
      <w:r w:rsidR="00077A6E">
        <w:t>an</w:t>
      </w:r>
      <w:r w:rsidR="00C14D5A">
        <w:t xml:space="preserve"> </w:t>
      </w:r>
      <w:r w:rsidR="00C14D5A" w:rsidRPr="00C14D5A">
        <w:t xml:space="preserve">offence, any </w:t>
      </w:r>
      <w:r w:rsidR="00A970C3">
        <w:t>person</w:t>
      </w:r>
      <w:r w:rsidR="00C14D5A" w:rsidRPr="00C14D5A">
        <w:t xml:space="preserve"> shall be responsible as above, according to the nature of such offence.</w:t>
      </w:r>
      <w:r w:rsidR="00254470">
        <w:t xml:space="preserve"> </w:t>
      </w:r>
      <w:r w:rsidR="00A970C3">
        <w:br/>
      </w:r>
    </w:p>
    <w:p w14:paraId="447CCDDC" w14:textId="5AA227D2" w:rsidR="00840CB1" w:rsidRDefault="00385373" w:rsidP="002731FC">
      <w:pPr>
        <w:pStyle w:val="ArticleHead"/>
      </w:pPr>
      <w:bookmarkStart w:id="57" w:name="_Toc117450457"/>
      <w:r>
        <w:t>Abolition of seditious libel</w:t>
      </w:r>
      <w:bookmarkEnd w:id="57"/>
    </w:p>
    <w:p w14:paraId="0A13CE67" w14:textId="6AB68990" w:rsidR="00385373" w:rsidRDefault="00385373" w:rsidP="00385373">
      <w:pPr>
        <w:pStyle w:val="ArticleEnumeration"/>
      </w:pPr>
      <w:r>
        <w:t>T</w:t>
      </w:r>
      <w:r w:rsidRPr="00385373">
        <w:t xml:space="preserve">he trial of an indictment or information for the making or publishing any libel, where an issue or issues are joined between the </w:t>
      </w:r>
      <w:r>
        <w:t>Crown</w:t>
      </w:r>
      <w:r w:rsidRPr="00385373">
        <w:t xml:space="preserve"> and the defendant or defendants</w:t>
      </w:r>
      <w:r>
        <w:t>, is hereby unlawful</w:t>
      </w:r>
      <w:r w:rsidR="00914237">
        <w:t xml:space="preserve">. </w:t>
      </w:r>
      <w:r>
        <w:br/>
      </w:r>
    </w:p>
    <w:p w14:paraId="7566DECB" w14:textId="08446FAC" w:rsidR="002731FC" w:rsidRDefault="00B872BE" w:rsidP="002731FC">
      <w:pPr>
        <w:pStyle w:val="ArticleHead"/>
      </w:pPr>
      <w:bookmarkStart w:id="58" w:name="_Toc117450458"/>
      <w:r>
        <w:t>Security of Private Writings</w:t>
      </w:r>
      <w:bookmarkEnd w:id="58"/>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9D321C">
      <w:pPr>
        <w:pStyle w:val="ArticleHead"/>
      </w:pPr>
      <w:bookmarkStart w:id="59" w:name="_Toc117450459"/>
      <w:r>
        <w:t>Keeping writings from Owners</w:t>
      </w:r>
      <w:bookmarkEnd w:id="59"/>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151EFC">
      <w:pPr>
        <w:pStyle w:val="ArticleHead"/>
      </w:pPr>
      <w:bookmarkStart w:id="60" w:name="_Toc117450460"/>
      <w:r>
        <w:t>Damages to writings</w:t>
      </w:r>
      <w:bookmarkEnd w:id="60"/>
    </w:p>
    <w:p w14:paraId="52F3E114" w14:textId="3F44D959" w:rsidR="00151EFC" w:rsidRDefault="00A70E7E" w:rsidP="00B872BE">
      <w:pPr>
        <w:pStyle w:val="ArticleEnumeration"/>
      </w:pPr>
      <w:r w:rsidRPr="00A70E7E">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30330243" w14:textId="09992667" w:rsidR="00CF0C00" w:rsidRDefault="00B7054F" w:rsidP="00C51B73">
      <w:pPr>
        <w:pStyle w:val="Heading2"/>
      </w:pPr>
      <w:bookmarkStart w:id="61" w:name="_Toc117450461"/>
      <w:r>
        <w:t>Right of Assembly</w:t>
      </w:r>
      <w:bookmarkEnd w:id="61"/>
    </w:p>
    <w:p w14:paraId="334D7084" w14:textId="264BAD5A" w:rsidR="0056346C" w:rsidRDefault="009D25C2" w:rsidP="004275AF">
      <w:pPr>
        <w:pStyle w:val="ArticleHead"/>
        <w:numPr>
          <w:ilvl w:val="0"/>
          <w:numId w:val="28"/>
        </w:numPr>
        <w:ind w:hanging="720"/>
      </w:pPr>
      <w:bookmarkStart w:id="62" w:name="_Toc117450462"/>
      <w:r>
        <w:t>General Right</w:t>
      </w:r>
      <w:bookmarkEnd w:id="62"/>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8D3E0F">
      <w:pPr>
        <w:pStyle w:val="ArticleHead"/>
      </w:pPr>
      <w:bookmarkStart w:id="63" w:name="_Toc117450463"/>
      <w:r>
        <w:t>Prohibition of obstruction</w:t>
      </w:r>
      <w:bookmarkEnd w:id="63"/>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8D3E0F">
      <w:pPr>
        <w:pStyle w:val="ArticleHead"/>
      </w:pPr>
      <w:bookmarkStart w:id="64" w:name="_Toc117450464"/>
      <w:r>
        <w:t>Cases for</w:t>
      </w:r>
      <w:r w:rsidR="00E94F1F">
        <w:t xml:space="preserve"> </w:t>
      </w:r>
      <w:r w:rsidR="009D25C2">
        <w:t>Dissolution</w:t>
      </w:r>
      <w:bookmarkEnd w:id="64"/>
    </w:p>
    <w:p w14:paraId="5FC1A7F5" w14:textId="11331B2F"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FD55F9">
        <w:t xml:space="preserve">, to prevent or inhibit persons at large from </w:t>
      </w:r>
      <w:r w:rsidR="00FD55F9">
        <w:lastRenderedPageBreak/>
        <w:t>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8D3E0F">
      <w:pPr>
        <w:pStyle w:val="ArticleHead"/>
      </w:pPr>
      <w:bookmarkStart w:id="65" w:name="_Toc117450465"/>
      <w:r>
        <w:t>Investigations</w:t>
      </w:r>
      <w:bookmarkEnd w:id="65"/>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378100DF" w14:textId="2E6EA5DB" w:rsidR="00E64D01" w:rsidRDefault="00383CF0" w:rsidP="00C51B73">
      <w:pPr>
        <w:pStyle w:val="Heading2"/>
      </w:pPr>
      <w:bookmarkStart w:id="66" w:name="_Toc117450466"/>
      <w:r>
        <w:t xml:space="preserve">Right to Censure the </w:t>
      </w:r>
      <w:r w:rsidR="0005780F">
        <w:t>Government</w:t>
      </w:r>
      <w:bookmarkEnd w:id="66"/>
    </w:p>
    <w:p w14:paraId="3920A3DC" w14:textId="134AE6B3" w:rsidR="00C62EA2" w:rsidRPr="00C62EA2" w:rsidRDefault="00C62EA2" w:rsidP="002B5A2D">
      <w:pPr>
        <w:pStyle w:val="ArticleHead"/>
        <w:numPr>
          <w:ilvl w:val="0"/>
          <w:numId w:val="30"/>
        </w:numPr>
        <w:ind w:hanging="720"/>
      </w:pPr>
      <w:bookmarkStart w:id="67" w:name="_Toc117450467"/>
      <w:r w:rsidRPr="002A3C18">
        <w:t>General</w:t>
      </w:r>
      <w:r>
        <w:t xml:space="preserve"> Right</w:t>
      </w:r>
      <w:bookmarkEnd w:id="67"/>
    </w:p>
    <w:p w14:paraId="6E0D4B87" w14:textId="7DCF3A28" w:rsidR="00265400" w:rsidRDefault="00383CF0" w:rsidP="00265400">
      <w:pPr>
        <w:pStyle w:val="ArticleEnumeration"/>
      </w:pPr>
      <w:r>
        <w:t>All persons have the right to censure</w:t>
      </w:r>
      <w:r w:rsidR="00832540">
        <w:t xml:space="preserve"> their </w:t>
      </w:r>
      <w:r w:rsidR="00AB22A8">
        <w:t>G</w:t>
      </w:r>
      <w:r w:rsidR="00832540">
        <w:t>overn</w:t>
      </w:r>
      <w:r w:rsidR="00643240">
        <w:t>ors</w:t>
      </w:r>
      <w:r w:rsidR="006B5809">
        <w:t>,</w:t>
      </w:r>
      <w:r w:rsidR="002D6DD7">
        <w:t xml:space="preserve"> to </w:t>
      </w:r>
      <w:r w:rsidR="006C21FD">
        <w:t xml:space="preserve">judge </w:t>
      </w:r>
      <w:r w:rsidR="00315219">
        <w:t>the</w:t>
      </w:r>
      <w:r w:rsidR="00643240">
        <w:t>ir</w:t>
      </w:r>
      <w:r w:rsidR="00315219">
        <w:t xml:space="preserve"> </w:t>
      </w:r>
      <w:r w:rsidR="00AB22A8">
        <w:t>A</w:t>
      </w:r>
      <w:r w:rsidR="00315219">
        <w:t>ctions</w:t>
      </w:r>
      <w:r w:rsidR="00F74B32">
        <w:t>,</w:t>
      </w:r>
      <w:r w:rsidR="00FD37EB">
        <w:t xml:space="preserve"> and</w:t>
      </w:r>
      <w:r w:rsidR="00F74B32">
        <w:t xml:space="preserve"> </w:t>
      </w:r>
      <w:r w:rsidR="00B4794F">
        <w:t xml:space="preserve">their </w:t>
      </w:r>
      <w:r w:rsidR="00643240">
        <w:t>j</w:t>
      </w:r>
      <w:r w:rsidR="00B4794F">
        <w:t>udgements</w:t>
      </w:r>
      <w:r w:rsidR="002A6110">
        <w:t xml:space="preserve"> and </w:t>
      </w:r>
      <w:r w:rsidR="00643240">
        <w:t>g</w:t>
      </w:r>
      <w:r w:rsidR="002A6110">
        <w:t>rievances</w:t>
      </w:r>
      <w:r w:rsidR="00B4794F">
        <w:t xml:space="preserve"> </w:t>
      </w:r>
      <w:r w:rsidR="00AE1992">
        <w:t xml:space="preserve">may </w:t>
      </w:r>
      <w:r w:rsidR="0016694C">
        <w:t xml:space="preserve">be </w:t>
      </w:r>
      <w:r w:rsidR="00AE1992">
        <w:t xml:space="preserve">peaceably expressed </w:t>
      </w:r>
      <w:r w:rsidR="00B4794F">
        <w:t>as they see fit</w:t>
      </w:r>
      <w:r w:rsidR="001E6160">
        <w:t>.</w:t>
      </w:r>
      <w:r w:rsidR="00265400">
        <w:br/>
      </w:r>
    </w:p>
    <w:p w14:paraId="63F933A4" w14:textId="48D26E66" w:rsidR="00C62EA2" w:rsidRDefault="00643240" w:rsidP="008D3E0F">
      <w:pPr>
        <w:pStyle w:val="ArticleHead"/>
      </w:pPr>
      <w:bookmarkStart w:id="68" w:name="_Toc117450468"/>
      <w:r>
        <w:t>Right to examine governmental proceedings</w:t>
      </w:r>
      <w:bookmarkEnd w:id="68"/>
    </w:p>
    <w:p w14:paraId="1B27434C" w14:textId="2F8613C7" w:rsidR="00265400" w:rsidRDefault="00265400" w:rsidP="00265400">
      <w:pPr>
        <w:pStyle w:val="ArticleEnumeration"/>
      </w:pPr>
      <w:r>
        <w:t xml:space="preserve">All </w:t>
      </w:r>
      <w:r w:rsidR="00643240">
        <w:t>p</w:t>
      </w:r>
      <w:r>
        <w:t xml:space="preserve">ersons have the </w:t>
      </w:r>
      <w:r w:rsidR="00643240">
        <w:t>r</w:t>
      </w:r>
      <w:r>
        <w:t xml:space="preserve">ight to examine the </w:t>
      </w:r>
      <w:r w:rsidR="00643240">
        <w:t>p</w:t>
      </w:r>
      <w:r>
        <w:t xml:space="preserve">roceedings of both Houses of Parliament and of the </w:t>
      </w:r>
      <w:r w:rsidR="001659B4">
        <w:t>Courts</w:t>
      </w:r>
      <w:r w:rsidR="00B97571">
        <w:t>, without restrictions except in cases of</w:t>
      </w:r>
      <w:r w:rsidR="00AF2AFE">
        <w:t xml:space="preserve"> </w:t>
      </w:r>
      <w:r w:rsidR="00643240">
        <w:t>e</w:t>
      </w:r>
      <w:r w:rsidR="00AF2AFE">
        <w:t xml:space="preserve">mergency mandating </w:t>
      </w:r>
      <w:r w:rsidR="00643240">
        <w:t>s</w:t>
      </w:r>
      <w:r w:rsidR="00AF2AFE">
        <w:t>ecrecy</w:t>
      </w:r>
      <w:r w:rsidR="00A03FDC">
        <w:t>, and</w:t>
      </w:r>
      <w:r w:rsidR="00906BE7">
        <w:t xml:space="preserve"> Parliament and the </w:t>
      </w:r>
      <w:r w:rsidR="006F435A">
        <w:t>C</w:t>
      </w:r>
      <w:r w:rsidR="00906BE7">
        <w:t xml:space="preserve">ourts shall allow free </w:t>
      </w:r>
      <w:r w:rsidR="00643240">
        <w:t>a</w:t>
      </w:r>
      <w:r w:rsidR="00906BE7">
        <w:t xml:space="preserve">dmittance of the </w:t>
      </w:r>
      <w:r w:rsidR="000E626B">
        <w:t>P</w:t>
      </w:r>
      <w:r w:rsidR="00906BE7">
        <w:t>ublic</w:t>
      </w:r>
      <w:r w:rsidR="00702DA4">
        <w:t xml:space="preserve"> to their </w:t>
      </w:r>
      <w:r w:rsidR="000E626B">
        <w:t>S</w:t>
      </w:r>
      <w:r w:rsidR="00702DA4">
        <w:t>essions</w:t>
      </w:r>
      <w:r w:rsidR="00AF2642">
        <w:t xml:space="preserve"> with </w:t>
      </w:r>
      <w:r w:rsidR="00246E9E">
        <w:t>l</w:t>
      </w:r>
      <w:r w:rsidR="00AF2642">
        <w:t xml:space="preserve">imits set by </w:t>
      </w:r>
      <w:r w:rsidR="000E626B">
        <w:t>L</w:t>
      </w:r>
      <w:r w:rsidR="00AF2642">
        <w:t>aw, and</w:t>
      </w:r>
      <w:r w:rsidR="00A03FDC">
        <w:t xml:space="preserve"> </w:t>
      </w:r>
      <w:r w:rsidR="00A66723">
        <w:t xml:space="preserve">the </w:t>
      </w:r>
      <w:r w:rsidR="00F1582A">
        <w:t>R</w:t>
      </w:r>
      <w:r w:rsidR="00A66723">
        <w:t>egister of the Realm</w:t>
      </w:r>
      <w:r w:rsidR="004D61DF">
        <w:t xml:space="preserve"> </w:t>
      </w:r>
      <w:r w:rsidR="008C1632">
        <w:t>shall be</w:t>
      </w:r>
      <w:r w:rsidR="00246E9E">
        <w:t xml:space="preserve"> published</w:t>
      </w:r>
      <w:r w:rsidR="008C1632">
        <w:t xml:space="preserve"> </w:t>
      </w:r>
      <w:r w:rsidR="004D61DF">
        <w:t>in a Gazette</w:t>
      </w:r>
      <w:r w:rsidR="001659B4">
        <w:t xml:space="preserve"> freely</w:t>
      </w:r>
      <w:r w:rsidR="00246E9E">
        <w:t xml:space="preserve"> distributed</w:t>
      </w:r>
      <w:r w:rsidR="004D61DF">
        <w:t xml:space="preserve"> to all </w:t>
      </w:r>
      <w:r w:rsidR="001659B4">
        <w:t>T</w:t>
      </w:r>
      <w:r w:rsidR="004D61DF">
        <w:t xml:space="preserve">owns and </w:t>
      </w:r>
      <w:r w:rsidR="001659B4">
        <w:t>C</w:t>
      </w:r>
      <w:r w:rsidR="004D61DF">
        <w:t>ounties in the British Isles</w:t>
      </w:r>
      <w:r>
        <w:t xml:space="preserve">. </w:t>
      </w:r>
      <w:r>
        <w:br/>
      </w:r>
    </w:p>
    <w:p w14:paraId="252D8D8B" w14:textId="2F20FB03" w:rsidR="00223788" w:rsidRDefault="004357D9" w:rsidP="008D3E0F">
      <w:pPr>
        <w:pStyle w:val="ArticleHead"/>
      </w:pPr>
      <w:bookmarkStart w:id="69" w:name="_Toc117450469"/>
      <w:r>
        <w:t>List of the Imprisoned</w:t>
      </w:r>
      <w:bookmarkEnd w:id="69"/>
    </w:p>
    <w:p w14:paraId="38894A16" w14:textId="653EAC9A" w:rsidR="00073AF2" w:rsidRDefault="00073AF2" w:rsidP="00265400">
      <w:pPr>
        <w:pStyle w:val="ArticleEnumeration"/>
      </w:pPr>
      <w:r>
        <w:t xml:space="preserve">The </w:t>
      </w:r>
      <w:r w:rsidR="000F3EDC">
        <w:t>n</w:t>
      </w:r>
      <w:r>
        <w:t xml:space="preserve">ames of all </w:t>
      </w:r>
      <w:r w:rsidR="000F3EDC">
        <w:t>p</w:t>
      </w:r>
      <w:r>
        <w:t xml:space="preserve">ersons deprived of </w:t>
      </w:r>
      <w:r w:rsidR="000F3EDC">
        <w:t>l</w:t>
      </w:r>
      <w:r>
        <w:t xml:space="preserve">iberty by </w:t>
      </w:r>
      <w:r w:rsidR="000F3EDC">
        <w:t>i</w:t>
      </w:r>
      <w:r>
        <w:t xml:space="preserve">mprisonment shall be posted on the </w:t>
      </w:r>
      <w:r w:rsidR="000F3EDC">
        <w:t>d</w:t>
      </w:r>
      <w:r>
        <w:t xml:space="preserve">oor of the </w:t>
      </w:r>
      <w:r w:rsidR="003953A1">
        <w:t>court</w:t>
      </w:r>
      <w:r w:rsidR="00D01A6E">
        <w:t>-</w:t>
      </w:r>
      <w:r w:rsidR="003953A1">
        <w:t>house</w:t>
      </w:r>
      <w:r>
        <w:t xml:space="preserve"> in which they were so </w:t>
      </w:r>
      <w:r w:rsidR="000F3EDC">
        <w:t>s</w:t>
      </w:r>
      <w:r>
        <w:t xml:space="preserve">entenced, and on the </w:t>
      </w:r>
      <w:r w:rsidR="000F3EDC">
        <w:t>d</w:t>
      </w:r>
      <w:r>
        <w:t xml:space="preserve">oor of the </w:t>
      </w:r>
      <w:r w:rsidR="00F120FF">
        <w:t>gaol</w:t>
      </w:r>
      <w:r w:rsidR="00D01A6E">
        <w:t xml:space="preserve"> in which they are detained</w:t>
      </w:r>
      <w:r>
        <w:t xml:space="preserve">, and in a freely distributed </w:t>
      </w:r>
      <w:r w:rsidR="000F3EDC">
        <w:t>r</w:t>
      </w:r>
      <w:r>
        <w:t xml:space="preserve">egister. </w:t>
      </w:r>
      <w:r>
        <w:br/>
      </w:r>
    </w:p>
    <w:p w14:paraId="6520CB37" w14:textId="2E629D84" w:rsidR="00892764" w:rsidRPr="00892764" w:rsidRDefault="00351634" w:rsidP="008D3E0F">
      <w:pPr>
        <w:pStyle w:val="ArticleHead"/>
      </w:pPr>
      <w:bookmarkStart w:id="70" w:name="_Toc117450470"/>
      <w:r>
        <w:t>Liberty</w:t>
      </w:r>
      <w:r w:rsidR="00892764" w:rsidRPr="00892764">
        <w:t xml:space="preserve"> of the Press</w:t>
      </w:r>
      <w:bookmarkEnd w:id="70"/>
    </w:p>
    <w:p w14:paraId="265ACDC1" w14:textId="570E1D8C" w:rsidR="001E6160" w:rsidRDefault="00CC6C43" w:rsidP="002D6DD7">
      <w:pPr>
        <w:pStyle w:val="ArticleEnumeration"/>
      </w:pPr>
      <w:r>
        <w:t xml:space="preserve">All </w:t>
      </w:r>
      <w:r w:rsidR="00E069D3">
        <w:t>p</w:t>
      </w:r>
      <w:r>
        <w:t xml:space="preserve">ersons </w:t>
      </w:r>
      <w:r w:rsidR="007F7CF3">
        <w:t xml:space="preserve">are at </w:t>
      </w:r>
      <w:r w:rsidR="00E069D3">
        <w:t>l</w:t>
      </w:r>
      <w:r w:rsidR="007F7CF3">
        <w:t>iberty</w:t>
      </w:r>
      <w:r>
        <w:t xml:space="preserve"> to</w:t>
      </w:r>
      <w:r w:rsidR="0004350F">
        <w:t xml:space="preserve"> distribute</w:t>
      </w:r>
      <w:r w:rsidR="001436B5">
        <w:t xml:space="preserve"> their</w:t>
      </w:r>
      <w:r>
        <w:t xml:space="preserve"> </w:t>
      </w:r>
      <w:r w:rsidR="00E069D3">
        <w:t>j</w:t>
      </w:r>
      <w:r>
        <w:t xml:space="preserve">udgements on the </w:t>
      </w:r>
      <w:r w:rsidR="00E069D3">
        <w:t>a</w:t>
      </w:r>
      <w:r>
        <w:t xml:space="preserve">ctions of the </w:t>
      </w:r>
      <w:r w:rsidR="00E069D3">
        <w:t>g</w:t>
      </w:r>
      <w:r>
        <w:t>overnment</w:t>
      </w:r>
      <w:r w:rsidR="00A91632">
        <w:t xml:space="preserve"> freely through</w:t>
      </w:r>
      <w:r w:rsidR="00EF678C">
        <w:t xml:space="preserve"> the </w:t>
      </w:r>
      <w:r w:rsidR="00E069D3">
        <w:t>p</w:t>
      </w:r>
      <w:r w:rsidR="00EF678C">
        <w:t xml:space="preserve">ress, without the </w:t>
      </w:r>
      <w:r w:rsidR="00E069D3">
        <w:t>i</w:t>
      </w:r>
      <w:r w:rsidR="00EF678C">
        <w:t>mposition</w:t>
      </w:r>
      <w:r w:rsidR="00DF3C31">
        <w:t xml:space="preserve"> of</w:t>
      </w:r>
      <w:r w:rsidR="00EF678C">
        <w:t xml:space="preserve"> </w:t>
      </w:r>
      <w:r w:rsidR="00E069D3">
        <w:t>l</w:t>
      </w:r>
      <w:r w:rsidR="00AE2230">
        <w:t>icensing</w:t>
      </w:r>
      <w:r w:rsidR="004E3BF4">
        <w:t>,</w:t>
      </w:r>
      <w:r w:rsidR="00F120FF">
        <w:t xml:space="preserve"> or</w:t>
      </w:r>
      <w:r w:rsidR="00AE2230">
        <w:t xml:space="preserve"> </w:t>
      </w:r>
      <w:r w:rsidR="00E069D3">
        <w:t>d</w:t>
      </w:r>
      <w:r w:rsidR="00AE2230">
        <w:t>uties</w:t>
      </w:r>
      <w:r w:rsidR="004E3BF4">
        <w:t>,</w:t>
      </w:r>
      <w:r w:rsidR="002B5A2D">
        <w:t xml:space="preserve"> or </w:t>
      </w:r>
      <w:r w:rsidR="004E3BF4">
        <w:t>acts</w:t>
      </w:r>
      <w:r w:rsidR="0043717A">
        <w:t xml:space="preserve"> otherwise </w:t>
      </w:r>
      <w:r w:rsidR="00AD64A1">
        <w:t>with the effect of National G</w:t>
      </w:r>
      <w:r w:rsidR="0043717A">
        <w:t>agging</w:t>
      </w:r>
      <w:r w:rsidR="00FD37EB">
        <w:t xml:space="preserve">. </w:t>
      </w:r>
      <w:r w:rsidR="001E6160">
        <w:br/>
      </w:r>
    </w:p>
    <w:p w14:paraId="5BFB6D67" w14:textId="015B1095" w:rsidR="00C54ECA" w:rsidRDefault="00E721C7" w:rsidP="008D3E0F">
      <w:pPr>
        <w:pStyle w:val="ArticleHead"/>
      </w:pPr>
      <w:bookmarkStart w:id="71" w:name="_Toc117450471"/>
      <w:r>
        <w:t>Abolition of taxes on knowledge</w:t>
      </w:r>
      <w:bookmarkEnd w:id="71"/>
    </w:p>
    <w:p w14:paraId="79CB02E3" w14:textId="050DBAB1" w:rsidR="00B67078" w:rsidRDefault="00CC2533" w:rsidP="00B67078">
      <w:pPr>
        <w:pStyle w:val="ArticleEnumeration"/>
      </w:pPr>
      <w:r>
        <w:t>All duties on</w:t>
      </w:r>
      <w:r w:rsidR="00664643">
        <w:t xml:space="preserve"> the manufacture of paper,</w:t>
      </w:r>
      <w:r>
        <w:t xml:space="preserve"> </w:t>
      </w:r>
      <w:r w:rsidR="00664643">
        <w:t xml:space="preserve">on </w:t>
      </w:r>
      <w:r w:rsidR="00AF53CA">
        <w:t>pamphlets</w:t>
      </w:r>
      <w:r w:rsidR="003E373C">
        <w:t>,</w:t>
      </w:r>
      <w:r w:rsidR="005D5645">
        <w:t xml:space="preserve"> </w:t>
      </w:r>
      <w:r w:rsidR="00AF53CA">
        <w:t>paper</w:t>
      </w:r>
      <w:r w:rsidR="003E373C">
        <w:t>s</w:t>
      </w:r>
      <w:r w:rsidR="00FF32DB">
        <w:t xml:space="preserve">, </w:t>
      </w:r>
      <w:r w:rsidR="003E373C">
        <w:t xml:space="preserve">parts, or numbers, </w:t>
      </w:r>
      <w:r w:rsidR="001C07C4">
        <w:t xml:space="preserve">and on </w:t>
      </w:r>
      <w:r w:rsidR="006A626B">
        <w:t xml:space="preserve">the progress of </w:t>
      </w:r>
      <w:r w:rsidR="00985D67">
        <w:t>knowledg</w:t>
      </w:r>
      <w:r w:rsidR="001C07C4">
        <w:t>e</w:t>
      </w:r>
      <w:r w:rsidR="00B06699">
        <w:t>, of any</w:t>
      </w:r>
      <w:r w:rsidR="00EA3A32">
        <w:t xml:space="preserve"> kind of science or art, and on any social improvement</w:t>
      </w:r>
      <w:r w:rsidR="00985D67">
        <w:t xml:space="preserve">, are unlawful. </w:t>
      </w:r>
      <w:r>
        <w:br/>
      </w:r>
    </w:p>
    <w:p w14:paraId="5F3067F9" w14:textId="59603C70" w:rsidR="002A3C18" w:rsidRDefault="002A3C18" w:rsidP="008D3E0F">
      <w:pPr>
        <w:pStyle w:val="ArticleHead"/>
      </w:pPr>
      <w:bookmarkStart w:id="72" w:name="_Toc117450472"/>
      <w:r>
        <w:t>Right to Petition</w:t>
      </w:r>
      <w:bookmarkEnd w:id="72"/>
    </w:p>
    <w:p w14:paraId="7C2B1E49" w14:textId="74D9D0D8" w:rsidR="004B112E" w:rsidRDefault="00A22500" w:rsidP="004B112E">
      <w:pPr>
        <w:pStyle w:val="ArticleEnumeration"/>
      </w:pPr>
      <w:r>
        <w:t xml:space="preserve">All </w:t>
      </w:r>
      <w:r w:rsidR="00CC0E59">
        <w:t>p</w:t>
      </w:r>
      <w:r>
        <w:t>ersons</w:t>
      </w:r>
      <w:r w:rsidR="00742E25">
        <w:t xml:space="preserve"> </w:t>
      </w:r>
      <w:r w:rsidR="00742E25" w:rsidRPr="004E7A5E">
        <w:t xml:space="preserve">have the </w:t>
      </w:r>
      <w:r w:rsidR="00CC0E59">
        <w:t>r</w:t>
      </w:r>
      <w:r w:rsidR="00742E25" w:rsidRPr="004E7A5E">
        <w:t xml:space="preserve">ight to </w:t>
      </w:r>
      <w:r w:rsidR="00CC0E59">
        <w:t>p</w:t>
      </w:r>
      <w:r w:rsidR="00742E25" w:rsidRPr="004E7A5E">
        <w:t xml:space="preserve">etition the </w:t>
      </w:r>
      <w:r w:rsidR="004B15A9">
        <w:t>Crown</w:t>
      </w:r>
      <w:r w:rsidR="00742E25" w:rsidRPr="004E7A5E">
        <w:t xml:space="preserve"> or</w:t>
      </w:r>
      <w:r w:rsidR="00742E25">
        <w:t xml:space="preserve"> a</w:t>
      </w:r>
      <w:r w:rsidR="00742E25" w:rsidRPr="004E7A5E">
        <w:t xml:space="preserve"> Member of </w:t>
      </w:r>
      <w:r w:rsidR="00742E25">
        <w:t xml:space="preserve">a House of </w:t>
      </w:r>
      <w:r w:rsidR="00742E25" w:rsidRPr="004E7A5E">
        <w:t xml:space="preserve">Parliament for a </w:t>
      </w:r>
      <w:r w:rsidR="00CC0E59">
        <w:t>r</w:t>
      </w:r>
      <w:r w:rsidR="00742E25" w:rsidRPr="004E7A5E">
        <w:t xml:space="preserve">edress of </w:t>
      </w:r>
      <w:r w:rsidR="00CC0E59">
        <w:t>g</w:t>
      </w:r>
      <w:r w:rsidR="00742E25" w:rsidRPr="004E7A5E">
        <w:t>rievances</w:t>
      </w:r>
      <w:r w:rsidR="00742E25">
        <w:t>.</w:t>
      </w:r>
      <w:r w:rsidR="00742E25" w:rsidRPr="004E7A5E">
        <w:br/>
      </w:r>
    </w:p>
    <w:p w14:paraId="5B8467ED" w14:textId="77777777" w:rsidR="00223788" w:rsidRDefault="00223788" w:rsidP="00C51B73">
      <w:pPr>
        <w:pStyle w:val="Heading2"/>
      </w:pPr>
      <w:bookmarkStart w:id="73" w:name="_Toc117450473"/>
      <w:r w:rsidRPr="00C51B73">
        <w:t>Freedom</w:t>
      </w:r>
      <w:r>
        <w:t xml:space="preserve"> of Election</w:t>
      </w:r>
      <w:bookmarkEnd w:id="73"/>
    </w:p>
    <w:p w14:paraId="0193DD8C" w14:textId="77777777" w:rsidR="00223788" w:rsidRPr="00E94F1F" w:rsidRDefault="00223788" w:rsidP="00A22232">
      <w:pPr>
        <w:pStyle w:val="ArticleHead"/>
        <w:numPr>
          <w:ilvl w:val="0"/>
          <w:numId w:val="43"/>
        </w:numPr>
      </w:pPr>
      <w:bookmarkStart w:id="74" w:name="_Toc117450474"/>
      <w:r>
        <w:lastRenderedPageBreak/>
        <w:t>General Freedom</w:t>
      </w:r>
      <w:bookmarkEnd w:id="74"/>
    </w:p>
    <w:p w14:paraId="20A6ED4C" w14:textId="4BE1BF4D" w:rsidR="00223788" w:rsidRDefault="00223788" w:rsidP="00223788">
      <w:pPr>
        <w:pStyle w:val="ArticleEnumeration"/>
      </w:pPr>
      <w:r>
        <w:t xml:space="preserve">Elections ought to be </w:t>
      </w:r>
      <w:r w:rsidR="00652AA8">
        <w:t>f</w:t>
      </w:r>
      <w:r>
        <w:t xml:space="preserve">ree, without the interference of all </w:t>
      </w:r>
      <w:r w:rsidR="00652AA8">
        <w:t>u</w:t>
      </w:r>
      <w:r>
        <w:t xml:space="preserve">ndue </w:t>
      </w:r>
      <w:r w:rsidR="00652AA8">
        <w:t>i</w:t>
      </w:r>
      <w:r>
        <w:t xml:space="preserve">nfluences from </w:t>
      </w:r>
      <w:r w:rsidR="00652AA8">
        <w:t>p</w:t>
      </w:r>
      <w:r>
        <w:t xml:space="preserve">ower, </w:t>
      </w:r>
      <w:r w:rsidR="00652AA8">
        <w:t>b</w:t>
      </w:r>
      <w:r>
        <w:t xml:space="preserve">ribery, </w:t>
      </w:r>
      <w:r w:rsidR="00652AA8">
        <w:t>t</w:t>
      </w:r>
      <w:r>
        <w:t xml:space="preserve">umult, or other </w:t>
      </w:r>
      <w:r w:rsidR="00652AA8">
        <w:t>i</w:t>
      </w:r>
      <w:r>
        <w:t xml:space="preserve">mproper </w:t>
      </w:r>
      <w:r w:rsidR="00652AA8">
        <w:t>c</w:t>
      </w:r>
      <w:r>
        <w:t xml:space="preserve">onduct, and no </w:t>
      </w:r>
      <w:r w:rsidR="00652AA8">
        <w:t>p</w:t>
      </w:r>
      <w:r>
        <w:t xml:space="preserve">erson by force of </w:t>
      </w:r>
      <w:r w:rsidR="00652AA8">
        <w:t>a</w:t>
      </w:r>
      <w:r>
        <w:t xml:space="preserve">rms, </w:t>
      </w:r>
      <w:r w:rsidR="00652AA8">
        <w:t>m</w:t>
      </w:r>
      <w:r>
        <w:t xml:space="preserve">alice, </w:t>
      </w:r>
      <w:r w:rsidR="00652AA8">
        <w:t>m</w:t>
      </w:r>
      <w:r>
        <w:t xml:space="preserve">enacing, or </w:t>
      </w:r>
      <w:r w:rsidR="00652AA8">
        <w:t>o</w:t>
      </w:r>
      <w:r>
        <w:t xml:space="preserve">therwise, shall disturb any </w:t>
      </w:r>
      <w:r w:rsidR="00652AA8">
        <w:t>e</w:t>
      </w:r>
      <w:r>
        <w:t xml:space="preserve">lector in their </w:t>
      </w:r>
      <w:r w:rsidR="00E7594F">
        <w:t>exercise</w:t>
      </w:r>
      <w:r>
        <w:t xml:space="preserve"> of </w:t>
      </w:r>
      <w:r w:rsidR="00652AA8">
        <w:t>s</w:t>
      </w:r>
      <w:r>
        <w:t xml:space="preserve">uffrage, and all </w:t>
      </w:r>
      <w:r w:rsidR="00652AA8">
        <w:t>h</w:t>
      </w:r>
      <w:r>
        <w:t xml:space="preserve">indrance is repugnant to the </w:t>
      </w:r>
      <w:r w:rsidR="00652AA8">
        <w:t>c</w:t>
      </w:r>
      <w:r>
        <w:t>onstitution.</w:t>
      </w:r>
      <w:r w:rsidRPr="004E7A5E">
        <w:br/>
      </w:r>
    </w:p>
    <w:p w14:paraId="3EEA413F" w14:textId="77777777" w:rsidR="00223788" w:rsidRDefault="00223788" w:rsidP="008D3E0F">
      <w:pPr>
        <w:pStyle w:val="ArticleHead"/>
      </w:pPr>
      <w:bookmarkStart w:id="75" w:name="_Toc117450475"/>
      <w:r>
        <w:t>Investigations of Fraud</w:t>
      </w:r>
      <w:bookmarkEnd w:id="75"/>
    </w:p>
    <w:p w14:paraId="508E4D05" w14:textId="018E29EC" w:rsidR="002E396B" w:rsidRDefault="00223788" w:rsidP="00792E6F">
      <w:pPr>
        <w:pStyle w:val="ArticleEnumeration"/>
      </w:pPr>
      <w:r>
        <w:t xml:space="preserve">All </w:t>
      </w:r>
      <w:r w:rsidR="005B07AA">
        <w:t>e</w:t>
      </w:r>
      <w:r>
        <w:t xml:space="preserve">lections shall be investigated for </w:t>
      </w:r>
      <w:r w:rsidR="005B07AA">
        <w:t>f</w:t>
      </w:r>
      <w:r>
        <w:t xml:space="preserve">raud and </w:t>
      </w:r>
      <w:r w:rsidR="005B07AA">
        <w:t>c</w:t>
      </w:r>
      <w:r>
        <w:t xml:space="preserve">orruption, and if </w:t>
      </w:r>
      <w:r w:rsidR="005B07AA">
        <w:t>u</w:t>
      </w:r>
      <w:r>
        <w:t xml:space="preserve">ndue </w:t>
      </w:r>
      <w:r w:rsidR="005B07AA">
        <w:t>i</w:t>
      </w:r>
      <w:r>
        <w:t xml:space="preserve">nfluences </w:t>
      </w:r>
      <w:r w:rsidR="005B07AA">
        <w:t>are</w:t>
      </w:r>
      <w:r>
        <w:t xml:space="preserve"> proven, th</w:t>
      </w:r>
      <w:r w:rsidR="004A2146">
        <w:t>e</w:t>
      </w:r>
      <w:r>
        <w:t xml:space="preserve"> </w:t>
      </w:r>
      <w:r w:rsidR="005B07AA">
        <w:t>p</w:t>
      </w:r>
      <w:r>
        <w:t xml:space="preserve">ersons responsible shall be charged for their </w:t>
      </w:r>
      <w:r w:rsidR="004A2146">
        <w:t>o</w:t>
      </w:r>
      <w:r>
        <w:t xml:space="preserve">ffence against the </w:t>
      </w:r>
      <w:r w:rsidR="004A2146">
        <w:t>l</w:t>
      </w:r>
      <w:r>
        <w:t xml:space="preserve">aw and </w:t>
      </w:r>
      <w:r w:rsidR="004A2146">
        <w:t>c</w:t>
      </w:r>
      <w:r>
        <w:t xml:space="preserve">onstitution. </w:t>
      </w:r>
      <w:r>
        <w:br/>
      </w:r>
      <w:r w:rsidR="002E396B">
        <w:br w:type="page"/>
      </w:r>
    </w:p>
    <w:p w14:paraId="770153E9" w14:textId="56A32259" w:rsidR="00105EEA" w:rsidRDefault="0063074A" w:rsidP="00BF2839">
      <w:pPr>
        <w:pStyle w:val="Heading1"/>
      </w:pPr>
      <w:bookmarkStart w:id="76" w:name="_Toc33624523"/>
      <w:r>
        <w:lastRenderedPageBreak/>
        <w:t xml:space="preserve"> </w:t>
      </w:r>
      <w:bookmarkStart w:id="77" w:name="_Toc117450476"/>
      <w:r w:rsidR="004B750F">
        <w:t>F</w:t>
      </w:r>
      <w:r w:rsidR="00105EEA">
        <w:t>rame of Government</w:t>
      </w:r>
      <w:bookmarkEnd w:id="77"/>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1972CFE" w:rsidR="00BB74EA" w:rsidRDefault="00BB74EA" w:rsidP="00CA4DC6">
      <w:pPr>
        <w:pStyle w:val="ArticleEnumeration"/>
      </w:pPr>
      <w:r>
        <w:t xml:space="preserve">Whereas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br/>
      </w:r>
    </w:p>
    <w:p w14:paraId="3709A7C7" w14:textId="2E5870EF" w:rsidR="00192B99" w:rsidRPr="003532F5" w:rsidRDefault="00192B99" w:rsidP="00192B99">
      <w:pPr>
        <w:pStyle w:val="ArticleEnumeration"/>
      </w:pPr>
      <w:r>
        <w:t xml:space="preserve">And 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321D60E8" w:rsidR="00DA55B1" w:rsidRPr="003532F5" w:rsidRDefault="00DA55B1" w:rsidP="00CA4DC6">
      <w:pPr>
        <w:pStyle w:val="ArticleEnumeration"/>
      </w:pPr>
      <w:r w:rsidRPr="003532F5">
        <w:t xml:space="preserve">And Whereas 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78" w:name="_Toc117450477"/>
      <w:r w:rsidRPr="00FC42AF">
        <w:t>Parliament</w:t>
      </w:r>
      <w:bookmarkEnd w:id="76"/>
      <w:bookmarkEnd w:id="78"/>
    </w:p>
    <w:p w14:paraId="340A3C9D" w14:textId="2F730E2E" w:rsidR="00FD68DA" w:rsidRDefault="000F1522" w:rsidP="00CA05F0">
      <w:pPr>
        <w:pStyle w:val="ArticleHead"/>
        <w:numPr>
          <w:ilvl w:val="0"/>
          <w:numId w:val="35"/>
        </w:numPr>
        <w:ind w:hanging="720"/>
      </w:pPr>
      <w:bookmarkStart w:id="79" w:name="_Toc117450478"/>
      <w:r>
        <w:t>Legislative Function</w:t>
      </w:r>
      <w:bookmarkEnd w:id="79"/>
    </w:p>
    <w:p w14:paraId="217D59E3" w14:textId="57AE2F16" w:rsidR="004E7A5E" w:rsidRDefault="004E7A5E" w:rsidP="00C26249">
      <w:pPr>
        <w:pStyle w:val="ArticleEnumeration"/>
      </w:pPr>
      <w:r w:rsidRPr="004E7A5E">
        <w:t xml:space="preserve">The </w:t>
      </w:r>
      <w:r w:rsidR="00066E4F">
        <w:t>l</w:t>
      </w:r>
      <w:r w:rsidRPr="004E7A5E">
        <w:t xml:space="preserve">egislative </w:t>
      </w:r>
      <w:r w:rsidR="00066E4F">
        <w:t>p</w:t>
      </w:r>
      <w:r w:rsidRPr="004E7A5E">
        <w:t xml:space="preserve">ower of the British Isles is vested </w:t>
      </w:r>
      <w:r w:rsidR="00B86EE9">
        <w:t>a Parliament of two distinct branches</w:t>
      </w:r>
      <w:r w:rsidR="007B0171">
        <w:t>, to wit, a House of Lords, and a House of Commons</w:t>
      </w:r>
      <w:r w:rsidRPr="004E7A5E">
        <w:t>.</w:t>
      </w:r>
      <w:r w:rsidRPr="004E7A5E">
        <w:br/>
      </w:r>
    </w:p>
    <w:p w14:paraId="10940C1A" w14:textId="6B54A6D0" w:rsidR="000333CD" w:rsidRDefault="000333CD" w:rsidP="00194612">
      <w:pPr>
        <w:pStyle w:val="ArticleHead"/>
        <w:ind w:left="360"/>
      </w:pPr>
      <w:bookmarkStart w:id="80" w:name="_Toc117450479"/>
      <w:r>
        <w:t>Composition of Houses of Parliament</w:t>
      </w:r>
      <w:bookmarkEnd w:id="80"/>
    </w:p>
    <w:p w14:paraId="3CF326AD" w14:textId="0EB6A992" w:rsidR="004B6373" w:rsidRDefault="004B6373" w:rsidP="00C26249">
      <w:pPr>
        <w:pStyle w:val="ArticleEnumeration"/>
      </w:pPr>
      <w:r>
        <w:t>The House of Lords is composed of</w:t>
      </w:r>
      <w:r w:rsidR="00C03208">
        <w:t xml:space="preserve"> </w:t>
      </w:r>
      <w:r w:rsidR="00AB1A82">
        <w:t xml:space="preserve">the 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29027A">
        <w:t xml:space="preserve">, 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Speaker </w:t>
      </w:r>
      <w:r w:rsidR="00057C42">
        <w:t>selected by the Crown</w:t>
      </w:r>
      <w:r w:rsidR="001A6D7D">
        <w:t xml:space="preserve">. </w:t>
      </w:r>
      <w:r>
        <w:br/>
      </w:r>
    </w:p>
    <w:p w14:paraId="364D26C7" w14:textId="5C1A0B7A" w:rsidR="00CE5FA1" w:rsidRDefault="001A454E" w:rsidP="00C26249">
      <w:pPr>
        <w:pStyle w:val="ArticleEnumeration"/>
      </w:pPr>
      <w:r>
        <w:t>The House of Commons shall be composed of Members</w:t>
      </w:r>
      <w:r w:rsidR="006A018E">
        <w:t xml:space="preserve"> </w:t>
      </w:r>
      <w:r w:rsidR="00CD68EF">
        <w:t>chosen by free election</w:t>
      </w:r>
      <w:r w:rsidR="00424EA7">
        <w:t xml:space="preserve"> apportioned in number among Counties, Cities, Towns, and Cinque Ports,</w:t>
      </w:r>
      <w:r w:rsidR="000F429D">
        <w:t xml:space="preserve"> and </w:t>
      </w:r>
      <w:r w:rsidR="00481804">
        <w:t>from Grand Divisions therein</w:t>
      </w:r>
      <w:r>
        <w:t xml:space="preserve"> </w:t>
      </w:r>
      <w:r w:rsidR="00592A2C">
        <w:t xml:space="preserve">so that each Grand Division </w:t>
      </w:r>
      <w:r w:rsidR="003D6DE6">
        <w:t>shall be</w:t>
      </w:r>
      <w:r w:rsidR="00592A2C">
        <w:t xml:space="preserve"> entitled to </w:t>
      </w:r>
      <w:r w:rsidR="003D6DE6">
        <w:t xml:space="preserve">one Member, and the actual enumeration </w:t>
      </w:r>
      <w:r w:rsidR="00CF62FE">
        <w:t>and division shall occur</w:t>
      </w:r>
      <w:r w:rsidR="00F051D8">
        <w:t xml:space="preserve"> within every ten year term subsequent to the previous</w:t>
      </w:r>
      <w:r w:rsidR="004E0971">
        <w:t xml:space="preserve"> as Parliament shall by law direct</w:t>
      </w:r>
      <w:r w:rsidR="00332BEB">
        <w:t xml:space="preserve">, and no House of Commons shall have continuance for </w:t>
      </w:r>
      <w:r w:rsidR="00332BEB">
        <w:lastRenderedPageBreak/>
        <w:t xml:space="preserve">longer than </w:t>
      </w:r>
      <w:r w:rsidR="003C6789">
        <w:t>three years</w:t>
      </w:r>
      <w:r w:rsidR="004E0971">
        <w:t xml:space="preserve">. </w:t>
      </w:r>
      <w:r w:rsidR="00CE5FA1">
        <w:br/>
      </w:r>
    </w:p>
    <w:p w14:paraId="1A7900CF" w14:textId="219F7E5B" w:rsidR="005624F6" w:rsidRDefault="005624F6" w:rsidP="005624F6">
      <w:pPr>
        <w:pStyle w:val="ArticleHead"/>
        <w:ind w:left="360"/>
      </w:pPr>
      <w:bookmarkStart w:id="81" w:name="_Toc117450480"/>
      <w:r>
        <w:t>Commons Vacancies</w:t>
      </w:r>
      <w:bookmarkEnd w:id="81"/>
    </w:p>
    <w:p w14:paraId="4A101376" w14:textId="1ED98967" w:rsidR="004E0971" w:rsidRDefault="004E0971" w:rsidP="00C26249">
      <w:pPr>
        <w:pStyle w:val="ArticleEnumeration"/>
      </w:pPr>
      <w:r>
        <w:t xml:space="preserve">When </w:t>
      </w:r>
      <w:r w:rsidR="00C157C2">
        <w:t>v</w:t>
      </w:r>
      <w:r>
        <w:t>acancies happen in the Membership of the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 xml:space="preserve">esignation, </w:t>
      </w:r>
      <w:r w:rsidR="00810B1F">
        <w:t>a</w:t>
      </w:r>
      <w:r w:rsidR="00810B1F" w:rsidRPr="004E7A5E">
        <w:t>cceptance of a</w:t>
      </w:r>
      <w:r w:rsidR="00810B1F">
        <w:t>n office of profit,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br/>
      </w:r>
    </w:p>
    <w:p w14:paraId="05321FE2" w14:textId="34B862D1" w:rsidR="005624F6" w:rsidRDefault="00BC6EFA" w:rsidP="005624F6">
      <w:pPr>
        <w:pStyle w:val="ArticleHead"/>
        <w:ind w:left="360"/>
      </w:pPr>
      <w:bookmarkStart w:id="82" w:name="_Toc117450481"/>
      <w:r>
        <w:t>Member of Parliament requirements</w:t>
      </w:r>
      <w:bookmarkEnd w:id="82"/>
    </w:p>
    <w:p w14:paraId="5AA197D4" w14:textId="78C2CB84" w:rsidR="00F70CF3" w:rsidRPr="00526E54" w:rsidRDefault="00905482" w:rsidP="00526E54">
      <w:pPr>
        <w:pStyle w:val="ArticleEnumeration"/>
      </w:pPr>
      <w:r>
        <w:t xml:space="preserve">Each Member of the House of Commons shall have </w:t>
      </w:r>
      <w:r w:rsidR="001F6ABA">
        <w:t xml:space="preserve">usually </w:t>
      </w:r>
      <w:r>
        <w:t>resided</w:t>
      </w:r>
      <w:r w:rsidR="001F6ABA">
        <w:t xml:space="preserve"> in the County, City,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2323DE">
        <w:t xml:space="preserve"> serve </w:t>
      </w:r>
      <w:r w:rsidR="002323DE" w:rsidRPr="00526E54">
        <w:t>in an Office of Profit</w:t>
      </w:r>
      <w:r w:rsidR="004061F9" w:rsidRPr="00526E54">
        <w:t xml:space="preserve"> of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12AD9AF8" w:rsidR="009C7CEC" w:rsidRPr="00526E54" w:rsidRDefault="00526E54" w:rsidP="00526E54">
      <w:pPr>
        <w:pStyle w:val="ArticleEnumeration"/>
      </w:pPr>
      <w:r w:rsidRPr="00526E54">
        <w:t>Every Mem</w:t>
      </w:r>
      <w:r>
        <w:t>ber of the House of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83" w:name="_Toc117450482"/>
      <w:r>
        <w:t>Eligibility for the Vote</w:t>
      </w:r>
      <w:bookmarkEnd w:id="83"/>
    </w:p>
    <w:p w14:paraId="59D4550E" w14:textId="285FD756"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twelve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and is</w:t>
      </w:r>
      <w:r w:rsidR="00FE05F0">
        <w:t xml:space="preserve"> </w:t>
      </w:r>
      <w:r w:rsidR="00054B34">
        <w:t xml:space="preserve">not a </w:t>
      </w:r>
      <w:r w:rsidR="00FE05F0">
        <w:t xml:space="preserve">peer, shall </w:t>
      </w:r>
      <w:r w:rsidR="007050E5">
        <w:t>be entitled</w:t>
      </w:r>
      <w:r w:rsidR="00254FEB">
        <w:t xml:space="preserve"> to</w:t>
      </w:r>
      <w:r w:rsidR="001D65F1">
        <w:t xml:space="preserve"> </w:t>
      </w:r>
      <w:r w:rsidR="003A4D81">
        <w:t xml:space="preserve">a </w:t>
      </w:r>
      <w:r w:rsidR="001D65F1">
        <w:t>vote for the Member of the House of Commons for the Grand Division in which he resides.</w:t>
      </w:r>
      <w:r>
        <w:br/>
      </w:r>
    </w:p>
    <w:p w14:paraId="2C7E8CB1" w14:textId="716BD6EC" w:rsidR="00194612" w:rsidRDefault="00E01CB5" w:rsidP="00E01CB5">
      <w:pPr>
        <w:pStyle w:val="ArticleHead"/>
        <w:ind w:left="360"/>
      </w:pPr>
      <w:bookmarkStart w:id="84" w:name="_Toc117450483"/>
      <w:r>
        <w:t>Sessions of Parliament</w:t>
      </w:r>
      <w:bookmarkEnd w:id="84"/>
    </w:p>
    <w:p w14:paraId="42746472" w14:textId="5BE2F284"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called by </w:t>
      </w:r>
      <w:r w:rsidR="00337F92">
        <w:t>Decree of the Crown</w:t>
      </w:r>
      <w:r w:rsidR="004D68EE">
        <w:t>, and shall not be prorog</w:t>
      </w:r>
      <w:r w:rsidR="009936E8">
        <w:t>ued for longer than fifty days.</w:t>
      </w:r>
      <w:r>
        <w:br/>
      </w:r>
    </w:p>
    <w:p w14:paraId="1B4F188A" w14:textId="1335FB83" w:rsidR="00E01CB5" w:rsidRDefault="00E01CB5" w:rsidP="00E01CB5">
      <w:pPr>
        <w:pStyle w:val="ArticleHead"/>
        <w:ind w:left="360"/>
      </w:pPr>
      <w:bookmarkStart w:id="85" w:name="_Toc117450484"/>
      <w:r>
        <w:t>Election of a Speaker</w:t>
      </w:r>
      <w:bookmarkEnd w:id="85"/>
    </w:p>
    <w:p w14:paraId="45AC586A" w14:textId="65A8E466" w:rsidR="00CB3333" w:rsidRDefault="00CB3333" w:rsidP="00C26249">
      <w:pPr>
        <w:pStyle w:val="ArticleEnumeration"/>
      </w:pPr>
      <w:r>
        <w:t xml:space="preserve">The Commons shall </w:t>
      </w:r>
      <w:r w:rsidR="00134D4B">
        <w:t>have the power to select</w:t>
      </w:r>
      <w:r w:rsidR="00B12159">
        <w:t xml:space="preserve"> a Speaker</w:t>
      </w:r>
      <w:r w:rsidR="00FE1878">
        <w:t>, a Vice Speaker, a Serjeant-at-Arms</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3384FE57" w:rsidR="00EA43E6" w:rsidRDefault="00EA43E6" w:rsidP="00C26249">
      <w:pPr>
        <w:pStyle w:val="ArticleEnumeration"/>
      </w:pPr>
      <w:r>
        <w:t>Ministers of the Crown shall, despite their office of profit, be entitled to sit</w:t>
      </w:r>
      <w:r w:rsidR="00E43228">
        <w:t xml:space="preserve"> in the House of Commons to exercise every power of a Member except to vote on motions, resolutions, and bills, and the</w:t>
      </w:r>
      <w:r w:rsidR="00422F18">
        <w:t>y may be removed from the Commons by vote of the majority for the duration of the session.</w:t>
      </w:r>
      <w:r>
        <w:br/>
      </w:r>
    </w:p>
    <w:p w14:paraId="031B8163" w14:textId="01E8B582" w:rsidR="00A329A9" w:rsidRDefault="00DA470A" w:rsidP="00DA470A">
      <w:pPr>
        <w:pStyle w:val="ArticleHead"/>
        <w:ind w:left="360"/>
      </w:pPr>
      <w:bookmarkStart w:id="86" w:name="_Toc117450485"/>
      <w:r>
        <w:t>Appointment of a Legislation Minister</w:t>
      </w:r>
      <w:bookmarkEnd w:id="86"/>
    </w:p>
    <w:p w14:paraId="40C7FB86" w14:textId="42E5C0A0" w:rsidR="00EA70DD" w:rsidRDefault="00EA70DD" w:rsidP="00C26249">
      <w:pPr>
        <w:pStyle w:val="ArticleEnumeration"/>
      </w:pPr>
      <w:r>
        <w:lastRenderedPageBreak/>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Parliamentary Library</w:t>
      </w:r>
      <w:r w:rsidR="00C62FF5">
        <w:t xml:space="preserve">, and advisement of individual </w:t>
      </w:r>
      <w:r w:rsidR="0039657E">
        <w:t>Members of Parliament, the House of Commons shall elect from outside its member a Legislation Minister</w:t>
      </w:r>
      <w:r w:rsidR="00C66F15">
        <w:t xml:space="preserve"> to sit in its session</w:t>
      </w:r>
      <w:r w:rsidR="00B81D84">
        <w:t>.</w:t>
      </w:r>
      <w:r>
        <w:br/>
      </w:r>
    </w:p>
    <w:p w14:paraId="3D745EA8" w14:textId="5B55C48C" w:rsidR="002F2735" w:rsidRDefault="00AA3FD1" w:rsidP="00DA24C5">
      <w:pPr>
        <w:pStyle w:val="ArticleHead"/>
        <w:ind w:left="360"/>
      </w:pPr>
      <w:bookmarkStart w:id="87" w:name="_Toc117450486"/>
      <w:r>
        <w:t>Acts of Parliament</w:t>
      </w:r>
      <w:bookmarkEnd w:id="87"/>
    </w:p>
    <w:p w14:paraId="67F1B290" w14:textId="7CFDD840" w:rsidR="00C620A0" w:rsidRDefault="00C620A0" w:rsidP="00C26249">
      <w:pPr>
        <w:pStyle w:val="ArticleEnumeration"/>
      </w:pPr>
      <w:r>
        <w:t xml:space="preserve">Parliament is empowered to make Acts for Peace, Welfare, and Good Government of the </w:t>
      </w:r>
      <w:r w:rsidR="00AA3FD1">
        <w:t>British Isles and her overseas colonies and holdings.</w:t>
      </w:r>
      <w:r>
        <w:br/>
      </w:r>
    </w:p>
    <w:p w14:paraId="4F976D55" w14:textId="25026537" w:rsidR="00EC71DA" w:rsidRDefault="002F2735" w:rsidP="00C26249">
      <w:pPr>
        <w:pStyle w:val="ArticleEnumeration"/>
      </w:pPr>
      <w:r>
        <w:t>A</w:t>
      </w:r>
      <w:r w:rsidR="00EC71DA">
        <w:t>ll bills shall be read three times in each House</w:t>
      </w:r>
      <w:r w:rsidR="004061F9">
        <w:t xml:space="preserve"> and win majorities of members therein</w:t>
      </w:r>
      <w:r w:rsidR="00897F68">
        <w:t xml:space="preserve"> in sessions of not less than forty members</w:t>
      </w:r>
      <w:r w:rsidR="00DA4EB7">
        <w:t>, before they pass</w:t>
      </w:r>
      <w:r w:rsidR="00D13898">
        <w:t xml:space="preserve"> to the </w:t>
      </w:r>
      <w:r w:rsidR="00C738EF">
        <w:t>eyes of the Crown</w:t>
      </w:r>
      <w:r w:rsidR="00102443">
        <w:t xml:space="preserve">, and if </w:t>
      </w:r>
      <w:r w:rsidR="002F0F48">
        <w:t xml:space="preserve">not </w:t>
      </w:r>
      <w:r w:rsidR="005750D1">
        <w:t>negatived</w:t>
      </w:r>
      <w:r w:rsidR="00556002">
        <w:t xml:space="preserve"> by the Crown not less than fourteen days</w:t>
      </w:r>
      <w:r w:rsidR="00527F4C">
        <w:t xml:space="preserve"> upon passage</w:t>
      </w:r>
      <w:r w:rsidR="00102443">
        <w:t xml:space="preserve"> shall be</w:t>
      </w:r>
      <w:r w:rsidR="005750D1">
        <w:t xml:space="preserve"> considered </w:t>
      </w:r>
      <w:r w:rsidR="00C620A0">
        <w:t>Acts of Parliament</w:t>
      </w:r>
      <w:r w:rsidR="004061F9">
        <w:t xml:space="preserve">. </w:t>
      </w:r>
      <w:r w:rsidR="00EC71DA">
        <w:br/>
      </w:r>
    </w:p>
    <w:p w14:paraId="5D3E4610" w14:textId="51101E6B" w:rsidR="00243C0F" w:rsidRDefault="00243C0F" w:rsidP="00243C0F">
      <w:pPr>
        <w:pStyle w:val="ArticleHead"/>
        <w:ind w:left="360"/>
      </w:pPr>
      <w:bookmarkStart w:id="88" w:name="_Toc117450487"/>
      <w:r>
        <w:t>Revenue and Appropriation Bills</w:t>
      </w:r>
      <w:bookmarkEnd w:id="88"/>
    </w:p>
    <w:p w14:paraId="433C54EB" w14:textId="5D7499D4" w:rsidR="00FA1DEA" w:rsidRDefault="00666569" w:rsidP="00C26249">
      <w:pPr>
        <w:pStyle w:val="ArticleEnumeration"/>
      </w:pPr>
      <w:r>
        <w:t>All bills for revenue</w:t>
      </w:r>
      <w:r w:rsidR="007B1618">
        <w:t xml:space="preserve"> and appropriation</w:t>
      </w:r>
      <w:r>
        <w:t xml:space="preserve"> shall originate in the House of Commons</w:t>
      </w:r>
      <w:r w:rsidR="007B1618">
        <w:t>, and the House of Lords may not</w:t>
      </w:r>
      <w:r w:rsidR="00A52826">
        <w:t xml:space="preserve"> </w:t>
      </w:r>
      <w:r w:rsidR="000C6206">
        <w:t xml:space="preserve">negative </w:t>
      </w:r>
      <w:r w:rsidR="00FC7E5D">
        <w:t xml:space="preserve">or </w:t>
      </w:r>
      <w:r w:rsidR="00A11CBC">
        <w:t>propose or concur with amendments</w:t>
      </w:r>
      <w:r w:rsidR="00A52826">
        <w:t xml:space="preserve"> </w:t>
      </w:r>
      <w:r w:rsidR="00A11CBC">
        <w:t>as on other bills.</w:t>
      </w:r>
      <w:r w:rsidR="00FA1DEA">
        <w:br/>
      </w:r>
    </w:p>
    <w:p w14:paraId="2FABB580" w14:textId="6D8A976E" w:rsidR="00243C0F" w:rsidRDefault="004A3F3C" w:rsidP="003E6747">
      <w:pPr>
        <w:pStyle w:val="ArticleHead"/>
        <w:ind w:left="360"/>
      </w:pPr>
      <w:bookmarkStart w:id="89" w:name="_Toc117450488"/>
      <w:r>
        <w:t>Impeachment</w:t>
      </w:r>
      <w:bookmarkEnd w:id="89"/>
    </w:p>
    <w:p w14:paraId="5D598055" w14:textId="726BE135" w:rsidR="00936126" w:rsidRDefault="00936126" w:rsidP="00C26249">
      <w:pPr>
        <w:pStyle w:val="ArticleEnumeration"/>
      </w:pPr>
      <w:r>
        <w:t>O</w:t>
      </w:r>
      <w:r w:rsidRPr="00936126">
        <w:t>fficers</w:t>
      </w:r>
      <w:r>
        <w:t xml:space="preserve"> of the Crown</w:t>
      </w:r>
      <w:r w:rsidRPr="00936126">
        <w:t xml:space="preserve">, offending against the State, by violating any part of this Constitution, mal-administration, or corruption, may be prosecuted, on the impeachment of </w:t>
      </w:r>
      <w:r w:rsidR="00EF14F0">
        <w:t>Parliament</w:t>
      </w:r>
      <w:r w:rsidRPr="00936126">
        <w:t>.</w:t>
      </w:r>
      <w:r>
        <w:br/>
      </w:r>
    </w:p>
    <w:p w14:paraId="44CB823F" w14:textId="1F5EB1DF" w:rsidR="0073523C" w:rsidRDefault="00BE0884" w:rsidP="00BE0884">
      <w:pPr>
        <w:pStyle w:val="Heading2"/>
      </w:pPr>
      <w:bookmarkStart w:id="90" w:name="_Toc117450489"/>
      <w:r>
        <w:t>The Crown</w:t>
      </w:r>
      <w:bookmarkEnd w:id="90"/>
    </w:p>
    <w:p w14:paraId="1E17A718" w14:textId="2979F141" w:rsidR="00CD3468" w:rsidRDefault="00706A50" w:rsidP="0006105D">
      <w:pPr>
        <w:pStyle w:val="ArticleHead"/>
        <w:numPr>
          <w:ilvl w:val="0"/>
          <w:numId w:val="39"/>
        </w:numPr>
        <w:ind w:left="360"/>
      </w:pPr>
      <w:bookmarkStart w:id="91" w:name="_Toc117450490"/>
      <w:r>
        <w:t>Executive Authority</w:t>
      </w:r>
      <w:bookmarkEnd w:id="91"/>
    </w:p>
    <w:p w14:paraId="2E6F1F3C" w14:textId="0149358E" w:rsidR="0073523C" w:rsidRDefault="000D4E46" w:rsidP="00C26249">
      <w:pPr>
        <w:pStyle w:val="ArticleEnumeration"/>
      </w:pPr>
      <w:r>
        <w:t xml:space="preserve">The executive </w:t>
      </w:r>
      <w:r w:rsidR="00626626">
        <w:t>government and authority</w:t>
      </w:r>
      <w:r>
        <w:t xml:space="preserve"> of the government of the British Isles </w:t>
      </w:r>
      <w:r w:rsidR="00EF5BE1">
        <w:t>continues to be</w:t>
      </w:r>
      <w:r>
        <w:t xml:space="preserve"> vested in the Crown</w:t>
      </w:r>
      <w:r w:rsidR="00F62A24">
        <w:t xml:space="preserve">, </w:t>
      </w:r>
      <w:r w:rsidR="002B6DF3">
        <w:t xml:space="preserve">whose </w:t>
      </w:r>
      <w:r w:rsidR="00694580">
        <w:t xml:space="preserve">powers </w:t>
      </w:r>
      <w:r w:rsidR="006068CE">
        <w:t>may be controlled, modified, and limited by the will of Parliament</w:t>
      </w:r>
      <w:r>
        <w:t>.</w:t>
      </w:r>
      <w:r w:rsidR="0073523C">
        <w:br/>
      </w:r>
    </w:p>
    <w:p w14:paraId="53174E32" w14:textId="746E8DCC" w:rsidR="005F01FB" w:rsidRDefault="005F01FB" w:rsidP="005F01FB">
      <w:pPr>
        <w:pStyle w:val="ArticleHead"/>
        <w:ind w:left="360"/>
      </w:pPr>
      <w:bookmarkStart w:id="92" w:name="_Toc117450491"/>
      <w:r>
        <w:t>Vestment of the Crown</w:t>
      </w:r>
      <w:bookmarkEnd w:id="92"/>
    </w:p>
    <w:p w14:paraId="6FF59184" w14:textId="3C137FB6" w:rsidR="00132F39" w:rsidRDefault="006250B5" w:rsidP="00C26249">
      <w:pPr>
        <w:pStyle w:val="ArticleEnumeration"/>
      </w:pPr>
      <w:r>
        <w:t xml:space="preserve">By the ancient </w:t>
      </w:r>
      <w:r w:rsidR="00460FEA">
        <w:t>constitution</w:t>
      </w:r>
      <w:r>
        <w:t>,</w:t>
      </w:r>
      <w:r w:rsidR="00602C8A">
        <w:t xml:space="preserve"> </w:t>
      </w:r>
      <w:r w:rsidR="00BB0B0D">
        <w:t>the Crown is vested in an</w:t>
      </w:r>
      <w:r w:rsidR="000459A5">
        <w:t xml:space="preserve"> individual</w:t>
      </w:r>
      <w:r w:rsidR="004F0C28">
        <w:t xml:space="preserve"> to exercise the Majesty of the People</w:t>
      </w:r>
      <w:r w:rsidR="0023684E">
        <w:t xml:space="preserve"> </w:t>
      </w:r>
      <w:r w:rsidR="00800C94">
        <w:t>by right</w:t>
      </w:r>
      <w:r w:rsidR="0023684E">
        <w:t xml:space="preserve"> </w:t>
      </w:r>
      <w:r w:rsidR="009B57B3">
        <w:t xml:space="preserve">of </w:t>
      </w:r>
      <w:r w:rsidR="007D480F">
        <w:t xml:space="preserve">Joint </w:t>
      </w:r>
      <w:r w:rsidR="00935687">
        <w:t>Declaration</w:t>
      </w:r>
      <w:r w:rsidR="0023684E">
        <w:t xml:space="preserve"> and Act of Parliament</w:t>
      </w:r>
      <w:r w:rsidR="00800C94">
        <w:t xml:space="preserve"> and no other </w:t>
      </w:r>
      <w:r w:rsidR="002E002E">
        <w:t>principle</w:t>
      </w:r>
      <w:r w:rsidR="00574DB7">
        <w:t>, and</w:t>
      </w:r>
      <w:r>
        <w:t xml:space="preserve"> the </w:t>
      </w:r>
      <w:r w:rsidR="001D459E">
        <w:t>Crown is vacated by d</w:t>
      </w:r>
      <w:r w:rsidR="001D459E" w:rsidRPr="006B42F4">
        <w:t xml:space="preserve">eath, </w:t>
      </w:r>
      <w:r w:rsidR="001D459E">
        <w:t>i</w:t>
      </w:r>
      <w:r w:rsidR="001D459E" w:rsidRPr="006B42F4">
        <w:t xml:space="preserve">mpeachment, </w:t>
      </w:r>
      <w:r w:rsidR="001D459E">
        <w:t>abdication, and violation of the law</w:t>
      </w:r>
      <w:r w:rsidR="00E14B8D">
        <w:t>.</w:t>
      </w:r>
      <w:r w:rsidR="00132F39">
        <w:br/>
      </w:r>
    </w:p>
    <w:p w14:paraId="2BED5F4A" w14:textId="4EA9CCDA" w:rsidR="00132F39" w:rsidRDefault="00132F39" w:rsidP="00C26249">
      <w:pPr>
        <w:pStyle w:val="ArticleEnumeration"/>
      </w:pPr>
      <w:r>
        <w:t>At no time shall the Crown be vested in a Catholic by any Declaration or Act of Parliament.</w:t>
      </w:r>
      <w:r>
        <w:br/>
      </w:r>
    </w:p>
    <w:p w14:paraId="2D78E4FF" w14:textId="5A1EB98E" w:rsidR="005F01FB" w:rsidRDefault="005F01FB" w:rsidP="003B59C9">
      <w:pPr>
        <w:pStyle w:val="ArticleHead"/>
        <w:ind w:left="360"/>
      </w:pPr>
      <w:bookmarkStart w:id="93" w:name="_Toc117450492"/>
      <w:r>
        <w:t>Regency</w:t>
      </w:r>
      <w:bookmarkEnd w:id="93"/>
    </w:p>
    <w:p w14:paraId="24F1C1A0" w14:textId="5042CB2A" w:rsidR="00D42A27" w:rsidRDefault="00D42A27" w:rsidP="00C26249">
      <w:pPr>
        <w:pStyle w:val="ArticleEnumeration"/>
      </w:pPr>
      <w:r>
        <w:t xml:space="preserve">By the ancient </w:t>
      </w:r>
      <w:r w:rsidR="00460FEA">
        <w:t>constitution</w:t>
      </w:r>
      <w:r>
        <w:t xml:space="preserve">, </w:t>
      </w:r>
      <w:r w:rsidR="00C437C6">
        <w:t>if the Crown is incapable of being exercised</w:t>
      </w:r>
      <w:r w:rsidR="00E36B41">
        <w:t xml:space="preserve">, the Powers of the Crown shall be </w:t>
      </w:r>
      <w:r w:rsidR="00D67D46">
        <w:t>vested</w:t>
      </w:r>
      <w:r w:rsidR="00262573">
        <w:t xml:space="preserve"> </w:t>
      </w:r>
      <w:r w:rsidR="00D67D46">
        <w:t>in a Council of Regency</w:t>
      </w:r>
      <w:r w:rsidR="009337B7">
        <w:t xml:space="preserve">, </w:t>
      </w:r>
      <w:r w:rsidR="00FC3DD3">
        <w:t>subject to regulation by Parliament.</w:t>
      </w:r>
      <w:r>
        <w:br/>
      </w:r>
    </w:p>
    <w:p w14:paraId="42F24191" w14:textId="0CFA1538" w:rsidR="00FC3DD3" w:rsidRDefault="00FC3DD3" w:rsidP="00C26249">
      <w:pPr>
        <w:pStyle w:val="ArticleEnumeration"/>
      </w:pPr>
      <w:r>
        <w:lastRenderedPageBreak/>
        <w:t xml:space="preserve">It is hereby declared that a Council of Regency, consisting of the </w:t>
      </w:r>
      <w:r w:rsidR="00A241CC">
        <w:t>Lord President</w:t>
      </w:r>
      <w:r w:rsidR="00E42B6D">
        <w:t xml:space="preserve"> of the </w:t>
      </w:r>
      <w:r w:rsidR="00A241CC">
        <w:t xml:space="preserve">Privy Council </w:t>
      </w:r>
      <w:r w:rsidR="004547F9">
        <w:t>for</w:t>
      </w:r>
      <w:r w:rsidR="00A241CC">
        <w:t xml:space="preserve"> the time being, </w:t>
      </w:r>
      <w:r w:rsidR="003B5DA6">
        <w:t xml:space="preserve">the Justice Minister </w:t>
      </w:r>
      <w:r w:rsidR="004547F9">
        <w:t>for</w:t>
      </w:r>
      <w:r w:rsidR="003B5DA6">
        <w:t xml:space="preserve"> the time being</w:t>
      </w:r>
      <w:r w:rsidR="00920341">
        <w:t xml:space="preserve">, the </w:t>
      </w:r>
      <w:r w:rsidR="00CF26CD">
        <w:t xml:space="preserve">head </w:t>
      </w:r>
      <w:r w:rsidR="004547F9">
        <w:t>for</w:t>
      </w:r>
      <w:r w:rsidR="00CF26CD">
        <w:t xml:space="preserve"> the Treasury Council </w:t>
      </w:r>
      <w:r w:rsidR="004547F9">
        <w:t>for</w:t>
      </w:r>
      <w:r w:rsidR="00CF26CD">
        <w:t xml:space="preserve"> the time being, </w:t>
      </w:r>
      <w:r w:rsidR="004547F9">
        <w:t>the Interior Minister for the time being</w:t>
      </w:r>
      <w:r w:rsidR="004010D0">
        <w:t xml:space="preserve">, and </w:t>
      </w:r>
      <w:r w:rsidR="0070208C">
        <w:t>the holder of the Great Seal for the time being</w:t>
      </w:r>
      <w:r w:rsidR="003736B9">
        <w:t>, shall exercise the</w:t>
      </w:r>
      <w:r w:rsidR="00CC30C4">
        <w:t xml:space="preserve"> full</w:t>
      </w:r>
      <w:r w:rsidR="003736B9">
        <w:t xml:space="preserve"> power of the crown</w:t>
      </w:r>
      <w:r w:rsidR="00F566D6">
        <w:t xml:space="preserve"> in times of vacancy</w:t>
      </w:r>
      <w:r w:rsidR="0070208C">
        <w:t>.</w:t>
      </w:r>
      <w:r>
        <w:br/>
      </w:r>
    </w:p>
    <w:p w14:paraId="5399C619" w14:textId="483AB743" w:rsidR="008476EC" w:rsidRDefault="006423D7" w:rsidP="00C26249">
      <w:pPr>
        <w:pStyle w:val="ArticleEnumeration"/>
      </w:pPr>
      <w:r>
        <w:t>It is hereby declared that b</w:t>
      </w:r>
      <w:r w:rsidR="00874106">
        <w:t>y concurrence of the majority, th</w:t>
      </w:r>
      <w:r>
        <w:t xml:space="preserve">e Council of Regency may </w:t>
      </w:r>
      <w:r w:rsidR="008162AF">
        <w:t>assent or negative</w:t>
      </w:r>
      <w:r>
        <w:t xml:space="preserve"> Acts of Parliament</w:t>
      </w:r>
      <w:r w:rsidR="008162AF">
        <w:t xml:space="preserve">, </w:t>
      </w:r>
      <w:r w:rsidR="006F4130">
        <w:t xml:space="preserve">provided </w:t>
      </w:r>
      <w:r w:rsidR="00CB01D1">
        <w:t>an assent</w:t>
      </w:r>
      <w:r w:rsidR="006F4130">
        <w:t xml:space="preserve"> so does not</w:t>
      </w:r>
      <w:r w:rsidR="008162AF">
        <w:t xml:space="preserve"> </w:t>
      </w:r>
      <w:r w:rsidR="00C16855">
        <w:t>suspend or abrogate</w:t>
      </w:r>
      <w:r w:rsidR="008162AF">
        <w:t xml:space="preserve"> the Liberties and Securities of Freeborn Subjects</w:t>
      </w:r>
      <w:r w:rsidR="006F4130">
        <w:t>.</w:t>
      </w:r>
      <w:r w:rsidR="008476EC">
        <w:br/>
      </w:r>
    </w:p>
    <w:p w14:paraId="13A5A360" w14:textId="1D826F84" w:rsidR="003B59C9" w:rsidRDefault="003B59C9" w:rsidP="003B59C9">
      <w:pPr>
        <w:pStyle w:val="ArticleHead"/>
        <w:ind w:left="360"/>
      </w:pPr>
      <w:bookmarkStart w:id="94" w:name="_Toc117450493"/>
      <w:r>
        <w:t>Relation to Acts of Parliament</w:t>
      </w:r>
      <w:bookmarkEnd w:id="94"/>
    </w:p>
    <w:p w14:paraId="69ECC4B8" w14:textId="4BCD0780" w:rsidR="00BA6B08" w:rsidRDefault="00BA6B08" w:rsidP="00BA6B08">
      <w:pPr>
        <w:pStyle w:val="ArticleEnumeration"/>
      </w:pPr>
      <w:r w:rsidRPr="004E7A5E">
        <w:t xml:space="preserve">The </w:t>
      </w:r>
      <w:r>
        <w:t>Crown</w:t>
      </w:r>
      <w:r w:rsidRPr="004E7A5E">
        <w:t xml:space="preserve"> give</w:t>
      </w:r>
      <w:r w:rsidR="0061338E">
        <w:t>s</w:t>
      </w:r>
      <w:r w:rsidRPr="004E7A5E">
        <w:t xml:space="preserve"> </w:t>
      </w:r>
      <w:r w:rsidR="0061338E">
        <w:t>e</w:t>
      </w:r>
      <w:r w:rsidRPr="004E7A5E">
        <w:t xml:space="preserve">xecution and </w:t>
      </w:r>
      <w:r w:rsidR="0061338E">
        <w:t>e</w:t>
      </w:r>
      <w:r w:rsidRPr="004E7A5E">
        <w:t>ffect to Acts of Parliament, direct</w:t>
      </w:r>
      <w:r w:rsidR="0061338E">
        <w:t>s</w:t>
      </w:r>
      <w:r w:rsidRPr="004E7A5E">
        <w:t xml:space="preserve"> </w:t>
      </w:r>
      <w:r w:rsidR="0061338E">
        <w:t>a</w:t>
      </w:r>
      <w:r w:rsidRPr="004E7A5E">
        <w:t xml:space="preserve">dministration through his Ministers and their subordinates, and </w:t>
      </w:r>
      <w:r w:rsidR="0061338E">
        <w:t>appoints</w:t>
      </w:r>
      <w:r w:rsidRPr="004E7A5E">
        <w:t xml:space="preserve"> the </w:t>
      </w:r>
      <w:r w:rsidR="0061338E">
        <w:t>f</w:t>
      </w:r>
      <w:r>
        <w:t xml:space="preserve">orces of the </w:t>
      </w:r>
      <w:r w:rsidR="0061338E">
        <w:t>state</w:t>
      </w:r>
      <w:r>
        <w:t>, excepting Militias of Abled Subjects</w:t>
      </w:r>
      <w:r w:rsidR="0061338E">
        <w:t xml:space="preserve">, subject to the </w:t>
      </w:r>
      <w:r w:rsidR="0038230D">
        <w:t>regulation of Acts of Parliament</w:t>
      </w:r>
      <w:r w:rsidRPr="004E7A5E">
        <w:t>.</w:t>
      </w:r>
      <w:r w:rsidRPr="004E7A5E">
        <w:br/>
      </w:r>
    </w:p>
    <w:p w14:paraId="3B43B79D" w14:textId="33F4B9FB"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the pretended power of doing so is High Treason</w:t>
      </w:r>
      <w:r w:rsidR="00BA6B08" w:rsidRPr="004E7A5E">
        <w:t>.</w:t>
      </w:r>
      <w:r w:rsidR="00BA6B08" w:rsidRPr="004E7A5E">
        <w:br/>
      </w:r>
    </w:p>
    <w:p w14:paraId="2FE7C3AC" w14:textId="5377DB49" w:rsidR="00BA6B08" w:rsidRDefault="00BA6B08" w:rsidP="00BA6B08">
      <w:pPr>
        <w:pStyle w:val="ArticleEnumeration"/>
      </w:pPr>
      <w:r w:rsidRPr="004E7A5E">
        <w:t xml:space="preserve">The </w:t>
      </w:r>
      <w:r>
        <w:t>Crown</w:t>
      </w:r>
      <w:r w:rsidRPr="004E7A5E">
        <w:t xml:space="preserve"> shall issue </w:t>
      </w:r>
      <w:r w:rsidR="0038230D">
        <w:t>d</w:t>
      </w:r>
      <w:r w:rsidRPr="004E7A5E">
        <w:t xml:space="preserve">ecrees, </w:t>
      </w:r>
      <w:r w:rsidR="0038230D">
        <w:t>o</w:t>
      </w:r>
      <w:r w:rsidRPr="004E7A5E">
        <w:t xml:space="preserve">rders, and </w:t>
      </w:r>
      <w:r w:rsidR="0038230D">
        <w:t>p</w:t>
      </w:r>
      <w:r w:rsidRPr="004E7A5E">
        <w:t>roclamations, countersigned by relevant Ministers</w:t>
      </w:r>
      <w:r w:rsidR="0038230D">
        <w:t xml:space="preserve"> responsible to Parliament</w:t>
      </w:r>
      <w:r w:rsidRPr="004E7A5E">
        <w:t>, to effect and execute Acts of Parliament.</w:t>
      </w:r>
      <w:r w:rsidRPr="004E7A5E">
        <w:br/>
      </w:r>
    </w:p>
    <w:p w14:paraId="54EAA70F" w14:textId="4FB9AA05" w:rsidR="000926AF" w:rsidRDefault="009C37C3" w:rsidP="009C37C3">
      <w:pPr>
        <w:pStyle w:val="ArticleHead"/>
        <w:ind w:left="360"/>
      </w:pPr>
      <w:bookmarkStart w:id="95" w:name="_Toc117450494"/>
      <w:r>
        <w:t xml:space="preserve">Surrender of Crown revenues, </w:t>
      </w:r>
      <w:r w:rsidR="00863DD3">
        <w:t>grants of Civil Lists</w:t>
      </w:r>
      <w:bookmarkEnd w:id="95"/>
    </w:p>
    <w:p w14:paraId="1F611674" w14:textId="76C9BE68" w:rsidR="00A2343F" w:rsidRDefault="00ED5323" w:rsidP="00BA6B08">
      <w:pPr>
        <w:pStyle w:val="ArticleEnumeration"/>
      </w:pPr>
      <w:r>
        <w:t xml:space="preserve">All </w:t>
      </w:r>
      <w:r w:rsidR="00C06DE2">
        <w:t xml:space="preserve">revenues </w:t>
      </w:r>
      <w:r w:rsidR="00904CAC">
        <w:t>from</w:t>
      </w:r>
      <w:r w:rsidR="00C06DE2">
        <w:t xml:space="preserve"> </w:t>
      </w:r>
      <w:r w:rsidR="004C441C">
        <w:t>lands</w:t>
      </w:r>
      <w:r w:rsidR="00F4280E">
        <w:t xml:space="preserve"> owned by the Crown</w:t>
      </w:r>
      <w:r w:rsidR="004243DC">
        <w:t xml:space="preserve">, or </w:t>
      </w:r>
      <w:r w:rsidR="00431246">
        <w:t>by</w:t>
      </w:r>
      <w:r w:rsidR="004243DC">
        <w:t xml:space="preserve"> </w:t>
      </w:r>
      <w:r w:rsidR="00CF1B2A">
        <w:t>titles</w:t>
      </w:r>
      <w:r w:rsidR="004243DC">
        <w:t xml:space="preserve"> merged </w:t>
      </w:r>
      <w:r w:rsidR="00D433DE">
        <w:t>therein</w:t>
      </w:r>
      <w:r w:rsidR="004243DC">
        <w:t>,</w:t>
      </w:r>
      <w:r w:rsidR="00F4280E">
        <w:t xml:space="preserve"> in the British Isles</w:t>
      </w:r>
      <w:r w:rsidR="004243DC">
        <w:t xml:space="preserve"> </w:t>
      </w:r>
      <w:r w:rsidR="004C441C">
        <w:t>shall hereby be surrendered to Parliament in perpetuity</w:t>
      </w:r>
      <w:r w:rsidR="009E3105">
        <w:t xml:space="preserve">, and Parliament shall, from time to time, </w:t>
      </w:r>
      <w:r w:rsidR="00FB464A">
        <w:t>make provisions of</w:t>
      </w:r>
      <w:r w:rsidR="008D321B">
        <w:t xml:space="preserve"> Treasury funds</w:t>
      </w:r>
      <w:r w:rsidR="003F708C">
        <w:t xml:space="preserve"> to the Crown for </w:t>
      </w:r>
      <w:r w:rsidR="005C0821">
        <w:t>performance of public duties.</w:t>
      </w:r>
      <w:r w:rsidR="00A2343F">
        <w:br/>
      </w:r>
    </w:p>
    <w:p w14:paraId="3C7862DB" w14:textId="3033C447" w:rsidR="009A26F8" w:rsidRDefault="009A26F8" w:rsidP="009A26F8">
      <w:pPr>
        <w:pStyle w:val="ArticleHead"/>
        <w:ind w:left="360"/>
      </w:pPr>
      <w:bookmarkStart w:id="96" w:name="_Toc117450495"/>
      <w:r>
        <w:t>Creation of Peers</w:t>
      </w:r>
      <w:bookmarkEnd w:id="96"/>
    </w:p>
    <w:p w14:paraId="3C04807B" w14:textId="7EF2E8FC" w:rsidR="009A26F8" w:rsidRDefault="002A7450" w:rsidP="00C26249">
      <w:pPr>
        <w:pStyle w:val="ArticleEnumeration"/>
      </w:pPr>
      <w:r>
        <w:t>The Crown is empowered to create peers as the</w:t>
      </w:r>
      <w:r w:rsidR="009A26F8">
        <w:t>y</w:t>
      </w:r>
      <w:r>
        <w:t xml:space="preserve"> see</w:t>
      </w:r>
      <w:r w:rsidR="00BA6B08">
        <w:t>k fit.</w:t>
      </w:r>
      <w:r>
        <w:br/>
      </w:r>
    </w:p>
    <w:p w14:paraId="1F55F8E2" w14:textId="100A9BA3" w:rsidR="009A26F8" w:rsidRDefault="009A26F8" w:rsidP="009A26F8">
      <w:pPr>
        <w:pStyle w:val="ArticleHead"/>
        <w:ind w:left="360"/>
      </w:pPr>
      <w:bookmarkStart w:id="97" w:name="_Toc117450496"/>
      <w:r>
        <w:t>Condition of the State address</w:t>
      </w:r>
      <w:bookmarkEnd w:id="97"/>
    </w:p>
    <w:p w14:paraId="6875014D" w14:textId="47E10A53"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232669">
        <w:t>state</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6C5E4F76" w:rsidR="00CF480B" w:rsidRDefault="00232102" w:rsidP="00232102">
      <w:pPr>
        <w:pStyle w:val="ArticleHead"/>
      </w:pPr>
      <w:r>
        <w:t xml:space="preserve">Appointment </w:t>
      </w:r>
      <w:r w:rsidR="001822E5">
        <w:t>to the Church</w:t>
      </w:r>
    </w:p>
    <w:p w14:paraId="583E5707" w14:textId="213A8CB8" w:rsidR="002A7450" w:rsidRDefault="00EB074F" w:rsidP="00C26249">
      <w:pPr>
        <w:pStyle w:val="ArticleEnumeration"/>
      </w:pPr>
      <w:r w:rsidRPr="004E7A5E">
        <w:t xml:space="preserve">The </w:t>
      </w:r>
      <w:r>
        <w:t>Crown</w:t>
      </w:r>
      <w:r w:rsidRPr="004E7A5E">
        <w:t xml:space="preserve"> </w:t>
      </w:r>
      <w:r>
        <w:t>a</w:t>
      </w:r>
      <w:r w:rsidRPr="004E7A5E">
        <w:t>ppoint</w:t>
      </w:r>
      <w:r w:rsidR="00090E75">
        <w:t>s</w:t>
      </w:r>
      <w:r w:rsidRPr="004E7A5E">
        <w:t xml:space="preserve"> the Archbishop of Canterbury and </w:t>
      </w:r>
      <w:r>
        <w:t>other Bishops</w:t>
      </w:r>
      <w:r w:rsidRPr="004E7A5E">
        <w:t xml:space="preserve"> of the Church</w:t>
      </w:r>
      <w:r>
        <w:t>es</w:t>
      </w:r>
      <w:r w:rsidRPr="004E7A5E">
        <w:t xml:space="preserve"> of England and Ireland, and the High Commissioner of the General Assembly of the Church of Scotland, and shall protect the </w:t>
      </w:r>
      <w:r>
        <w:t>E</w:t>
      </w:r>
      <w:r w:rsidRPr="004E7A5E">
        <w:t>stablished Churches of England, Scotland, and Irelan</w:t>
      </w:r>
      <w:r>
        <w:t>d under law</w:t>
      </w:r>
      <w:r w:rsidRPr="004E7A5E">
        <w:t>.</w:t>
      </w:r>
      <w:r>
        <w:br/>
      </w:r>
    </w:p>
    <w:p w14:paraId="3C3F473C" w14:textId="3195D6D7" w:rsidR="009D47D3" w:rsidRDefault="005A1BC0" w:rsidP="00C23DEF">
      <w:pPr>
        <w:pStyle w:val="ArticleHead"/>
        <w:ind w:left="360"/>
      </w:pPr>
      <w:bookmarkStart w:id="98" w:name="_Toc117450497"/>
      <w:r>
        <w:t>Privy Council</w:t>
      </w:r>
      <w:bookmarkEnd w:id="98"/>
    </w:p>
    <w:p w14:paraId="4F5D3C10" w14:textId="521E9DCA" w:rsidR="005A1BC0" w:rsidRDefault="005A1BC0" w:rsidP="005A1BC0">
      <w:pPr>
        <w:pStyle w:val="ArticleEnumeration"/>
      </w:pPr>
      <w:r w:rsidRPr="004E7A5E">
        <w:lastRenderedPageBreak/>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752EE524"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t xml:space="preserve">. </w:t>
      </w:r>
      <w:r>
        <w:br/>
      </w:r>
    </w:p>
    <w:p w14:paraId="28C8B807" w14:textId="34D15BCF" w:rsidR="00F50609" w:rsidRDefault="00F50609" w:rsidP="00F50609">
      <w:pPr>
        <w:pStyle w:val="ArticleHead"/>
        <w:ind w:left="360"/>
      </w:pPr>
      <w:bookmarkStart w:id="99" w:name="_Toc117450498"/>
      <w:r>
        <w:t>Appointment of Ministers</w:t>
      </w:r>
      <w:bookmarkEnd w:id="99"/>
    </w:p>
    <w:p w14:paraId="42808F96" w14:textId="47FF50BA" w:rsidR="00E84A00" w:rsidRDefault="00E84A00" w:rsidP="00C26249">
      <w:pPr>
        <w:pStyle w:val="ArticleEnumeration"/>
      </w:pPr>
      <w:r>
        <w:t xml:space="preserve">The Crown </w:t>
      </w:r>
      <w:r w:rsidR="009C5E51">
        <w:t>is</w:t>
      </w:r>
      <w:r>
        <w:t xml:space="preserve"> advised</w:t>
      </w:r>
      <w:r w:rsidR="00054750">
        <w:t xml:space="preserve"> on all legal matters </w:t>
      </w:r>
      <w:r w:rsidR="001B15F5">
        <w:t>by an Advocate-General, learned in the law.</w:t>
      </w:r>
      <w:r>
        <w:br/>
      </w:r>
    </w:p>
    <w:p w14:paraId="5F9895A8" w14:textId="693A68A5"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the Crown</w:t>
      </w:r>
      <w:r w:rsidR="005367E8">
        <w:t xml:space="preserve">, with the consideration of the advice of Parliament, to </w:t>
      </w:r>
      <w:r w:rsidR="00383281">
        <w:t xml:space="preserve">officer </w:t>
      </w:r>
      <w:r w:rsidR="002748D1">
        <w:t>the</w:t>
      </w:r>
      <w:r w:rsidR="007248B9">
        <w:t xml:space="preserve"> ministries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Pr="004E7A5E">
        <w:t>.</w:t>
      </w:r>
      <w:r>
        <w:br/>
      </w:r>
    </w:p>
    <w:p w14:paraId="6896DF19" w14:textId="660AF515" w:rsidR="00F50609" w:rsidRDefault="007248B9" w:rsidP="00BB097F">
      <w:pPr>
        <w:pStyle w:val="ArticleHead"/>
        <w:ind w:left="360"/>
      </w:pPr>
      <w:bookmarkStart w:id="100" w:name="_Toc117450499"/>
      <w:r>
        <w:t>Ministries</w:t>
      </w:r>
      <w:r w:rsidR="00F50609">
        <w:t xml:space="preserve"> of State</w:t>
      </w:r>
      <w:bookmarkEnd w:id="100"/>
    </w:p>
    <w:p w14:paraId="030BA0FB" w14:textId="710560A0"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prepares budgets and other levies of mon</w:t>
      </w:r>
      <w:r w:rsidR="00FF3622">
        <w:t>ey to present to the House of Commons as Money Bill</w:t>
      </w:r>
      <w:r w:rsidR="00627615">
        <w:t>s</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49EF776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subject to the regulation of Parliament</w:t>
      </w:r>
      <w:r w:rsidR="00D5179D">
        <w:t>.</w:t>
      </w:r>
      <w:r w:rsidR="00A27079">
        <w:t xml:space="preserve"> </w:t>
      </w:r>
      <w:r>
        <w:br/>
      </w:r>
    </w:p>
    <w:p w14:paraId="2E71ABA3" w14:textId="334C17D1"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provides for the security of the shores, subject to the regulation of Parliament.</w:t>
      </w:r>
      <w:r>
        <w:br/>
      </w:r>
    </w:p>
    <w:p w14:paraId="63B26D96" w14:textId="7507E13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subject to the regulation of Parliament</w:t>
      </w:r>
      <w:r w:rsidR="00FC59B5">
        <w:t>.</w:t>
      </w:r>
      <w:r>
        <w:br/>
      </w:r>
    </w:p>
    <w:p w14:paraId="0D4340E0" w14:textId="6821385D" w:rsidR="00B277EE" w:rsidRDefault="00C44CF3" w:rsidP="00C44CF3">
      <w:pPr>
        <w:pStyle w:val="Heading2"/>
      </w:pPr>
      <w:bookmarkStart w:id="101" w:name="_Toc117450500"/>
      <w:r>
        <w:t>Administration of Elections</w:t>
      </w:r>
      <w:bookmarkEnd w:id="101"/>
    </w:p>
    <w:p w14:paraId="420AA0F3" w14:textId="6F171CE5" w:rsidR="004D328C" w:rsidRDefault="004D328C" w:rsidP="00D75E2A">
      <w:pPr>
        <w:pStyle w:val="ArticleHead"/>
        <w:numPr>
          <w:ilvl w:val="0"/>
          <w:numId w:val="42"/>
        </w:numPr>
        <w:ind w:left="360"/>
      </w:pPr>
      <w:bookmarkStart w:id="102" w:name="_Toc117450501"/>
      <w:r>
        <w:t xml:space="preserve">Election </w:t>
      </w:r>
      <w:r w:rsidR="00E01C88">
        <w:t>Offices</w:t>
      </w:r>
      <w:bookmarkEnd w:id="102"/>
    </w:p>
    <w:p w14:paraId="5BE45464" w14:textId="42E652B8" w:rsidR="00C44CF3" w:rsidRDefault="00EA55C0" w:rsidP="00C26249">
      <w:pPr>
        <w:pStyle w:val="ArticleEnumeration"/>
      </w:pPr>
      <w:r>
        <w:t>An Election Master</w:t>
      </w:r>
      <w:r w:rsidR="00816733">
        <w:t>-G</w:t>
      </w:r>
      <w:r w:rsidR="006B15B9">
        <w:t>eneral shall, at the pl</w:t>
      </w:r>
      <w:r w:rsidR="00D3304A">
        <w:t xml:space="preserve">easure of the House of Commons, direct the National Election Office </w:t>
      </w:r>
      <w:r w:rsidR="00D3304A" w:rsidRPr="004E7A5E">
        <w:t xml:space="preserve">to </w:t>
      </w:r>
      <w:r w:rsidR="00D3304A">
        <w:t>distribute</w:t>
      </w:r>
      <w:r w:rsidR="00D3304A" w:rsidRPr="004E7A5E">
        <w:t xml:space="preserve"> </w:t>
      </w:r>
      <w:r w:rsidR="00D3304A">
        <w:t>E</w:t>
      </w:r>
      <w:r w:rsidR="00D3304A" w:rsidRPr="004E7A5E">
        <w:t xml:space="preserve">lection </w:t>
      </w:r>
      <w:r w:rsidR="00D3304A">
        <w:t>W</w:t>
      </w:r>
      <w:r w:rsidR="00D3304A" w:rsidRPr="004E7A5E">
        <w:t xml:space="preserve">rits, </w:t>
      </w:r>
      <w:r w:rsidR="00D3304A">
        <w:t>r</w:t>
      </w:r>
      <w:r w:rsidR="00D3304A" w:rsidRPr="004E7A5E">
        <w:t xml:space="preserve">eceive </w:t>
      </w:r>
      <w:r w:rsidR="00D3304A">
        <w:t>r</w:t>
      </w:r>
      <w:r w:rsidR="00D3304A" w:rsidRPr="004E7A5E">
        <w:t>eturns, and</w:t>
      </w:r>
      <w:r w:rsidR="00D3304A">
        <w:t xml:space="preserve"> d</w:t>
      </w:r>
      <w:r w:rsidR="00D3304A" w:rsidRPr="004E7A5E">
        <w:t xml:space="preserve">irect and </w:t>
      </w:r>
      <w:r w:rsidR="00D3304A">
        <w:t>s</w:t>
      </w:r>
      <w:r w:rsidR="00D3304A" w:rsidRPr="004E7A5E">
        <w:t xml:space="preserve">uperintend all </w:t>
      </w:r>
      <w:r w:rsidR="00D3304A">
        <w:t>e</w:t>
      </w:r>
      <w:r w:rsidR="00D3304A" w:rsidRPr="004E7A5E">
        <w:t>lections</w:t>
      </w:r>
      <w:r w:rsidR="00B72BA0">
        <w:t>.</w:t>
      </w:r>
      <w:r w:rsidR="00C44CF3">
        <w:br/>
      </w:r>
    </w:p>
    <w:p w14:paraId="7BC4D441" w14:textId="77777777" w:rsidR="00C1169D" w:rsidRDefault="00816733" w:rsidP="00C26249">
      <w:pPr>
        <w:pStyle w:val="ArticleEnumeration"/>
      </w:pPr>
      <w:r>
        <w:t xml:space="preserve">The Election Master-General shall appoint an Election Clerk for each </w:t>
      </w:r>
      <w:r w:rsidR="00247DA7">
        <w:t xml:space="preserve">Grand Division to direct </w:t>
      </w:r>
      <w:r w:rsidR="00FE16FF">
        <w:t>an Election Office</w:t>
      </w:r>
      <w:r w:rsidR="00C1169D">
        <w:t>.</w:t>
      </w:r>
      <w:r w:rsidR="00C1169D">
        <w:br/>
      </w:r>
    </w:p>
    <w:p w14:paraId="381B5CF2" w14:textId="41AD2FCE" w:rsidR="00816733" w:rsidRDefault="00C1169D" w:rsidP="00C26249">
      <w:pPr>
        <w:pStyle w:val="ArticleEnumeration"/>
      </w:pPr>
      <w:r>
        <w:lastRenderedPageBreak/>
        <w:t>Each</w:t>
      </w:r>
      <w:r w:rsidR="00332FF9">
        <w:t xml:space="preserve"> Election </w:t>
      </w:r>
      <w:r w:rsidR="00BB4FFE">
        <w:t xml:space="preserve">Clerk shall </w:t>
      </w:r>
      <w:r>
        <w:t>in turn</w:t>
      </w:r>
      <w:r w:rsidR="00254BFC">
        <w:t xml:space="preserve"> </w:t>
      </w:r>
      <w:r w:rsidR="00BB4FFE" w:rsidRPr="004E7A5E">
        <w:t xml:space="preserve">appoint </w:t>
      </w:r>
      <w:r w:rsidR="00BB4FFE">
        <w:t>P</w:t>
      </w:r>
      <w:r w:rsidR="00BB4FFE" w:rsidRPr="004E7A5E">
        <w:t xml:space="preserve">olling </w:t>
      </w:r>
      <w:r w:rsidR="00BB4FFE">
        <w:t>C</w:t>
      </w:r>
      <w:r w:rsidR="00BB4FFE" w:rsidRPr="004E7A5E">
        <w:t>lerk</w:t>
      </w:r>
      <w:r w:rsidR="00BB4FFE">
        <w:t>s</w:t>
      </w:r>
      <w:r w:rsidR="00BB4FFE" w:rsidRPr="004E7A5E">
        <w:t xml:space="preserve"> </w:t>
      </w:r>
      <w:r w:rsidR="00BB4FFE">
        <w:t xml:space="preserve">for every </w:t>
      </w:r>
      <w:r w:rsidR="00450473">
        <w:t>p</w:t>
      </w:r>
      <w:r w:rsidR="00BB4FFE">
        <w:t xml:space="preserve">arish or like </w:t>
      </w:r>
      <w:r w:rsidR="00450473">
        <w:t>p</w:t>
      </w:r>
      <w:r w:rsidR="00BB4FFE">
        <w:t xml:space="preserve">olling </w:t>
      </w:r>
      <w:r w:rsidR="00450473">
        <w:t>d</w:t>
      </w:r>
      <w:r w:rsidR="00BB4FFE">
        <w:t>istrict</w:t>
      </w:r>
      <w:r w:rsidR="00254BFC">
        <w:t xml:space="preserve"> to establish a Polling Office so located to conduct the business of elections</w:t>
      </w:r>
      <w:r>
        <w:t xml:space="preserve">. </w:t>
      </w:r>
      <w:r w:rsidR="00816733">
        <w:br/>
      </w:r>
    </w:p>
    <w:p w14:paraId="744DB7A1" w14:textId="76C69309" w:rsidR="00D75E2A" w:rsidRDefault="00D75E2A" w:rsidP="00D75E2A">
      <w:pPr>
        <w:pStyle w:val="ArticleHead"/>
        <w:ind w:left="360"/>
      </w:pPr>
      <w:bookmarkStart w:id="103" w:name="_Toc117450502"/>
      <w:r>
        <w:t>Vote-Making</w:t>
      </w:r>
      <w:r w:rsidR="00947568">
        <w:t xml:space="preserve"> Certificates</w:t>
      </w:r>
      <w:bookmarkEnd w:id="103"/>
    </w:p>
    <w:p w14:paraId="08CA0FDD" w14:textId="43036530" w:rsidR="0052125A" w:rsidRDefault="0052125A" w:rsidP="0052125A">
      <w:pPr>
        <w:pStyle w:val="ArticleEnumeration"/>
      </w:pPr>
      <w:r>
        <w:t xml:space="preserve">Electors to the House of Commons shall register with the Polling Office of their </w:t>
      </w:r>
      <w:r w:rsidR="00450473">
        <w:t>p</w:t>
      </w:r>
      <w:r>
        <w:t xml:space="preserve">olling </w:t>
      </w:r>
      <w:r w:rsidR="00450473">
        <w:t>d</w:t>
      </w:r>
      <w:r>
        <w:t>istrict, where they shall present proof they are eligible, and their if this proof is valid they shall be given a Vote-Making Certificate</w:t>
      </w:r>
      <w:r w:rsidR="00450473">
        <w:t xml:space="preserve"> signed by the Polling Clerk, or a deputy duly designated, and two of his aides</w:t>
      </w:r>
      <w:r>
        <w:t xml:space="preserve">, and a </w:t>
      </w:r>
      <w:r w:rsidR="00450473">
        <w:t>d</w:t>
      </w:r>
      <w:r>
        <w:t xml:space="preserve">uplicate of the </w:t>
      </w:r>
      <w:r w:rsidR="00450473">
        <w:t>c</w:t>
      </w:r>
      <w:r>
        <w:t xml:space="preserve">ertificate shall be kept with the Polling Office. </w:t>
      </w:r>
      <w:r>
        <w:br/>
      </w:r>
    </w:p>
    <w:p w14:paraId="55B88D98" w14:textId="6DD888DF" w:rsidR="00774652" w:rsidRDefault="00774652" w:rsidP="00774652">
      <w:pPr>
        <w:pStyle w:val="ArticleEnumeration"/>
      </w:pPr>
      <w:r>
        <w:t>The form of a Vote-Making Certificate is as follows:</w:t>
      </w:r>
      <w:r>
        <w:br/>
      </w:r>
    </w:p>
    <w:p w14:paraId="241CD5CA" w14:textId="77777777" w:rsidR="00774652" w:rsidRPr="00A26B80" w:rsidRDefault="00774652" w:rsidP="00774652">
      <w:pPr>
        <w:pStyle w:val="ArticleEnumeration"/>
        <w:ind w:left="720"/>
        <w:rPr>
          <w:sz w:val="18"/>
          <w:szCs w:val="18"/>
          <w:lang w:eastAsia="en-CA"/>
        </w:rPr>
      </w:pPr>
      <w:r w:rsidRPr="00A26B80">
        <w:rPr>
          <w:sz w:val="18"/>
          <w:szCs w:val="18"/>
          <w:lang w:eastAsia="en-CA"/>
        </w:rPr>
        <w:t>Election district [].</w:t>
      </w:r>
    </w:p>
    <w:p w14:paraId="01426A7F" w14:textId="77777777" w:rsidR="00774652" w:rsidRPr="00A26B80" w:rsidRDefault="00774652" w:rsidP="00774652">
      <w:pPr>
        <w:pStyle w:val="ArticleEnumeration"/>
        <w:ind w:left="720"/>
        <w:rPr>
          <w:sz w:val="18"/>
          <w:szCs w:val="18"/>
          <w:lang w:eastAsia="en-CA"/>
        </w:rPr>
      </w:pPr>
      <w:r>
        <w:rPr>
          <w:sz w:val="18"/>
          <w:szCs w:val="18"/>
          <w:lang w:eastAsia="en-CA"/>
        </w:rPr>
        <w:t>Polling District Officers</w:t>
      </w:r>
      <w:r w:rsidRPr="00A26B80">
        <w:rPr>
          <w:sz w:val="18"/>
          <w:szCs w:val="18"/>
          <w:lang w:eastAsia="en-CA"/>
        </w:rPr>
        <w:t xml:space="preserve"> [].</w:t>
      </w:r>
      <w:r w:rsidRPr="00A26B80">
        <w:rPr>
          <w:sz w:val="18"/>
          <w:szCs w:val="18"/>
          <w:lang w:eastAsia="en-CA"/>
        </w:rPr>
        <w:br/>
      </w:r>
    </w:p>
    <w:p w14:paraId="6BFC41E2" w14:textId="33B1933D" w:rsidR="00774652" w:rsidRPr="00A26B80" w:rsidRDefault="00774652" w:rsidP="00774652">
      <w:pPr>
        <w:pStyle w:val="ArticleEnumeration"/>
        <w:ind w:left="720"/>
        <w:rPr>
          <w:sz w:val="18"/>
          <w:szCs w:val="18"/>
          <w:lang w:eastAsia="en-CA"/>
        </w:rPr>
      </w:pPr>
      <w:r w:rsidRPr="00A26B80">
        <w:rPr>
          <w:sz w:val="18"/>
          <w:szCs w:val="18"/>
          <w:lang w:eastAsia="en-CA"/>
        </w:rPr>
        <w:t xml:space="preserve">This is a </w:t>
      </w:r>
      <w:r w:rsidRPr="003945F8">
        <w:rPr>
          <w:sz w:val="18"/>
          <w:szCs w:val="18"/>
          <w:lang w:eastAsia="en-CA"/>
        </w:rPr>
        <w:t>Vote</w:t>
      </w:r>
      <w:r w:rsidRPr="00A26B80">
        <w:rPr>
          <w:sz w:val="18"/>
          <w:szCs w:val="18"/>
          <w:lang w:eastAsia="en-CA"/>
        </w:rPr>
        <w:t>-making Certificate, made to serve for the Parliament</w:t>
      </w:r>
      <w:r w:rsidR="003945F8">
        <w:rPr>
          <w:sz w:val="18"/>
          <w:szCs w:val="18"/>
          <w:lang w:eastAsia="en-CA"/>
        </w:rPr>
        <w:t xml:space="preserve"> </w:t>
      </w:r>
      <w:r w:rsidRPr="00A26B80">
        <w:rPr>
          <w:sz w:val="18"/>
          <w:szCs w:val="18"/>
          <w:lang w:eastAsia="en-CA"/>
        </w:rPr>
        <w:t>on the [] day of [] in the year [].</w:t>
      </w:r>
    </w:p>
    <w:p w14:paraId="47785A56" w14:textId="77777777" w:rsidR="00774652" w:rsidRPr="00A26B80" w:rsidRDefault="00774652" w:rsidP="00774652">
      <w:pPr>
        <w:pStyle w:val="ArticleEnumeration"/>
        <w:ind w:left="720"/>
        <w:rPr>
          <w:sz w:val="18"/>
          <w:szCs w:val="18"/>
          <w:lang w:eastAsia="en-CA"/>
        </w:rPr>
      </w:pPr>
      <w:r w:rsidRPr="00A26B80">
        <w:rPr>
          <w:sz w:val="18"/>
          <w:szCs w:val="18"/>
          <w:lang w:eastAsia="en-CA"/>
        </w:rPr>
        <w:t>The day on which it is made is the [] of [] []</w:t>
      </w:r>
    </w:p>
    <w:p w14:paraId="6F2E7586" w14:textId="77777777" w:rsidR="00774652" w:rsidRPr="00A26B80" w:rsidRDefault="00774652" w:rsidP="00774652">
      <w:pPr>
        <w:pStyle w:val="ArticleEnumeration"/>
        <w:ind w:left="720"/>
        <w:rPr>
          <w:sz w:val="18"/>
          <w:szCs w:val="18"/>
          <w:lang w:eastAsia="en-CA"/>
        </w:rPr>
      </w:pPr>
      <w:r w:rsidRPr="00A26B80">
        <w:rPr>
          <w:sz w:val="18"/>
          <w:szCs w:val="18"/>
          <w:lang w:eastAsia="en-CA"/>
        </w:rPr>
        <w:t>The person to whom it is to give a vote is [].</w:t>
      </w:r>
    </w:p>
    <w:p w14:paraId="645F7F2D" w14:textId="509C55CE" w:rsidR="00774652" w:rsidRPr="00A26B80" w:rsidRDefault="00774652" w:rsidP="00774652">
      <w:pPr>
        <w:pStyle w:val="ArticleEnumeration"/>
        <w:ind w:left="720"/>
        <w:rPr>
          <w:sz w:val="18"/>
          <w:szCs w:val="18"/>
          <w:lang w:eastAsia="en-CA"/>
        </w:rPr>
      </w:pPr>
      <w:r w:rsidRPr="00A26B80">
        <w:rPr>
          <w:sz w:val="18"/>
          <w:szCs w:val="18"/>
          <w:lang w:eastAsia="en-CA"/>
        </w:rPr>
        <w:t>The persons, by whose declaration</w:t>
      </w:r>
      <w:r w:rsidR="00C24C33">
        <w:rPr>
          <w:sz w:val="18"/>
          <w:szCs w:val="18"/>
          <w:lang w:eastAsia="en-CA"/>
        </w:rPr>
        <w:t xml:space="preserve"> and vote </w:t>
      </w:r>
      <w:r w:rsidRPr="00A26B80">
        <w:rPr>
          <w:sz w:val="18"/>
          <w:szCs w:val="18"/>
          <w:lang w:eastAsia="en-CA"/>
        </w:rPr>
        <w:t xml:space="preserve">this certificate </w:t>
      </w:r>
      <w:r w:rsidR="00C24C33">
        <w:rPr>
          <w:sz w:val="18"/>
          <w:szCs w:val="18"/>
          <w:lang w:eastAsia="en-CA"/>
        </w:rPr>
        <w:t>is</w:t>
      </w:r>
      <w:r w:rsidRPr="00A26B80">
        <w:rPr>
          <w:sz w:val="18"/>
          <w:szCs w:val="18"/>
          <w:lang w:eastAsia="en-CA"/>
        </w:rPr>
        <w:t xml:space="preserve"> given,</w:t>
      </w:r>
      <w:r w:rsidR="005811C6" w:rsidRPr="00A26B80">
        <w:rPr>
          <w:sz w:val="18"/>
          <w:szCs w:val="18"/>
          <w:lang w:eastAsia="en-CA"/>
        </w:rPr>
        <w:t xml:space="preserve"> </w:t>
      </w:r>
      <w:r w:rsidRPr="00A26B80">
        <w:rPr>
          <w:sz w:val="18"/>
          <w:szCs w:val="18"/>
          <w:lang w:eastAsia="en-CA"/>
        </w:rPr>
        <w:t>whose names and descriptions are here immediately underwritten; to wit,</w:t>
      </w:r>
    </w:p>
    <w:p w14:paraId="3E9ED7F6" w14:textId="77777777" w:rsidR="00774652" w:rsidRPr="00A26B80" w:rsidRDefault="00774652" w:rsidP="00774652">
      <w:pPr>
        <w:pStyle w:val="ArticleEnumeration"/>
        <w:ind w:left="720"/>
        <w:rPr>
          <w:sz w:val="18"/>
          <w:szCs w:val="18"/>
          <w:lang w:eastAsia="en-CA"/>
        </w:rPr>
      </w:pPr>
      <w:r w:rsidRPr="00A26B80">
        <w:rPr>
          <w:sz w:val="18"/>
          <w:szCs w:val="18"/>
          <w:lang w:eastAsia="en-CA"/>
        </w:rPr>
        <w:t>[]</w:t>
      </w:r>
    </w:p>
    <w:p w14:paraId="6ECFC072" w14:textId="77777777" w:rsidR="00774652" w:rsidRPr="00A26B80" w:rsidRDefault="00774652" w:rsidP="00774652">
      <w:pPr>
        <w:pStyle w:val="ArticleEnumeration"/>
        <w:ind w:left="720"/>
        <w:rPr>
          <w:sz w:val="18"/>
          <w:szCs w:val="18"/>
          <w:lang w:eastAsia="en-CA"/>
        </w:rPr>
      </w:pPr>
      <w:r w:rsidRPr="00A26B80">
        <w:rPr>
          <w:sz w:val="18"/>
          <w:szCs w:val="18"/>
          <w:lang w:eastAsia="en-CA"/>
        </w:rPr>
        <w:t>[]</w:t>
      </w:r>
    </w:p>
    <w:p w14:paraId="3316CB94" w14:textId="77777777" w:rsidR="00774652" w:rsidRPr="00A26B80" w:rsidRDefault="00774652" w:rsidP="00774652">
      <w:pPr>
        <w:pStyle w:val="ArticleEnumeration"/>
        <w:ind w:left="720"/>
        <w:rPr>
          <w:sz w:val="18"/>
          <w:szCs w:val="18"/>
          <w:lang w:eastAsia="en-CA"/>
        </w:rPr>
      </w:pPr>
      <w:r w:rsidRPr="00A26B80">
        <w:rPr>
          <w:sz w:val="18"/>
          <w:szCs w:val="18"/>
          <w:lang w:eastAsia="en-CA"/>
        </w:rPr>
        <w:t>[]</w:t>
      </w:r>
    </w:p>
    <w:p w14:paraId="0C8CB17A" w14:textId="128F25BA" w:rsidR="00774652" w:rsidRPr="00A26B80" w:rsidRDefault="00774652" w:rsidP="00774652">
      <w:pPr>
        <w:pStyle w:val="ArticleEnumeration"/>
        <w:ind w:left="720"/>
        <w:rPr>
          <w:sz w:val="18"/>
          <w:szCs w:val="18"/>
          <w:lang w:eastAsia="en-CA"/>
        </w:rPr>
      </w:pPr>
      <w:r w:rsidRPr="00A26B80">
        <w:rPr>
          <w:sz w:val="18"/>
          <w:szCs w:val="18"/>
          <w:lang w:eastAsia="en-CA"/>
        </w:rPr>
        <w:t xml:space="preserve">That which we hereby certify is, that, according to the several true declarations following, as contained in the nine numbered paragraphs following, he the said [] is entitled to give a vote, in the polling district above mentioned, on the election of a Member to serve for the </w:t>
      </w:r>
      <w:r w:rsidR="009C04A0">
        <w:rPr>
          <w:sz w:val="18"/>
          <w:szCs w:val="18"/>
          <w:lang w:eastAsia="en-CA"/>
        </w:rPr>
        <w:t>grand division</w:t>
      </w:r>
      <w:r w:rsidRPr="00A26B80">
        <w:rPr>
          <w:sz w:val="18"/>
          <w:szCs w:val="18"/>
          <w:lang w:eastAsia="en-CA"/>
        </w:rPr>
        <w:t xml:space="preserve"> above mentioned, in the above-mentioned ensuing Parliament. </w:t>
      </w:r>
      <w:r w:rsidRPr="00A26B80">
        <w:rPr>
          <w:sz w:val="18"/>
          <w:szCs w:val="18"/>
          <w:lang w:eastAsia="en-CA"/>
        </w:rPr>
        <w:br/>
      </w:r>
    </w:p>
    <w:p w14:paraId="0C815E74" w14:textId="3704C5DC" w:rsidR="00774652" w:rsidRPr="00A26B80" w:rsidRDefault="00774652" w:rsidP="00774652">
      <w:pPr>
        <w:pStyle w:val="ArticleEnumeration"/>
        <w:ind w:left="720"/>
        <w:rPr>
          <w:sz w:val="18"/>
          <w:szCs w:val="18"/>
          <w:lang w:eastAsia="en-CA"/>
        </w:rPr>
      </w:pPr>
      <w:r w:rsidRPr="00A26B80">
        <w:rPr>
          <w:sz w:val="18"/>
          <w:szCs w:val="18"/>
          <w:lang w:eastAsia="en-CA"/>
        </w:rPr>
        <w:t xml:space="preserve"> “1. </w:t>
      </w:r>
      <w:r w:rsidR="00B229F1">
        <w:rPr>
          <w:sz w:val="18"/>
          <w:szCs w:val="18"/>
          <w:lang w:eastAsia="en-CA"/>
        </w:rPr>
        <w:t>T</w:t>
      </w:r>
      <w:r w:rsidRPr="00A26B80">
        <w:rPr>
          <w:sz w:val="18"/>
          <w:szCs w:val="18"/>
          <w:lang w:eastAsia="en-CA"/>
        </w:rPr>
        <w:t>he above-mentioned []</w:t>
      </w:r>
      <w:r w:rsidR="00B229F1">
        <w:rPr>
          <w:sz w:val="18"/>
          <w:szCs w:val="18"/>
          <w:lang w:eastAsia="en-CA"/>
        </w:rPr>
        <w:t xml:space="preserve"> is present</w:t>
      </w:r>
      <w:r w:rsidRPr="00A26B80">
        <w:rPr>
          <w:sz w:val="18"/>
          <w:szCs w:val="18"/>
          <w:lang w:eastAsia="en-CA"/>
        </w:rPr>
        <w:t xml:space="preserve">. His name and description, his name being herein and now immediately written by his own hand, here follows, to wit [] </w:t>
      </w:r>
    </w:p>
    <w:p w14:paraId="5A114668" w14:textId="5AE28F3A" w:rsidR="00774652" w:rsidRPr="00A26B80" w:rsidRDefault="00774652" w:rsidP="00774652">
      <w:pPr>
        <w:pStyle w:val="ArticleEnumeration"/>
        <w:ind w:left="720"/>
        <w:rPr>
          <w:sz w:val="18"/>
          <w:szCs w:val="18"/>
          <w:lang w:eastAsia="en-CA"/>
        </w:rPr>
      </w:pPr>
      <w:r w:rsidRPr="00A26B80">
        <w:rPr>
          <w:sz w:val="18"/>
          <w:szCs w:val="18"/>
          <w:lang w:eastAsia="en-CA"/>
        </w:rPr>
        <w:t xml:space="preserve">“2. He declares to us, that in </w:t>
      </w:r>
      <w:r w:rsidR="00A21C4F">
        <w:rPr>
          <w:sz w:val="18"/>
          <w:szCs w:val="18"/>
          <w:lang w:eastAsia="en-CA"/>
        </w:rPr>
        <w:t>his</w:t>
      </w:r>
      <w:r w:rsidRPr="00A26B80">
        <w:rPr>
          <w:sz w:val="18"/>
          <w:szCs w:val="18"/>
          <w:lang w:eastAsia="en-CA"/>
        </w:rPr>
        <w:t xml:space="preserve"> household, to wit [], for upwards of </w:t>
      </w:r>
      <w:r w:rsidR="00421102">
        <w:rPr>
          <w:sz w:val="18"/>
          <w:szCs w:val="18"/>
          <w:lang w:eastAsia="en-CA"/>
        </w:rPr>
        <w:t>three</w:t>
      </w:r>
      <w:r w:rsidRPr="00A26B80">
        <w:rPr>
          <w:sz w:val="18"/>
          <w:szCs w:val="18"/>
          <w:lang w:eastAsia="en-CA"/>
        </w:rPr>
        <w:t xml:space="preserve"> </w:t>
      </w:r>
      <w:r w:rsidR="00752941">
        <w:rPr>
          <w:sz w:val="18"/>
          <w:szCs w:val="18"/>
          <w:lang w:eastAsia="en-CA"/>
        </w:rPr>
        <w:t>months</w:t>
      </w:r>
      <w:r w:rsidRPr="00A26B80">
        <w:rPr>
          <w:sz w:val="18"/>
          <w:szCs w:val="18"/>
          <w:lang w:eastAsia="en-CA"/>
        </w:rPr>
        <w:t xml:space="preserve"> together, ending with the commencement of this day, he has been [</w:t>
      </w:r>
      <w:r w:rsidR="00A21C4F">
        <w:rPr>
          <w:i/>
          <w:iCs/>
          <w:sz w:val="18"/>
          <w:szCs w:val="18"/>
          <w:lang w:eastAsia="en-CA"/>
        </w:rPr>
        <w:t>householder</w:t>
      </w:r>
      <w:r w:rsidRPr="00A26B80">
        <w:rPr>
          <w:i/>
          <w:iCs/>
          <w:sz w:val="18"/>
          <w:szCs w:val="18"/>
          <w:lang w:eastAsia="en-CA"/>
        </w:rPr>
        <w:t>.</w:t>
      </w:r>
      <w:r w:rsidRPr="00A26B80">
        <w:rPr>
          <w:sz w:val="18"/>
          <w:szCs w:val="18"/>
          <w:lang w:eastAsia="en-CA"/>
        </w:rPr>
        <w:t>]</w:t>
      </w:r>
      <w:r w:rsidR="00054B34">
        <w:rPr>
          <w:sz w:val="18"/>
          <w:szCs w:val="18"/>
          <w:lang w:eastAsia="en-CA"/>
        </w:rPr>
        <w:t xml:space="preserve">, or has graduated from </w:t>
      </w:r>
      <w:r w:rsidR="001E236E">
        <w:rPr>
          <w:sz w:val="18"/>
          <w:szCs w:val="18"/>
          <w:lang w:eastAsia="en-CA"/>
        </w:rPr>
        <w:t>the Chartered University of [].</w:t>
      </w:r>
      <w:r w:rsidRPr="00A26B80">
        <w:rPr>
          <w:sz w:val="18"/>
          <w:szCs w:val="18"/>
          <w:lang w:eastAsia="en-CA"/>
        </w:rPr>
        <w:t xml:space="preserve"> It is our belief, that this his declaration is true.</w:t>
      </w:r>
    </w:p>
    <w:p w14:paraId="63C6DB72" w14:textId="77777777" w:rsidR="00774652" w:rsidRPr="00A26B80" w:rsidRDefault="00774652" w:rsidP="00774652">
      <w:pPr>
        <w:pStyle w:val="ArticleEnumeration"/>
        <w:ind w:left="720"/>
        <w:rPr>
          <w:sz w:val="18"/>
          <w:szCs w:val="18"/>
          <w:lang w:eastAsia="en-CA"/>
        </w:rPr>
      </w:pPr>
      <w:r w:rsidRPr="00A26B80">
        <w:rPr>
          <w:sz w:val="18"/>
          <w:szCs w:val="18"/>
          <w:lang w:eastAsia="en-CA"/>
        </w:rPr>
        <w:t>“3. He declares to us, that he is upwards of twenty-one years of age. It is our belief, that this his declaration is true.</w:t>
      </w:r>
    </w:p>
    <w:p w14:paraId="5EDD922F" w14:textId="034F6909" w:rsidR="00774652" w:rsidRPr="00A26B80" w:rsidRDefault="00774652" w:rsidP="00774652">
      <w:pPr>
        <w:pStyle w:val="ArticleEnumeration"/>
        <w:ind w:left="720"/>
        <w:rPr>
          <w:sz w:val="18"/>
          <w:szCs w:val="18"/>
          <w:lang w:eastAsia="en-CA"/>
        </w:rPr>
      </w:pPr>
      <w:r w:rsidRPr="00A26B80">
        <w:rPr>
          <w:sz w:val="18"/>
          <w:szCs w:val="18"/>
          <w:lang w:eastAsia="en-CA"/>
        </w:rPr>
        <w:t xml:space="preserve">“4. He declares to us, that he has </w:t>
      </w:r>
      <w:r w:rsidRPr="00A26B80">
        <w:rPr>
          <w:sz w:val="18"/>
          <w:szCs w:val="18"/>
        </w:rPr>
        <w:t xml:space="preserve">duly paid Taxes and Rates of the Year to the Authorities and is not receiving Poor Relief. It is our belief, that this declaration is true. </w:t>
      </w:r>
    </w:p>
    <w:p w14:paraId="753DF2E2" w14:textId="77777777" w:rsidR="00774652" w:rsidRPr="00A26B80" w:rsidRDefault="00774652" w:rsidP="00774652">
      <w:pPr>
        <w:pStyle w:val="ArticleEnumeration"/>
        <w:ind w:left="720"/>
        <w:rPr>
          <w:sz w:val="18"/>
          <w:szCs w:val="18"/>
          <w:lang w:eastAsia="en-CA"/>
        </w:rPr>
      </w:pPr>
      <w:r w:rsidRPr="00A26B80">
        <w:rPr>
          <w:sz w:val="18"/>
          <w:szCs w:val="18"/>
          <w:lang w:eastAsia="en-CA"/>
        </w:rPr>
        <w:t>“5. In the sight and hearing of all of us together, he has read aloud the whole of the printed part of this certificate.</w:t>
      </w:r>
    </w:p>
    <w:p w14:paraId="649BB1D3" w14:textId="6A0822FE" w:rsidR="00774652" w:rsidRPr="00A26B80" w:rsidRDefault="00774652" w:rsidP="00774652">
      <w:pPr>
        <w:pStyle w:val="ArticleEnumeration"/>
        <w:ind w:left="720"/>
        <w:rPr>
          <w:sz w:val="18"/>
          <w:szCs w:val="18"/>
          <w:lang w:eastAsia="en-CA"/>
        </w:rPr>
      </w:pPr>
      <w:r w:rsidRPr="00A26B80">
        <w:rPr>
          <w:sz w:val="18"/>
          <w:szCs w:val="18"/>
          <w:lang w:eastAsia="en-CA"/>
        </w:rPr>
        <w:t>“6. Also, divers lines, pitched upon by us at random, by which this certificate is required.</w:t>
      </w:r>
    </w:p>
    <w:p w14:paraId="4401D0E1" w14:textId="77777777" w:rsidR="00774652" w:rsidRPr="00A26B80" w:rsidRDefault="00774652" w:rsidP="00774652">
      <w:pPr>
        <w:pStyle w:val="ArticleEnumeration"/>
        <w:ind w:left="720"/>
        <w:rPr>
          <w:sz w:val="18"/>
          <w:szCs w:val="18"/>
          <w:lang w:eastAsia="en-CA"/>
        </w:rPr>
      </w:pPr>
      <w:r w:rsidRPr="00A26B80">
        <w:rPr>
          <w:sz w:val="18"/>
          <w:szCs w:val="18"/>
          <w:lang w:eastAsia="en-CA"/>
        </w:rPr>
        <w:t>“7. It is the sincere belief of every one of us, that the lines so pitched upon by us were really read by him, and that they had not, any of them, been committed by him to memory, for the purpose of their falsely appearing to be read. They were not, in any part, repeated by him from the mouth of any other person.</w:t>
      </w:r>
    </w:p>
    <w:p w14:paraId="09786834" w14:textId="4A0E3DAB" w:rsidR="00254BFC" w:rsidRDefault="00254BFC" w:rsidP="00C26249">
      <w:pPr>
        <w:pStyle w:val="ArticleEnumeration"/>
      </w:pPr>
    </w:p>
    <w:p w14:paraId="03AA027F" w14:textId="77777777" w:rsidR="00355035" w:rsidRDefault="00DF1852" w:rsidP="00355035">
      <w:pPr>
        <w:pStyle w:val="ArticleEnumeration"/>
      </w:pPr>
      <w:r>
        <w:t xml:space="preserve">If the Vote-Making Certificate of an elector is destroyed or lost, he shall make an application at the Polling Office for a new certificate with the requisite proof of eligibility. </w:t>
      </w:r>
      <w:r w:rsidR="00774652">
        <w:br/>
      </w:r>
    </w:p>
    <w:p w14:paraId="091FF58F" w14:textId="2F21F52B" w:rsidR="00BD116C" w:rsidRDefault="000E36F8" w:rsidP="00E541D1">
      <w:pPr>
        <w:pStyle w:val="ArticleEnumeration"/>
      </w:pPr>
      <w:r>
        <w:lastRenderedPageBreak/>
        <w:t xml:space="preserve">Electors shall have their eligibility determined by comparison of their Vote-Making Certificate with the duplicate, and if this Certificate is valid they shall give their vote. </w:t>
      </w:r>
      <w:r>
        <w:br/>
      </w:r>
    </w:p>
    <w:p w14:paraId="28271215" w14:textId="454F07CE" w:rsidR="000E36F8" w:rsidRDefault="000E36F8" w:rsidP="000E36F8">
      <w:pPr>
        <w:pStyle w:val="ArticleHead"/>
        <w:ind w:left="360"/>
      </w:pPr>
      <w:bookmarkStart w:id="104" w:name="_Toc117450503"/>
      <w:r>
        <w:t>Election procedure</w:t>
      </w:r>
      <w:bookmarkEnd w:id="104"/>
    </w:p>
    <w:p w14:paraId="51B5E935" w14:textId="44C72D71" w:rsidR="00E541D1" w:rsidRDefault="00355035" w:rsidP="00E541D1">
      <w:pPr>
        <w:pStyle w:val="ArticleEnumeration"/>
      </w:pPr>
      <w:r w:rsidRPr="004E7A5E">
        <w:t>Upon the Dissolution of Parliament, all elections</w:t>
      </w:r>
      <w:r w:rsidR="00BD116C">
        <w:t xml:space="preserve"> to office</w:t>
      </w:r>
      <w:r w:rsidRPr="004E7A5E">
        <w:t xml:space="preserve"> shall be held </w:t>
      </w:r>
      <w:r w:rsidR="00BD116C">
        <w:t>in a singular</w:t>
      </w:r>
      <w:r w:rsidRPr="004E7A5E">
        <w:t xml:space="preserve"> day by the National Election Office</w:t>
      </w:r>
      <w:r>
        <w:t>.</w:t>
      </w:r>
      <w:r>
        <w:br/>
      </w:r>
    </w:p>
    <w:p w14:paraId="5AD11819" w14:textId="52FC578C" w:rsidR="00774652" w:rsidRDefault="00E541D1" w:rsidP="00C26249">
      <w:pPr>
        <w:pStyle w:val="ArticleEnumeration"/>
      </w:pPr>
      <w:r>
        <w:t>After</w:t>
      </w:r>
      <w:r w:rsidRPr="004E7A5E">
        <w:t xml:space="preserve"> the </w:t>
      </w:r>
      <w:r>
        <w:t>election</w:t>
      </w:r>
      <w:r w:rsidRPr="004E7A5E">
        <w:t>, votes shall be counted by each Polling Office and the totals taken to the Election Office</w:t>
      </w:r>
      <w:r w:rsidR="005F72DF">
        <w:t xml:space="preserve"> for the grand-division</w:t>
      </w:r>
      <w:r w:rsidRPr="004E7A5E">
        <w:t xml:space="preserve">, where </w:t>
      </w:r>
      <w:r>
        <w:t xml:space="preserve">the </w:t>
      </w:r>
      <w:r w:rsidR="005F72DF">
        <w:t>d</w:t>
      </w:r>
      <w:r>
        <w:t xml:space="preserve">uly </w:t>
      </w:r>
      <w:r w:rsidR="005F72DF">
        <w:t>e</w:t>
      </w:r>
      <w:r>
        <w:t>lected Member of the House of Commons</w:t>
      </w:r>
      <w:r w:rsidRPr="004E7A5E">
        <w:t xml:space="preserve"> shall be proclaimed </w:t>
      </w:r>
      <w:r w:rsidR="00717834">
        <w:t>in the open</w:t>
      </w:r>
      <w:r w:rsidRPr="004E7A5E">
        <w:t>.</w:t>
      </w:r>
      <w:r w:rsidRPr="004E7A5E">
        <w:br/>
      </w:r>
    </w:p>
    <w:p w14:paraId="14108969" w14:textId="09744196" w:rsidR="00573772" w:rsidRDefault="00415173" w:rsidP="00415173">
      <w:pPr>
        <w:pStyle w:val="Heading2"/>
      </w:pPr>
      <w:bookmarkStart w:id="105" w:name="_Toc117450504"/>
      <w:r>
        <w:t>Judiciary</w:t>
      </w:r>
      <w:bookmarkEnd w:id="105"/>
    </w:p>
    <w:p w14:paraId="37586998" w14:textId="1B50151C" w:rsidR="00F856DF" w:rsidRDefault="00F856DF" w:rsidP="007039FD">
      <w:pPr>
        <w:pStyle w:val="ArticleHead"/>
        <w:numPr>
          <w:ilvl w:val="0"/>
          <w:numId w:val="40"/>
        </w:numPr>
        <w:ind w:left="360"/>
      </w:pPr>
      <w:bookmarkStart w:id="106" w:name="_Toc117450505"/>
      <w:r>
        <w:t>Supreme Court of Judicature</w:t>
      </w:r>
      <w:bookmarkEnd w:id="106"/>
    </w:p>
    <w:p w14:paraId="6E56CBD6" w14:textId="7784A91B" w:rsidR="00573772" w:rsidRDefault="00415173" w:rsidP="00C26249">
      <w:pPr>
        <w:pStyle w:val="ArticleEnumeration"/>
      </w:pPr>
      <w:r>
        <w:t xml:space="preserve">The judicial power of the British Isles is vested in </w:t>
      </w:r>
      <w:r w:rsidR="00435234">
        <w:t>a</w:t>
      </w:r>
      <w:r>
        <w:t xml:space="preserve"> </w:t>
      </w:r>
      <w:r w:rsidR="00FA4129">
        <w:t>Supreme Court</w:t>
      </w:r>
      <w:r w:rsidR="00435234">
        <w:t xml:space="preserve"> of Judicature</w:t>
      </w:r>
      <w:r w:rsidR="00DC684B">
        <w:t>,</w:t>
      </w:r>
      <w:r w:rsidR="00FA4129">
        <w:t xml:space="preserve"> and all inferior courts </w:t>
      </w:r>
      <w:r w:rsidR="007D79CC">
        <w:t>as Parliament may, from time to time, enact as lawful.</w:t>
      </w:r>
      <w:r w:rsidR="00823DDE">
        <w:t xml:space="preserve"> The judges of </w:t>
      </w:r>
      <w:r w:rsidR="00BD454B">
        <w:t>all</w:t>
      </w:r>
      <w:r w:rsidR="00823DDE">
        <w:t xml:space="preserve"> courts shall</w:t>
      </w:r>
      <w:r w:rsidR="00BD454B">
        <w:t xml:space="preserve"> hold their offices on good behaviour</w:t>
      </w:r>
      <w:r w:rsidR="00B82757">
        <w:t xml:space="preserve">, and shall, for their stated time, receive a renumeration which shall </w:t>
      </w:r>
      <w:r w:rsidR="00163F45">
        <w:t>not diminish nor increase during their term in office.</w:t>
      </w:r>
      <w:r w:rsidR="00573772">
        <w:br/>
      </w:r>
    </w:p>
    <w:p w14:paraId="2F6BD72F" w14:textId="5EB2D513" w:rsidR="00F856DF" w:rsidRDefault="00F856DF" w:rsidP="00F856DF">
      <w:pPr>
        <w:pStyle w:val="ArticleHead"/>
        <w:ind w:left="360"/>
      </w:pPr>
      <w:bookmarkStart w:id="107" w:name="_Toc117450506"/>
      <w:r>
        <w:t>Extension of the Judicial Power</w:t>
      </w:r>
      <w:bookmarkEnd w:id="107"/>
    </w:p>
    <w:p w14:paraId="19253E81" w14:textId="5DC72F59" w:rsidR="00F856DF" w:rsidRDefault="00163F45" w:rsidP="00C26249">
      <w:pPr>
        <w:pStyle w:val="ArticleEnumeration"/>
      </w:pPr>
      <w:r>
        <w:t>The judicial power extend</w:t>
      </w:r>
      <w:r w:rsidR="00E30260">
        <w:t>s</w:t>
      </w:r>
      <w:r>
        <w:t xml:space="preserve"> to all</w:t>
      </w:r>
      <w:r w:rsidR="00DC684B">
        <w:t xml:space="preserve"> </w:t>
      </w:r>
      <w:r w:rsidR="00CA0EF2">
        <w:t>cases, penal</w:t>
      </w:r>
      <w:r w:rsidR="005A3C81">
        <w:t xml:space="preserve"> and civil</w:t>
      </w:r>
      <w:r w:rsidR="00CA0EF2">
        <w:t xml:space="preserve">, </w:t>
      </w:r>
      <w:r w:rsidR="005A3C81">
        <w:t>arising in the British Isles and her</w:t>
      </w:r>
      <w:r w:rsidR="002878CE">
        <w:t xml:space="preserve"> </w:t>
      </w:r>
      <w:r w:rsidR="009104F5">
        <w:t xml:space="preserve">overseas </w:t>
      </w:r>
      <w:r w:rsidR="002878CE">
        <w:t>colonies and holding</w:t>
      </w:r>
      <w:r w:rsidR="009104F5">
        <w:t>s,</w:t>
      </w:r>
      <w:r w:rsidR="0038227D">
        <w:t xml:space="preserve"> to all cases affecting plenipotentia</w:t>
      </w:r>
      <w:r w:rsidR="00C45253">
        <w:t xml:space="preserve">ries, </w:t>
      </w:r>
      <w:r w:rsidR="009B454F">
        <w:t>to all cases of admiralty and maritime jurisdiction</w:t>
      </w:r>
      <w:r w:rsidR="00CF251A">
        <w:t>, to all cases of marital dispute</w:t>
      </w:r>
      <w:r w:rsidR="009B454F">
        <w:t xml:space="preserve">, to cases in which the Crown shall be a party, </w:t>
      </w:r>
      <w:r w:rsidR="007949ED">
        <w:t>and between a freeborn subject</w:t>
      </w:r>
      <w:r w:rsidR="00264205">
        <w:t xml:space="preserve"> and foreign states or subjects</w:t>
      </w:r>
      <w:r w:rsidR="00054BB5">
        <w:t xml:space="preserve">, and shall be at all times under </w:t>
      </w:r>
      <w:r w:rsidR="008849D6">
        <w:t>Acts of Parliament</w:t>
      </w:r>
      <w:r w:rsidR="00264205">
        <w:t>.</w:t>
      </w:r>
      <w:r w:rsidR="00E30260">
        <w:br/>
      </w:r>
    </w:p>
    <w:p w14:paraId="1965C2C9" w14:textId="212E134C" w:rsidR="00F856DF" w:rsidRDefault="000B48A9" w:rsidP="000B48A9">
      <w:pPr>
        <w:pStyle w:val="ArticleHead"/>
        <w:ind w:left="360"/>
      </w:pPr>
      <w:bookmarkStart w:id="108" w:name="_Toc117450507"/>
      <w:r>
        <w:t>Headship of the Judiciary</w:t>
      </w:r>
      <w:bookmarkEnd w:id="108"/>
    </w:p>
    <w:p w14:paraId="2F04CAD3" w14:textId="3D70547B" w:rsidR="008513D2" w:rsidRDefault="00B848CB" w:rsidP="00C26249">
      <w:pPr>
        <w:pStyle w:val="ArticleEnumeration"/>
      </w:pPr>
      <w:r>
        <w:t xml:space="preserve">The Supreme </w:t>
      </w:r>
      <w:r w:rsidR="00785256">
        <w:t xml:space="preserve">Court of Judicature is </w:t>
      </w:r>
      <w:r w:rsidR="00CF40F1">
        <w:t>headed</w:t>
      </w:r>
      <w:r w:rsidR="00785256">
        <w:t xml:space="preserve"> by the Justice Minister</w:t>
      </w:r>
      <w:r w:rsidR="00D44105">
        <w:t xml:space="preserve">, who shall manage the courts of the British Isles and issue reports to Parliament on the functioning of the </w:t>
      </w:r>
      <w:r w:rsidR="0044547A">
        <w:t>courts and the l</w:t>
      </w:r>
      <w:r w:rsidR="00D44105">
        <w:t>aw</w:t>
      </w:r>
      <w:r w:rsidR="00786C7D">
        <w:t>, and propose measures on their melioration as he sees fit</w:t>
      </w:r>
      <w:r w:rsidR="0044547A">
        <w:t>.</w:t>
      </w:r>
      <w:r w:rsidR="00D17D87">
        <w:br/>
      </w:r>
    </w:p>
    <w:p w14:paraId="40B219DD" w14:textId="3B8B5E07" w:rsidR="00BB201B" w:rsidRDefault="003377E5" w:rsidP="003377E5">
      <w:pPr>
        <w:pStyle w:val="Heading2"/>
      </w:pPr>
      <w:bookmarkStart w:id="109" w:name="_Toc117450508"/>
      <w:r>
        <w:t>Oaths</w:t>
      </w:r>
      <w:r w:rsidR="005F0EF0">
        <w:t xml:space="preserve"> and Subscriptions; Incompatibility of and </w:t>
      </w:r>
      <w:r w:rsidR="007A1F46">
        <w:t>Exclusion of Offices, etc.</w:t>
      </w:r>
      <w:bookmarkEnd w:id="109"/>
    </w:p>
    <w:p w14:paraId="46191D88" w14:textId="42333E9B" w:rsidR="007A1F46" w:rsidRDefault="007A1F46" w:rsidP="007E738C">
      <w:pPr>
        <w:pStyle w:val="ArticleHead"/>
        <w:numPr>
          <w:ilvl w:val="0"/>
          <w:numId w:val="41"/>
        </w:numPr>
        <w:ind w:left="360"/>
      </w:pPr>
      <w:bookmarkStart w:id="110" w:name="_Toc117450509"/>
      <w:r>
        <w:t>Oaths of Office</w:t>
      </w:r>
      <w:bookmarkEnd w:id="110"/>
    </w:p>
    <w:p w14:paraId="7173F9BE" w14:textId="6CA30C3B" w:rsidR="00D17D87" w:rsidRDefault="007763BE" w:rsidP="00C26249">
      <w:pPr>
        <w:pStyle w:val="ArticleEnumeration"/>
      </w:pPr>
      <w:r>
        <w:t xml:space="preserve">Any person chosen </w:t>
      </w:r>
      <w:r w:rsidR="004C58DC">
        <w:t>Privy Councillor, Minister of the Crown</w:t>
      </w:r>
      <w:r w:rsidR="00591D39">
        <w:t>, Lord Spiritual or Temporal</w:t>
      </w:r>
      <w:r w:rsidR="0007700A">
        <w:t xml:space="preserve">, </w:t>
      </w:r>
      <w:r w:rsidR="007B11AB">
        <w:t>Member of Parliament, or Judge,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28AA77C9"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the </w:t>
      </w:r>
      <w:r w:rsidR="00FE6126">
        <w:t>liberties and securities</w:t>
      </w:r>
      <w:r w:rsidR="00FE6126" w:rsidRPr="0082713F">
        <w:t xml:space="preserve"> of </w:t>
      </w:r>
      <w:r w:rsidR="00FE6126">
        <w:t>freeborn Britons</w:t>
      </w:r>
      <w:r w:rsidR="00B519CA">
        <w:t xml:space="preserve">, the Frame of Government, </w:t>
      </w:r>
      <w:r w:rsidR="002735B0">
        <w:t>and the Constitution</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lastRenderedPageBreak/>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4E3EF77A"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appointed or commissioned to any judicial, executive, military, or other office under the government, shall, before he enters on the discharge of the business of his place or office, take and subscribe the following declaration, and oaths or affirmations, viz.--</w:t>
      </w:r>
      <w:r>
        <w:br/>
      </w:r>
    </w:p>
    <w:p w14:paraId="6569370D" w14:textId="7AAEF485" w:rsidR="00B10531" w:rsidRDefault="00EA3042" w:rsidP="00EA3042">
      <w:pPr>
        <w:pStyle w:val="Quotation"/>
      </w:pPr>
      <w:r>
        <w:t>“</w:t>
      </w:r>
      <w:r w:rsidR="004C519D" w:rsidRPr="004C519D">
        <w:t xml:space="preserve">I, A. B. do solemnly swear, that I will bear true faith and allegiance to the </w:t>
      </w:r>
      <w:r w:rsidR="008241D2">
        <w:t>government of the British Isles</w:t>
      </w:r>
      <w:r w:rsidR="004C519D" w:rsidRPr="004C519D">
        <w:t xml:space="preserve">, and will support the </w:t>
      </w:r>
      <w:r w:rsidR="004C519D">
        <w:t>declared liberties and securities,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59F07C2E" w14:textId="1C99B5A9" w:rsidR="004F5308" w:rsidRDefault="004F5308" w:rsidP="0003089F">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rsidR="00BF1A7A">
        <w:t xml:space="preserve"> in the foregoing form, and subscribing the same, </w:t>
      </w:r>
      <w:r w:rsidR="008845DA">
        <w:t>omitting</w:t>
      </w:r>
      <w:r w:rsidR="00AF682D">
        <w:t xml:space="preserve"> the words “</w:t>
      </w:r>
      <w:r w:rsidR="00F614CF">
        <w:t xml:space="preserve">do </w:t>
      </w:r>
      <w:r w:rsidR="00AF682D">
        <w:t>solemn</w:t>
      </w:r>
      <w:r w:rsidR="00FF583A">
        <w:t>l</w:t>
      </w:r>
      <w:r w:rsidR="00AF682D">
        <w:t>y swear”</w:t>
      </w:r>
      <w:r w:rsidR="00FF583A">
        <w:t xml:space="preserve"> and “So help me God”</w:t>
      </w:r>
      <w:r w:rsidR="00F614CF">
        <w:t xml:space="preserve"> </w:t>
      </w:r>
      <w:r w:rsidR="008845DA">
        <w:t xml:space="preserve">and subjoining thereof </w:t>
      </w:r>
      <w:r w:rsidR="007D3314">
        <w:t>“</w:t>
      </w:r>
      <w:r w:rsidR="007D3314" w:rsidRPr="007D3314">
        <w:t>do solemnly, sincerely, and truly declare and affirm</w:t>
      </w:r>
      <w:r w:rsidR="007D3314">
        <w:t>” and “</w:t>
      </w:r>
      <w:r w:rsidR="008845DA" w:rsidRPr="008845DA">
        <w:t>This I do under the pains and penalties of perjury</w:t>
      </w:r>
      <w:r w:rsidR="008845DA">
        <w:t xml:space="preserve">”. </w:t>
      </w:r>
      <w:r>
        <w:br/>
      </w:r>
    </w:p>
    <w:p w14:paraId="0D89098E" w14:textId="302A8C08" w:rsidR="002E57EB" w:rsidRDefault="00FE4E8F" w:rsidP="0003089F">
      <w:pPr>
        <w:pStyle w:val="ArticleEnumeration"/>
      </w:pPr>
      <w:r>
        <w:t xml:space="preserve">Any person by Declaration or Act of Parliament to exercise the powers of the </w:t>
      </w:r>
      <w:r w:rsidR="00492C70">
        <w:t xml:space="preserve">Crown shall, before he or she </w:t>
      </w:r>
      <w:r w:rsidR="0066713C">
        <w:t>proceeds to exercise the duty of his place or office</w:t>
      </w:r>
      <w:r w:rsidR="0072289B">
        <w:t>, unarmed, in the presence of a Joint Session of Parliament</w:t>
      </w:r>
      <w:r w:rsidR="0066713C">
        <w:t>, make and subscribe the following declarations, viz.--</w:t>
      </w:r>
      <w:r w:rsidR="002E57EB">
        <w:br/>
      </w:r>
    </w:p>
    <w:p w14:paraId="788EA2E7" w14:textId="10C82D95" w:rsidR="002C4BF6" w:rsidRDefault="0072289B" w:rsidP="0072289B">
      <w:pPr>
        <w:pStyle w:val="Quotation"/>
      </w:pPr>
      <w:r>
        <w:t>“</w:t>
      </w:r>
      <w:r w:rsidR="002C4BF6">
        <w:t>I</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t>realm</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And I will to the utmost of my power maintain the laws of God, the true profession of the Gospel, and the Protestant Reformed Religion established by law. 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t>”</w:t>
      </w:r>
    </w:p>
    <w:p w14:paraId="299B2044" w14:textId="77777777" w:rsidR="00C562E3" w:rsidRDefault="00C562E3" w:rsidP="0003089F">
      <w:pPr>
        <w:pStyle w:val="ArticleEnumeration"/>
      </w:pPr>
    </w:p>
    <w:p w14:paraId="67182879" w14:textId="528B67A3" w:rsidR="00645042" w:rsidRDefault="00645042" w:rsidP="00645042">
      <w:pPr>
        <w:pStyle w:val="ArticleHead"/>
      </w:pPr>
      <w:bookmarkStart w:id="111" w:name="_Toc117450510"/>
      <w:r>
        <w:t>Incompatibility and Exclusion from Offices</w:t>
      </w:r>
      <w:bookmarkEnd w:id="111"/>
    </w:p>
    <w:p w14:paraId="01236477" w14:textId="36BF61D0" w:rsidR="006D0D5A" w:rsidRDefault="001C7105" w:rsidP="0003089F">
      <w:pPr>
        <w:pStyle w:val="ArticleEnumeration"/>
      </w:pPr>
      <w:r>
        <w:t xml:space="preserve">No </w:t>
      </w:r>
      <w:r w:rsidR="001312E5">
        <w:t xml:space="preserve">holder of the Crown, Privy Councillor, Minister of the Crown,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79097CE" w:rsidR="001C7105" w:rsidRDefault="00FB57EF" w:rsidP="0003089F">
      <w:pPr>
        <w:pStyle w:val="ArticleEnumeration"/>
      </w:pPr>
      <w:r>
        <w:t>No Member of the House of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w:t>
      </w:r>
      <w:r w:rsidR="00834A0C">
        <w:lastRenderedPageBreak/>
        <w:t xml:space="preserve">Navy, or Militia, or Yeomanry, </w:t>
      </w:r>
      <w:r w:rsidR="007E02F8">
        <w:t>or Police.</w:t>
      </w:r>
      <w:r w:rsidR="00614192">
        <w:br/>
      </w:r>
    </w:p>
    <w:p w14:paraId="122445F6" w14:textId="505F540F" w:rsidR="00645042" w:rsidRDefault="00645042" w:rsidP="00645042">
      <w:pPr>
        <w:pStyle w:val="ArticleHead"/>
      </w:pPr>
      <w:bookmarkStart w:id="112" w:name="_Toc117450511"/>
      <w:r>
        <w:t>Declaration of the Act</w:t>
      </w:r>
      <w:bookmarkEnd w:id="112"/>
    </w:p>
    <w:p w14:paraId="309906F3" w14:textId="4913A817"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Act declaring the Liberties and Securities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44C1FA8" w:rsidR="00572A7D" w:rsidRDefault="009046EE" w:rsidP="00684342">
      <w:r>
        <w:t xml:space="preserve">ASSENTED by </w:t>
      </w:r>
      <w:r w:rsidR="00731845">
        <w:t>his Lordship</w:t>
      </w:r>
      <w:r>
        <w:t xml:space="preserve"> William Pleydell-Bouverie, Lord Folkestone</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1C43" w14:textId="77777777" w:rsidR="00001BDC" w:rsidRDefault="00001BDC" w:rsidP="002B1CC0">
      <w:pPr>
        <w:spacing w:after="0" w:line="240" w:lineRule="auto"/>
      </w:pPr>
      <w:r>
        <w:separator/>
      </w:r>
    </w:p>
  </w:endnote>
  <w:endnote w:type="continuationSeparator" w:id="0">
    <w:p w14:paraId="3313471A" w14:textId="77777777" w:rsidR="00001BDC" w:rsidRDefault="00001BDC"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3D8A" w14:textId="77777777" w:rsidR="00001BDC" w:rsidRDefault="00001BDC" w:rsidP="002B1CC0">
      <w:pPr>
        <w:spacing w:after="0" w:line="240" w:lineRule="auto"/>
      </w:pPr>
      <w:r>
        <w:separator/>
      </w:r>
    </w:p>
  </w:footnote>
  <w:footnote w:type="continuationSeparator" w:id="0">
    <w:p w14:paraId="7C9000A9" w14:textId="77777777" w:rsidR="00001BDC" w:rsidRDefault="00001BDC"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FC0AA06C"/>
    <w:lvl w:ilvl="0" w:tplc="C88634CC">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E39"/>
    <w:rsid w:val="0000188D"/>
    <w:rsid w:val="00001BDC"/>
    <w:rsid w:val="000032C1"/>
    <w:rsid w:val="000044CA"/>
    <w:rsid w:val="00006C49"/>
    <w:rsid w:val="00007A31"/>
    <w:rsid w:val="00007AC3"/>
    <w:rsid w:val="00007B97"/>
    <w:rsid w:val="00007BBB"/>
    <w:rsid w:val="00010710"/>
    <w:rsid w:val="000130B4"/>
    <w:rsid w:val="0001373A"/>
    <w:rsid w:val="000138FD"/>
    <w:rsid w:val="00014182"/>
    <w:rsid w:val="00014645"/>
    <w:rsid w:val="0001477C"/>
    <w:rsid w:val="0001480A"/>
    <w:rsid w:val="00016DFE"/>
    <w:rsid w:val="00017320"/>
    <w:rsid w:val="00020192"/>
    <w:rsid w:val="00020F58"/>
    <w:rsid w:val="0002108A"/>
    <w:rsid w:val="00021121"/>
    <w:rsid w:val="00021646"/>
    <w:rsid w:val="00021715"/>
    <w:rsid w:val="00021D95"/>
    <w:rsid w:val="000220E8"/>
    <w:rsid w:val="000225B1"/>
    <w:rsid w:val="00022680"/>
    <w:rsid w:val="00022A66"/>
    <w:rsid w:val="00022B0D"/>
    <w:rsid w:val="000231DE"/>
    <w:rsid w:val="00023E0F"/>
    <w:rsid w:val="00023F59"/>
    <w:rsid w:val="00026163"/>
    <w:rsid w:val="00026DD9"/>
    <w:rsid w:val="0003089F"/>
    <w:rsid w:val="000315F6"/>
    <w:rsid w:val="00031EB0"/>
    <w:rsid w:val="00032193"/>
    <w:rsid w:val="000333CD"/>
    <w:rsid w:val="00033584"/>
    <w:rsid w:val="00033C9B"/>
    <w:rsid w:val="00033E37"/>
    <w:rsid w:val="00034AFC"/>
    <w:rsid w:val="00035007"/>
    <w:rsid w:val="00035993"/>
    <w:rsid w:val="00035A02"/>
    <w:rsid w:val="00035E8C"/>
    <w:rsid w:val="00036259"/>
    <w:rsid w:val="000371CB"/>
    <w:rsid w:val="0004000B"/>
    <w:rsid w:val="000415E7"/>
    <w:rsid w:val="000420AA"/>
    <w:rsid w:val="000426A4"/>
    <w:rsid w:val="0004350F"/>
    <w:rsid w:val="00043A6F"/>
    <w:rsid w:val="00043F49"/>
    <w:rsid w:val="00044D4F"/>
    <w:rsid w:val="0004517F"/>
    <w:rsid w:val="000456C8"/>
    <w:rsid w:val="000459A5"/>
    <w:rsid w:val="00045D5C"/>
    <w:rsid w:val="00046444"/>
    <w:rsid w:val="00046B8D"/>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6FB7"/>
    <w:rsid w:val="0005780F"/>
    <w:rsid w:val="00057814"/>
    <w:rsid w:val="00057C42"/>
    <w:rsid w:val="00057E75"/>
    <w:rsid w:val="000601F8"/>
    <w:rsid w:val="00060ABB"/>
    <w:rsid w:val="00060B31"/>
    <w:rsid w:val="0006105D"/>
    <w:rsid w:val="00061309"/>
    <w:rsid w:val="00061785"/>
    <w:rsid w:val="00061850"/>
    <w:rsid w:val="000618E5"/>
    <w:rsid w:val="0006340A"/>
    <w:rsid w:val="00063C10"/>
    <w:rsid w:val="00064785"/>
    <w:rsid w:val="00064BEA"/>
    <w:rsid w:val="00066E4F"/>
    <w:rsid w:val="0006734E"/>
    <w:rsid w:val="0006793C"/>
    <w:rsid w:val="0007057A"/>
    <w:rsid w:val="000705A6"/>
    <w:rsid w:val="00070ED9"/>
    <w:rsid w:val="000712A6"/>
    <w:rsid w:val="00071A32"/>
    <w:rsid w:val="00071A3E"/>
    <w:rsid w:val="00071AE5"/>
    <w:rsid w:val="00071C70"/>
    <w:rsid w:val="00072123"/>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A83"/>
    <w:rsid w:val="000905D0"/>
    <w:rsid w:val="0009099A"/>
    <w:rsid w:val="00090E75"/>
    <w:rsid w:val="000926AF"/>
    <w:rsid w:val="00093D09"/>
    <w:rsid w:val="00094FCC"/>
    <w:rsid w:val="00095572"/>
    <w:rsid w:val="0009659F"/>
    <w:rsid w:val="000967AC"/>
    <w:rsid w:val="00097058"/>
    <w:rsid w:val="00097360"/>
    <w:rsid w:val="000973E1"/>
    <w:rsid w:val="0009742D"/>
    <w:rsid w:val="00097D3F"/>
    <w:rsid w:val="000A0085"/>
    <w:rsid w:val="000A0243"/>
    <w:rsid w:val="000A0968"/>
    <w:rsid w:val="000A09D5"/>
    <w:rsid w:val="000A1C77"/>
    <w:rsid w:val="000A23C6"/>
    <w:rsid w:val="000A467A"/>
    <w:rsid w:val="000A481D"/>
    <w:rsid w:val="000A4D6E"/>
    <w:rsid w:val="000A5680"/>
    <w:rsid w:val="000A6248"/>
    <w:rsid w:val="000A632C"/>
    <w:rsid w:val="000A64AD"/>
    <w:rsid w:val="000A7086"/>
    <w:rsid w:val="000A7450"/>
    <w:rsid w:val="000A7DBB"/>
    <w:rsid w:val="000B0206"/>
    <w:rsid w:val="000B0904"/>
    <w:rsid w:val="000B0C09"/>
    <w:rsid w:val="000B0D72"/>
    <w:rsid w:val="000B1D4F"/>
    <w:rsid w:val="000B277E"/>
    <w:rsid w:val="000B34EB"/>
    <w:rsid w:val="000B3B7B"/>
    <w:rsid w:val="000B3DD2"/>
    <w:rsid w:val="000B43DB"/>
    <w:rsid w:val="000B4567"/>
    <w:rsid w:val="000B48A9"/>
    <w:rsid w:val="000B56C0"/>
    <w:rsid w:val="000B5958"/>
    <w:rsid w:val="000B6178"/>
    <w:rsid w:val="000B6DF5"/>
    <w:rsid w:val="000B7483"/>
    <w:rsid w:val="000C0023"/>
    <w:rsid w:val="000C0F05"/>
    <w:rsid w:val="000C1708"/>
    <w:rsid w:val="000C1A72"/>
    <w:rsid w:val="000C1F8B"/>
    <w:rsid w:val="000C2AD3"/>
    <w:rsid w:val="000C5388"/>
    <w:rsid w:val="000C57FB"/>
    <w:rsid w:val="000C6206"/>
    <w:rsid w:val="000D0CE4"/>
    <w:rsid w:val="000D0DC1"/>
    <w:rsid w:val="000D26B3"/>
    <w:rsid w:val="000D2D82"/>
    <w:rsid w:val="000D331C"/>
    <w:rsid w:val="000D38E2"/>
    <w:rsid w:val="000D3D9E"/>
    <w:rsid w:val="000D4E46"/>
    <w:rsid w:val="000D525E"/>
    <w:rsid w:val="000D5770"/>
    <w:rsid w:val="000D596B"/>
    <w:rsid w:val="000D61E9"/>
    <w:rsid w:val="000D723F"/>
    <w:rsid w:val="000E0E16"/>
    <w:rsid w:val="000E146C"/>
    <w:rsid w:val="000E1BB9"/>
    <w:rsid w:val="000E2C2C"/>
    <w:rsid w:val="000E3452"/>
    <w:rsid w:val="000E36F8"/>
    <w:rsid w:val="000E397C"/>
    <w:rsid w:val="000E3B62"/>
    <w:rsid w:val="000E3DA4"/>
    <w:rsid w:val="000E4616"/>
    <w:rsid w:val="000E4A60"/>
    <w:rsid w:val="000E53D6"/>
    <w:rsid w:val="000E626B"/>
    <w:rsid w:val="000E6BA9"/>
    <w:rsid w:val="000E6FF4"/>
    <w:rsid w:val="000E780C"/>
    <w:rsid w:val="000E7E0C"/>
    <w:rsid w:val="000F02B6"/>
    <w:rsid w:val="000F0BA8"/>
    <w:rsid w:val="000F121C"/>
    <w:rsid w:val="000F1455"/>
    <w:rsid w:val="000F1522"/>
    <w:rsid w:val="000F3663"/>
    <w:rsid w:val="000F37DD"/>
    <w:rsid w:val="000F3B4A"/>
    <w:rsid w:val="000F3EDC"/>
    <w:rsid w:val="000F3F15"/>
    <w:rsid w:val="000F4050"/>
    <w:rsid w:val="000F429D"/>
    <w:rsid w:val="000F46BF"/>
    <w:rsid w:val="000F6450"/>
    <w:rsid w:val="00100618"/>
    <w:rsid w:val="001020D8"/>
    <w:rsid w:val="00102260"/>
    <w:rsid w:val="00102443"/>
    <w:rsid w:val="00102B65"/>
    <w:rsid w:val="001040E6"/>
    <w:rsid w:val="0010451A"/>
    <w:rsid w:val="001047F5"/>
    <w:rsid w:val="00105928"/>
    <w:rsid w:val="00105E82"/>
    <w:rsid w:val="00105EEA"/>
    <w:rsid w:val="00106039"/>
    <w:rsid w:val="00107AF0"/>
    <w:rsid w:val="00110AD6"/>
    <w:rsid w:val="00111767"/>
    <w:rsid w:val="001119D0"/>
    <w:rsid w:val="00111B26"/>
    <w:rsid w:val="001125C8"/>
    <w:rsid w:val="001126C4"/>
    <w:rsid w:val="00112B84"/>
    <w:rsid w:val="001141EE"/>
    <w:rsid w:val="00114A3C"/>
    <w:rsid w:val="00115164"/>
    <w:rsid w:val="001177A3"/>
    <w:rsid w:val="001177FE"/>
    <w:rsid w:val="001203CB"/>
    <w:rsid w:val="001214E2"/>
    <w:rsid w:val="00121A5C"/>
    <w:rsid w:val="001235FB"/>
    <w:rsid w:val="0012432D"/>
    <w:rsid w:val="001245D0"/>
    <w:rsid w:val="001263AF"/>
    <w:rsid w:val="00126C86"/>
    <w:rsid w:val="001272B7"/>
    <w:rsid w:val="00127DCE"/>
    <w:rsid w:val="0013093B"/>
    <w:rsid w:val="00130969"/>
    <w:rsid w:val="00130A80"/>
    <w:rsid w:val="00131201"/>
    <w:rsid w:val="001312E5"/>
    <w:rsid w:val="0013257B"/>
    <w:rsid w:val="001326F5"/>
    <w:rsid w:val="00132794"/>
    <w:rsid w:val="00132A1C"/>
    <w:rsid w:val="00132AAC"/>
    <w:rsid w:val="00132AC0"/>
    <w:rsid w:val="00132B12"/>
    <w:rsid w:val="00132F39"/>
    <w:rsid w:val="001332B3"/>
    <w:rsid w:val="00133CDD"/>
    <w:rsid w:val="001342FA"/>
    <w:rsid w:val="001345D8"/>
    <w:rsid w:val="00134D36"/>
    <w:rsid w:val="00134D4B"/>
    <w:rsid w:val="00136C85"/>
    <w:rsid w:val="0013744B"/>
    <w:rsid w:val="00141076"/>
    <w:rsid w:val="001411D8"/>
    <w:rsid w:val="001413BD"/>
    <w:rsid w:val="00141620"/>
    <w:rsid w:val="00141E40"/>
    <w:rsid w:val="0014213F"/>
    <w:rsid w:val="00142148"/>
    <w:rsid w:val="001427C6"/>
    <w:rsid w:val="00142BB6"/>
    <w:rsid w:val="001436B5"/>
    <w:rsid w:val="001436D6"/>
    <w:rsid w:val="00143D45"/>
    <w:rsid w:val="00143F2E"/>
    <w:rsid w:val="00144177"/>
    <w:rsid w:val="00144449"/>
    <w:rsid w:val="001452BF"/>
    <w:rsid w:val="00146BA0"/>
    <w:rsid w:val="00150A17"/>
    <w:rsid w:val="00150CCF"/>
    <w:rsid w:val="00151147"/>
    <w:rsid w:val="00151C21"/>
    <w:rsid w:val="00151EFC"/>
    <w:rsid w:val="00152C42"/>
    <w:rsid w:val="0015379B"/>
    <w:rsid w:val="00153D75"/>
    <w:rsid w:val="00154548"/>
    <w:rsid w:val="00155522"/>
    <w:rsid w:val="00155A6E"/>
    <w:rsid w:val="00157757"/>
    <w:rsid w:val="00160B29"/>
    <w:rsid w:val="00161655"/>
    <w:rsid w:val="00162517"/>
    <w:rsid w:val="00162BE1"/>
    <w:rsid w:val="00162C51"/>
    <w:rsid w:val="00163B60"/>
    <w:rsid w:val="00163CB0"/>
    <w:rsid w:val="00163F45"/>
    <w:rsid w:val="00164087"/>
    <w:rsid w:val="001647F0"/>
    <w:rsid w:val="001659B4"/>
    <w:rsid w:val="00165B04"/>
    <w:rsid w:val="0016694C"/>
    <w:rsid w:val="00167FBE"/>
    <w:rsid w:val="0017026E"/>
    <w:rsid w:val="0017100B"/>
    <w:rsid w:val="00171061"/>
    <w:rsid w:val="0017195A"/>
    <w:rsid w:val="001721EA"/>
    <w:rsid w:val="0017263E"/>
    <w:rsid w:val="001726E8"/>
    <w:rsid w:val="001727B9"/>
    <w:rsid w:val="00172F0E"/>
    <w:rsid w:val="00173CF0"/>
    <w:rsid w:val="00173ED5"/>
    <w:rsid w:val="00173FF6"/>
    <w:rsid w:val="001747E9"/>
    <w:rsid w:val="001748C5"/>
    <w:rsid w:val="00174CCB"/>
    <w:rsid w:val="00176EBF"/>
    <w:rsid w:val="00177AFE"/>
    <w:rsid w:val="00177B6F"/>
    <w:rsid w:val="00177DA7"/>
    <w:rsid w:val="001807DA"/>
    <w:rsid w:val="00180EFD"/>
    <w:rsid w:val="001812B7"/>
    <w:rsid w:val="00181C17"/>
    <w:rsid w:val="00181EE2"/>
    <w:rsid w:val="00182054"/>
    <w:rsid w:val="001822E5"/>
    <w:rsid w:val="00183706"/>
    <w:rsid w:val="00186C20"/>
    <w:rsid w:val="00187946"/>
    <w:rsid w:val="00187EA9"/>
    <w:rsid w:val="001900A5"/>
    <w:rsid w:val="00191567"/>
    <w:rsid w:val="00192114"/>
    <w:rsid w:val="00192B99"/>
    <w:rsid w:val="00192D56"/>
    <w:rsid w:val="0019444F"/>
    <w:rsid w:val="00194612"/>
    <w:rsid w:val="001949D9"/>
    <w:rsid w:val="00195C69"/>
    <w:rsid w:val="00196D01"/>
    <w:rsid w:val="00197333"/>
    <w:rsid w:val="001A1AA6"/>
    <w:rsid w:val="001A1C7E"/>
    <w:rsid w:val="001A1CD9"/>
    <w:rsid w:val="001A454E"/>
    <w:rsid w:val="001A5209"/>
    <w:rsid w:val="001A5CDF"/>
    <w:rsid w:val="001A62A9"/>
    <w:rsid w:val="001A6AA7"/>
    <w:rsid w:val="001A6D7D"/>
    <w:rsid w:val="001A744D"/>
    <w:rsid w:val="001A74FB"/>
    <w:rsid w:val="001A7F59"/>
    <w:rsid w:val="001B021E"/>
    <w:rsid w:val="001B0D3A"/>
    <w:rsid w:val="001B1397"/>
    <w:rsid w:val="001B15F5"/>
    <w:rsid w:val="001B247B"/>
    <w:rsid w:val="001B26F3"/>
    <w:rsid w:val="001B2828"/>
    <w:rsid w:val="001B39AD"/>
    <w:rsid w:val="001B460F"/>
    <w:rsid w:val="001B4B89"/>
    <w:rsid w:val="001B5184"/>
    <w:rsid w:val="001B56F9"/>
    <w:rsid w:val="001B611F"/>
    <w:rsid w:val="001B7132"/>
    <w:rsid w:val="001B73F5"/>
    <w:rsid w:val="001B7B87"/>
    <w:rsid w:val="001B7E47"/>
    <w:rsid w:val="001B7EB8"/>
    <w:rsid w:val="001C0629"/>
    <w:rsid w:val="001C07C4"/>
    <w:rsid w:val="001C0CEB"/>
    <w:rsid w:val="001C0D07"/>
    <w:rsid w:val="001C14B4"/>
    <w:rsid w:val="001C2524"/>
    <w:rsid w:val="001C2606"/>
    <w:rsid w:val="001C2F8F"/>
    <w:rsid w:val="001C3450"/>
    <w:rsid w:val="001C40A0"/>
    <w:rsid w:val="001C5007"/>
    <w:rsid w:val="001C508A"/>
    <w:rsid w:val="001C5948"/>
    <w:rsid w:val="001C5AD2"/>
    <w:rsid w:val="001C6C54"/>
    <w:rsid w:val="001C6D14"/>
    <w:rsid w:val="001C7105"/>
    <w:rsid w:val="001C7F8C"/>
    <w:rsid w:val="001D0495"/>
    <w:rsid w:val="001D08DC"/>
    <w:rsid w:val="001D274F"/>
    <w:rsid w:val="001D28F1"/>
    <w:rsid w:val="001D3368"/>
    <w:rsid w:val="001D381E"/>
    <w:rsid w:val="001D3863"/>
    <w:rsid w:val="001D39FD"/>
    <w:rsid w:val="001D459E"/>
    <w:rsid w:val="001D52E4"/>
    <w:rsid w:val="001D5C75"/>
    <w:rsid w:val="001D61DD"/>
    <w:rsid w:val="001D65F1"/>
    <w:rsid w:val="001D68F0"/>
    <w:rsid w:val="001D6C1C"/>
    <w:rsid w:val="001D70FB"/>
    <w:rsid w:val="001D79D5"/>
    <w:rsid w:val="001D7C5B"/>
    <w:rsid w:val="001E0B1D"/>
    <w:rsid w:val="001E2208"/>
    <w:rsid w:val="001E2280"/>
    <w:rsid w:val="001E236E"/>
    <w:rsid w:val="001E23BE"/>
    <w:rsid w:val="001E2C6E"/>
    <w:rsid w:val="001E2C7C"/>
    <w:rsid w:val="001E3C74"/>
    <w:rsid w:val="001E5DE8"/>
    <w:rsid w:val="001E6160"/>
    <w:rsid w:val="001E67D5"/>
    <w:rsid w:val="001F0F44"/>
    <w:rsid w:val="001F1642"/>
    <w:rsid w:val="001F2AFC"/>
    <w:rsid w:val="001F3233"/>
    <w:rsid w:val="001F38BB"/>
    <w:rsid w:val="001F3B19"/>
    <w:rsid w:val="001F3C3A"/>
    <w:rsid w:val="001F5CDD"/>
    <w:rsid w:val="001F5E31"/>
    <w:rsid w:val="001F6ABA"/>
    <w:rsid w:val="001F7439"/>
    <w:rsid w:val="001F7E21"/>
    <w:rsid w:val="002001E5"/>
    <w:rsid w:val="002001FB"/>
    <w:rsid w:val="002007BB"/>
    <w:rsid w:val="00202AD6"/>
    <w:rsid w:val="00202C32"/>
    <w:rsid w:val="00203118"/>
    <w:rsid w:val="002037DE"/>
    <w:rsid w:val="002039E1"/>
    <w:rsid w:val="00203AB0"/>
    <w:rsid w:val="002046FF"/>
    <w:rsid w:val="00206093"/>
    <w:rsid w:val="00206453"/>
    <w:rsid w:val="002073C7"/>
    <w:rsid w:val="00207822"/>
    <w:rsid w:val="002079FD"/>
    <w:rsid w:val="00207A6A"/>
    <w:rsid w:val="00207DDA"/>
    <w:rsid w:val="00210E58"/>
    <w:rsid w:val="002126E2"/>
    <w:rsid w:val="00212F03"/>
    <w:rsid w:val="002142AA"/>
    <w:rsid w:val="00214712"/>
    <w:rsid w:val="00214778"/>
    <w:rsid w:val="00215FFA"/>
    <w:rsid w:val="002176CE"/>
    <w:rsid w:val="00217B89"/>
    <w:rsid w:val="00220249"/>
    <w:rsid w:val="00220CCA"/>
    <w:rsid w:val="002212C2"/>
    <w:rsid w:val="002230F7"/>
    <w:rsid w:val="002236EF"/>
    <w:rsid w:val="00223788"/>
    <w:rsid w:val="002248DE"/>
    <w:rsid w:val="00224C58"/>
    <w:rsid w:val="00225844"/>
    <w:rsid w:val="00226141"/>
    <w:rsid w:val="002265AC"/>
    <w:rsid w:val="00227279"/>
    <w:rsid w:val="00230660"/>
    <w:rsid w:val="00230E98"/>
    <w:rsid w:val="00231355"/>
    <w:rsid w:val="00231EF9"/>
    <w:rsid w:val="00232102"/>
    <w:rsid w:val="002323DE"/>
    <w:rsid w:val="00232669"/>
    <w:rsid w:val="00232845"/>
    <w:rsid w:val="002329AD"/>
    <w:rsid w:val="00233357"/>
    <w:rsid w:val="00233599"/>
    <w:rsid w:val="002350A6"/>
    <w:rsid w:val="002354C9"/>
    <w:rsid w:val="00235885"/>
    <w:rsid w:val="00235D81"/>
    <w:rsid w:val="0023684E"/>
    <w:rsid w:val="00236ACF"/>
    <w:rsid w:val="00237824"/>
    <w:rsid w:val="00240376"/>
    <w:rsid w:val="0024086C"/>
    <w:rsid w:val="00240CDC"/>
    <w:rsid w:val="00240ECF"/>
    <w:rsid w:val="00241472"/>
    <w:rsid w:val="002416DE"/>
    <w:rsid w:val="002439B8"/>
    <w:rsid w:val="00243C0F"/>
    <w:rsid w:val="00243DEC"/>
    <w:rsid w:val="002466CE"/>
    <w:rsid w:val="00246E9E"/>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B2"/>
    <w:rsid w:val="002604D3"/>
    <w:rsid w:val="002616E9"/>
    <w:rsid w:val="00261A4E"/>
    <w:rsid w:val="00262573"/>
    <w:rsid w:val="002629F6"/>
    <w:rsid w:val="00263038"/>
    <w:rsid w:val="00263C16"/>
    <w:rsid w:val="00263C20"/>
    <w:rsid w:val="002641DF"/>
    <w:rsid w:val="00264205"/>
    <w:rsid w:val="00264D3B"/>
    <w:rsid w:val="00265400"/>
    <w:rsid w:val="002665CE"/>
    <w:rsid w:val="00266731"/>
    <w:rsid w:val="00267058"/>
    <w:rsid w:val="00267342"/>
    <w:rsid w:val="00267D9F"/>
    <w:rsid w:val="0027004A"/>
    <w:rsid w:val="00270E66"/>
    <w:rsid w:val="0027139D"/>
    <w:rsid w:val="00271464"/>
    <w:rsid w:val="00271807"/>
    <w:rsid w:val="002719CB"/>
    <w:rsid w:val="00271B2C"/>
    <w:rsid w:val="00272719"/>
    <w:rsid w:val="00272917"/>
    <w:rsid w:val="002731FC"/>
    <w:rsid w:val="002735B0"/>
    <w:rsid w:val="00273F61"/>
    <w:rsid w:val="00274387"/>
    <w:rsid w:val="00274744"/>
    <w:rsid w:val="002748D1"/>
    <w:rsid w:val="00274C52"/>
    <w:rsid w:val="00276022"/>
    <w:rsid w:val="00276D1D"/>
    <w:rsid w:val="002816F0"/>
    <w:rsid w:val="0028324F"/>
    <w:rsid w:val="00283C83"/>
    <w:rsid w:val="0028426A"/>
    <w:rsid w:val="002849A8"/>
    <w:rsid w:val="00285148"/>
    <w:rsid w:val="002866F9"/>
    <w:rsid w:val="00286B66"/>
    <w:rsid w:val="002878CE"/>
    <w:rsid w:val="0029027A"/>
    <w:rsid w:val="00290B38"/>
    <w:rsid w:val="00290C3B"/>
    <w:rsid w:val="002918F8"/>
    <w:rsid w:val="00291972"/>
    <w:rsid w:val="0029234D"/>
    <w:rsid w:val="00292889"/>
    <w:rsid w:val="00292AF6"/>
    <w:rsid w:val="00292B75"/>
    <w:rsid w:val="00292FF3"/>
    <w:rsid w:val="0029310E"/>
    <w:rsid w:val="00295471"/>
    <w:rsid w:val="002969E4"/>
    <w:rsid w:val="00296A90"/>
    <w:rsid w:val="002977C1"/>
    <w:rsid w:val="00297B7E"/>
    <w:rsid w:val="002A00FC"/>
    <w:rsid w:val="002A0257"/>
    <w:rsid w:val="002A15A7"/>
    <w:rsid w:val="002A1637"/>
    <w:rsid w:val="002A1AC1"/>
    <w:rsid w:val="002A22FD"/>
    <w:rsid w:val="002A277F"/>
    <w:rsid w:val="002A3C18"/>
    <w:rsid w:val="002A431D"/>
    <w:rsid w:val="002A6110"/>
    <w:rsid w:val="002A6E8B"/>
    <w:rsid w:val="002A7238"/>
    <w:rsid w:val="002A7450"/>
    <w:rsid w:val="002B0C6E"/>
    <w:rsid w:val="002B0F36"/>
    <w:rsid w:val="002B0FA3"/>
    <w:rsid w:val="002B1729"/>
    <w:rsid w:val="002B1C48"/>
    <w:rsid w:val="002B1CC0"/>
    <w:rsid w:val="002B36B7"/>
    <w:rsid w:val="002B4087"/>
    <w:rsid w:val="002B4AE4"/>
    <w:rsid w:val="002B58C5"/>
    <w:rsid w:val="002B5A2D"/>
    <w:rsid w:val="002B5D70"/>
    <w:rsid w:val="002B5D72"/>
    <w:rsid w:val="002B68D5"/>
    <w:rsid w:val="002B6DF3"/>
    <w:rsid w:val="002B74DF"/>
    <w:rsid w:val="002C002C"/>
    <w:rsid w:val="002C1107"/>
    <w:rsid w:val="002C1B7E"/>
    <w:rsid w:val="002C209D"/>
    <w:rsid w:val="002C2241"/>
    <w:rsid w:val="002C3059"/>
    <w:rsid w:val="002C378F"/>
    <w:rsid w:val="002C4BF6"/>
    <w:rsid w:val="002C4C21"/>
    <w:rsid w:val="002C53DE"/>
    <w:rsid w:val="002C5DAA"/>
    <w:rsid w:val="002C6497"/>
    <w:rsid w:val="002C6962"/>
    <w:rsid w:val="002C6D78"/>
    <w:rsid w:val="002C70DE"/>
    <w:rsid w:val="002C7400"/>
    <w:rsid w:val="002C7EF4"/>
    <w:rsid w:val="002D13F7"/>
    <w:rsid w:val="002D1548"/>
    <w:rsid w:val="002D1F2C"/>
    <w:rsid w:val="002D2B76"/>
    <w:rsid w:val="002D471F"/>
    <w:rsid w:val="002D4F65"/>
    <w:rsid w:val="002D54E8"/>
    <w:rsid w:val="002D58C2"/>
    <w:rsid w:val="002D6DD7"/>
    <w:rsid w:val="002D6DE0"/>
    <w:rsid w:val="002E002E"/>
    <w:rsid w:val="002E04A1"/>
    <w:rsid w:val="002E1DB0"/>
    <w:rsid w:val="002E2749"/>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48"/>
    <w:rsid w:val="002F1D8B"/>
    <w:rsid w:val="002F2474"/>
    <w:rsid w:val="002F2735"/>
    <w:rsid w:val="002F2E0F"/>
    <w:rsid w:val="002F3011"/>
    <w:rsid w:val="002F372A"/>
    <w:rsid w:val="002F61F8"/>
    <w:rsid w:val="002F6211"/>
    <w:rsid w:val="002F622E"/>
    <w:rsid w:val="002F6B9B"/>
    <w:rsid w:val="002F6E8A"/>
    <w:rsid w:val="00300C88"/>
    <w:rsid w:val="00301EEA"/>
    <w:rsid w:val="0030252B"/>
    <w:rsid w:val="00302B4B"/>
    <w:rsid w:val="00302D29"/>
    <w:rsid w:val="00303025"/>
    <w:rsid w:val="00303130"/>
    <w:rsid w:val="00304096"/>
    <w:rsid w:val="003061EB"/>
    <w:rsid w:val="003063AB"/>
    <w:rsid w:val="003065FE"/>
    <w:rsid w:val="00307CF4"/>
    <w:rsid w:val="00307F61"/>
    <w:rsid w:val="00311410"/>
    <w:rsid w:val="003119B8"/>
    <w:rsid w:val="00311C8F"/>
    <w:rsid w:val="00311C97"/>
    <w:rsid w:val="00312433"/>
    <w:rsid w:val="003132DD"/>
    <w:rsid w:val="003137F7"/>
    <w:rsid w:val="00314537"/>
    <w:rsid w:val="0031480C"/>
    <w:rsid w:val="00314C77"/>
    <w:rsid w:val="00315219"/>
    <w:rsid w:val="00315912"/>
    <w:rsid w:val="003160CD"/>
    <w:rsid w:val="00317B05"/>
    <w:rsid w:val="00317B58"/>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A38"/>
    <w:rsid w:val="003270EB"/>
    <w:rsid w:val="003278A3"/>
    <w:rsid w:val="00327B3F"/>
    <w:rsid w:val="00330376"/>
    <w:rsid w:val="00330397"/>
    <w:rsid w:val="003306C9"/>
    <w:rsid w:val="00330822"/>
    <w:rsid w:val="0033220C"/>
    <w:rsid w:val="00332BEB"/>
    <w:rsid w:val="00332DF6"/>
    <w:rsid w:val="00332FF9"/>
    <w:rsid w:val="00333701"/>
    <w:rsid w:val="003345E6"/>
    <w:rsid w:val="003349EF"/>
    <w:rsid w:val="003354E3"/>
    <w:rsid w:val="00335A2D"/>
    <w:rsid w:val="00337070"/>
    <w:rsid w:val="003377E5"/>
    <w:rsid w:val="00337BA1"/>
    <w:rsid w:val="00337F92"/>
    <w:rsid w:val="003401EA"/>
    <w:rsid w:val="0034104F"/>
    <w:rsid w:val="0034106C"/>
    <w:rsid w:val="0034311F"/>
    <w:rsid w:val="0034318B"/>
    <w:rsid w:val="00343474"/>
    <w:rsid w:val="0034383B"/>
    <w:rsid w:val="00345987"/>
    <w:rsid w:val="00345BDE"/>
    <w:rsid w:val="00345FD6"/>
    <w:rsid w:val="0034659A"/>
    <w:rsid w:val="00346A7F"/>
    <w:rsid w:val="0034720F"/>
    <w:rsid w:val="003477CA"/>
    <w:rsid w:val="00347E49"/>
    <w:rsid w:val="00350856"/>
    <w:rsid w:val="00350D09"/>
    <w:rsid w:val="00351634"/>
    <w:rsid w:val="0035214C"/>
    <w:rsid w:val="00352AFA"/>
    <w:rsid w:val="00352BAF"/>
    <w:rsid w:val="00352F10"/>
    <w:rsid w:val="003532F5"/>
    <w:rsid w:val="00355035"/>
    <w:rsid w:val="00355194"/>
    <w:rsid w:val="00355563"/>
    <w:rsid w:val="003566B4"/>
    <w:rsid w:val="00357BB6"/>
    <w:rsid w:val="0036000A"/>
    <w:rsid w:val="00360DB7"/>
    <w:rsid w:val="00361F14"/>
    <w:rsid w:val="003630B8"/>
    <w:rsid w:val="00363184"/>
    <w:rsid w:val="00363361"/>
    <w:rsid w:val="003633BD"/>
    <w:rsid w:val="0036369E"/>
    <w:rsid w:val="00364A23"/>
    <w:rsid w:val="00364BB8"/>
    <w:rsid w:val="00364E61"/>
    <w:rsid w:val="0036609C"/>
    <w:rsid w:val="00366361"/>
    <w:rsid w:val="00366BEC"/>
    <w:rsid w:val="0036751F"/>
    <w:rsid w:val="00367AD1"/>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A54"/>
    <w:rsid w:val="00381336"/>
    <w:rsid w:val="00381F45"/>
    <w:rsid w:val="0038227D"/>
    <w:rsid w:val="0038230D"/>
    <w:rsid w:val="00382F63"/>
    <w:rsid w:val="00383281"/>
    <w:rsid w:val="003835A1"/>
    <w:rsid w:val="00383B0D"/>
    <w:rsid w:val="00383CF0"/>
    <w:rsid w:val="00384029"/>
    <w:rsid w:val="00385373"/>
    <w:rsid w:val="00386591"/>
    <w:rsid w:val="00386921"/>
    <w:rsid w:val="003876FA"/>
    <w:rsid w:val="00387781"/>
    <w:rsid w:val="00387D15"/>
    <w:rsid w:val="00390D9F"/>
    <w:rsid w:val="00391B69"/>
    <w:rsid w:val="003942FD"/>
    <w:rsid w:val="003945F8"/>
    <w:rsid w:val="003946CC"/>
    <w:rsid w:val="00394D51"/>
    <w:rsid w:val="00394EB3"/>
    <w:rsid w:val="003953A1"/>
    <w:rsid w:val="00395616"/>
    <w:rsid w:val="0039657E"/>
    <w:rsid w:val="00397485"/>
    <w:rsid w:val="00397555"/>
    <w:rsid w:val="00397A78"/>
    <w:rsid w:val="003A04AF"/>
    <w:rsid w:val="003A176D"/>
    <w:rsid w:val="003A1943"/>
    <w:rsid w:val="003A1A3A"/>
    <w:rsid w:val="003A1A4C"/>
    <w:rsid w:val="003A2B5B"/>
    <w:rsid w:val="003A3182"/>
    <w:rsid w:val="003A3480"/>
    <w:rsid w:val="003A352E"/>
    <w:rsid w:val="003A4815"/>
    <w:rsid w:val="003A4BDB"/>
    <w:rsid w:val="003A4CCB"/>
    <w:rsid w:val="003A4D81"/>
    <w:rsid w:val="003A51FC"/>
    <w:rsid w:val="003A6DA7"/>
    <w:rsid w:val="003A77B7"/>
    <w:rsid w:val="003B070B"/>
    <w:rsid w:val="003B0BA6"/>
    <w:rsid w:val="003B305F"/>
    <w:rsid w:val="003B326E"/>
    <w:rsid w:val="003B33E2"/>
    <w:rsid w:val="003B3FAA"/>
    <w:rsid w:val="003B3FF2"/>
    <w:rsid w:val="003B41B9"/>
    <w:rsid w:val="003B47C6"/>
    <w:rsid w:val="003B59C9"/>
    <w:rsid w:val="003B5AB8"/>
    <w:rsid w:val="003B5DA6"/>
    <w:rsid w:val="003B7B53"/>
    <w:rsid w:val="003C03F4"/>
    <w:rsid w:val="003C0702"/>
    <w:rsid w:val="003C0764"/>
    <w:rsid w:val="003C0A0B"/>
    <w:rsid w:val="003C1999"/>
    <w:rsid w:val="003C207B"/>
    <w:rsid w:val="003C2E39"/>
    <w:rsid w:val="003C3567"/>
    <w:rsid w:val="003C5166"/>
    <w:rsid w:val="003C6789"/>
    <w:rsid w:val="003C678C"/>
    <w:rsid w:val="003C7893"/>
    <w:rsid w:val="003C797D"/>
    <w:rsid w:val="003C7B12"/>
    <w:rsid w:val="003D1A18"/>
    <w:rsid w:val="003D2AB0"/>
    <w:rsid w:val="003D3838"/>
    <w:rsid w:val="003D3E2A"/>
    <w:rsid w:val="003D3E88"/>
    <w:rsid w:val="003D40E4"/>
    <w:rsid w:val="003D4475"/>
    <w:rsid w:val="003D4F90"/>
    <w:rsid w:val="003D5491"/>
    <w:rsid w:val="003D5ACD"/>
    <w:rsid w:val="003D5E1E"/>
    <w:rsid w:val="003D6DE6"/>
    <w:rsid w:val="003D7565"/>
    <w:rsid w:val="003D7688"/>
    <w:rsid w:val="003D7CEA"/>
    <w:rsid w:val="003D7E3B"/>
    <w:rsid w:val="003E0308"/>
    <w:rsid w:val="003E0B07"/>
    <w:rsid w:val="003E0E60"/>
    <w:rsid w:val="003E0F8E"/>
    <w:rsid w:val="003E1723"/>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7174"/>
    <w:rsid w:val="003E79D2"/>
    <w:rsid w:val="003E7C1F"/>
    <w:rsid w:val="003F1B20"/>
    <w:rsid w:val="003F27E4"/>
    <w:rsid w:val="003F29A6"/>
    <w:rsid w:val="003F3F42"/>
    <w:rsid w:val="003F419C"/>
    <w:rsid w:val="003F48F1"/>
    <w:rsid w:val="003F519B"/>
    <w:rsid w:val="003F5C29"/>
    <w:rsid w:val="003F5FF5"/>
    <w:rsid w:val="003F708C"/>
    <w:rsid w:val="00400233"/>
    <w:rsid w:val="00400947"/>
    <w:rsid w:val="004010D0"/>
    <w:rsid w:val="00403B5A"/>
    <w:rsid w:val="00403BE4"/>
    <w:rsid w:val="00404FCF"/>
    <w:rsid w:val="00405509"/>
    <w:rsid w:val="004061F9"/>
    <w:rsid w:val="00406768"/>
    <w:rsid w:val="00406AFE"/>
    <w:rsid w:val="00406DA1"/>
    <w:rsid w:val="00410AD5"/>
    <w:rsid w:val="00412832"/>
    <w:rsid w:val="00414326"/>
    <w:rsid w:val="00415173"/>
    <w:rsid w:val="004157E4"/>
    <w:rsid w:val="00415BE6"/>
    <w:rsid w:val="00415CC1"/>
    <w:rsid w:val="00415ECF"/>
    <w:rsid w:val="004171E0"/>
    <w:rsid w:val="0041786C"/>
    <w:rsid w:val="004202F7"/>
    <w:rsid w:val="00421102"/>
    <w:rsid w:val="00422F18"/>
    <w:rsid w:val="00423739"/>
    <w:rsid w:val="004237BD"/>
    <w:rsid w:val="00424355"/>
    <w:rsid w:val="004243DC"/>
    <w:rsid w:val="00424EA7"/>
    <w:rsid w:val="00425858"/>
    <w:rsid w:val="00425C47"/>
    <w:rsid w:val="00427044"/>
    <w:rsid w:val="004275AF"/>
    <w:rsid w:val="00427DB9"/>
    <w:rsid w:val="004300BB"/>
    <w:rsid w:val="00430271"/>
    <w:rsid w:val="00430299"/>
    <w:rsid w:val="00430644"/>
    <w:rsid w:val="004307D6"/>
    <w:rsid w:val="00431246"/>
    <w:rsid w:val="0043134D"/>
    <w:rsid w:val="0043253C"/>
    <w:rsid w:val="0043295A"/>
    <w:rsid w:val="00432A48"/>
    <w:rsid w:val="00432BD9"/>
    <w:rsid w:val="004343B8"/>
    <w:rsid w:val="0043463A"/>
    <w:rsid w:val="00435234"/>
    <w:rsid w:val="004357D9"/>
    <w:rsid w:val="004359E8"/>
    <w:rsid w:val="0043717A"/>
    <w:rsid w:val="0043793A"/>
    <w:rsid w:val="00437ED8"/>
    <w:rsid w:val="00441167"/>
    <w:rsid w:val="00441C06"/>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11A8"/>
    <w:rsid w:val="004511C0"/>
    <w:rsid w:val="00451D8F"/>
    <w:rsid w:val="004526C1"/>
    <w:rsid w:val="00452A8A"/>
    <w:rsid w:val="004547F9"/>
    <w:rsid w:val="004550ED"/>
    <w:rsid w:val="004551BB"/>
    <w:rsid w:val="0045564A"/>
    <w:rsid w:val="00456B0E"/>
    <w:rsid w:val="004571D9"/>
    <w:rsid w:val="00457D2E"/>
    <w:rsid w:val="0046043D"/>
    <w:rsid w:val="0046074C"/>
    <w:rsid w:val="0046083D"/>
    <w:rsid w:val="00460FEA"/>
    <w:rsid w:val="00461B45"/>
    <w:rsid w:val="004627DE"/>
    <w:rsid w:val="004630B8"/>
    <w:rsid w:val="00463BF3"/>
    <w:rsid w:val="00463D6C"/>
    <w:rsid w:val="00464839"/>
    <w:rsid w:val="00464AE7"/>
    <w:rsid w:val="00465FA9"/>
    <w:rsid w:val="004676EE"/>
    <w:rsid w:val="00467A2B"/>
    <w:rsid w:val="00470BAF"/>
    <w:rsid w:val="0047140F"/>
    <w:rsid w:val="0047182D"/>
    <w:rsid w:val="00471CC2"/>
    <w:rsid w:val="004721E1"/>
    <w:rsid w:val="00472CF0"/>
    <w:rsid w:val="00473661"/>
    <w:rsid w:val="00474A8F"/>
    <w:rsid w:val="00474C1E"/>
    <w:rsid w:val="0047614D"/>
    <w:rsid w:val="00476E6D"/>
    <w:rsid w:val="004771FB"/>
    <w:rsid w:val="00477465"/>
    <w:rsid w:val="00480246"/>
    <w:rsid w:val="00480711"/>
    <w:rsid w:val="00481804"/>
    <w:rsid w:val="0048237B"/>
    <w:rsid w:val="0048305D"/>
    <w:rsid w:val="00483958"/>
    <w:rsid w:val="00483C99"/>
    <w:rsid w:val="00483CE0"/>
    <w:rsid w:val="00483F74"/>
    <w:rsid w:val="00484A48"/>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2C70"/>
    <w:rsid w:val="004933E4"/>
    <w:rsid w:val="004934C2"/>
    <w:rsid w:val="00494FE7"/>
    <w:rsid w:val="004959AF"/>
    <w:rsid w:val="00495C7D"/>
    <w:rsid w:val="00496769"/>
    <w:rsid w:val="0049778B"/>
    <w:rsid w:val="00497A7A"/>
    <w:rsid w:val="004A078D"/>
    <w:rsid w:val="004A0AFF"/>
    <w:rsid w:val="004A2146"/>
    <w:rsid w:val="004A234A"/>
    <w:rsid w:val="004A2927"/>
    <w:rsid w:val="004A3F3C"/>
    <w:rsid w:val="004A47D7"/>
    <w:rsid w:val="004A6094"/>
    <w:rsid w:val="004B112E"/>
    <w:rsid w:val="004B15A9"/>
    <w:rsid w:val="004B21DD"/>
    <w:rsid w:val="004B3067"/>
    <w:rsid w:val="004B43F9"/>
    <w:rsid w:val="004B462C"/>
    <w:rsid w:val="004B5029"/>
    <w:rsid w:val="004B525C"/>
    <w:rsid w:val="004B5EE6"/>
    <w:rsid w:val="004B6373"/>
    <w:rsid w:val="004B7391"/>
    <w:rsid w:val="004B73CD"/>
    <w:rsid w:val="004B750F"/>
    <w:rsid w:val="004C0269"/>
    <w:rsid w:val="004C0811"/>
    <w:rsid w:val="004C0AA2"/>
    <w:rsid w:val="004C0B55"/>
    <w:rsid w:val="004C1121"/>
    <w:rsid w:val="004C1939"/>
    <w:rsid w:val="004C1FEE"/>
    <w:rsid w:val="004C31A3"/>
    <w:rsid w:val="004C33A7"/>
    <w:rsid w:val="004C441C"/>
    <w:rsid w:val="004C48FD"/>
    <w:rsid w:val="004C519D"/>
    <w:rsid w:val="004C58DC"/>
    <w:rsid w:val="004C5A75"/>
    <w:rsid w:val="004C5D90"/>
    <w:rsid w:val="004C6193"/>
    <w:rsid w:val="004C6F06"/>
    <w:rsid w:val="004C6F13"/>
    <w:rsid w:val="004C74E2"/>
    <w:rsid w:val="004C7643"/>
    <w:rsid w:val="004C7743"/>
    <w:rsid w:val="004C79B9"/>
    <w:rsid w:val="004C7BA1"/>
    <w:rsid w:val="004D0589"/>
    <w:rsid w:val="004D0799"/>
    <w:rsid w:val="004D07A4"/>
    <w:rsid w:val="004D0CA1"/>
    <w:rsid w:val="004D1EAF"/>
    <w:rsid w:val="004D2167"/>
    <w:rsid w:val="004D328C"/>
    <w:rsid w:val="004D33E1"/>
    <w:rsid w:val="004D3AE5"/>
    <w:rsid w:val="004D3CAE"/>
    <w:rsid w:val="004D5912"/>
    <w:rsid w:val="004D606B"/>
    <w:rsid w:val="004D61DF"/>
    <w:rsid w:val="004D632C"/>
    <w:rsid w:val="004D645E"/>
    <w:rsid w:val="004D68EE"/>
    <w:rsid w:val="004D6EE4"/>
    <w:rsid w:val="004E0971"/>
    <w:rsid w:val="004E12D3"/>
    <w:rsid w:val="004E19D8"/>
    <w:rsid w:val="004E1FD5"/>
    <w:rsid w:val="004E24DA"/>
    <w:rsid w:val="004E2E70"/>
    <w:rsid w:val="004E2EF1"/>
    <w:rsid w:val="004E31E0"/>
    <w:rsid w:val="004E3BF4"/>
    <w:rsid w:val="004E4CED"/>
    <w:rsid w:val="004E509D"/>
    <w:rsid w:val="004E52A1"/>
    <w:rsid w:val="004E57B4"/>
    <w:rsid w:val="004E652E"/>
    <w:rsid w:val="004E6650"/>
    <w:rsid w:val="004E6CD3"/>
    <w:rsid w:val="004E6E56"/>
    <w:rsid w:val="004E6F3F"/>
    <w:rsid w:val="004E70A3"/>
    <w:rsid w:val="004E7694"/>
    <w:rsid w:val="004E79DD"/>
    <w:rsid w:val="004E7A5E"/>
    <w:rsid w:val="004E7D86"/>
    <w:rsid w:val="004F0123"/>
    <w:rsid w:val="004F06E7"/>
    <w:rsid w:val="004F0C28"/>
    <w:rsid w:val="004F0F2C"/>
    <w:rsid w:val="004F2281"/>
    <w:rsid w:val="004F2586"/>
    <w:rsid w:val="004F29B7"/>
    <w:rsid w:val="004F35E5"/>
    <w:rsid w:val="004F3C2C"/>
    <w:rsid w:val="004F5308"/>
    <w:rsid w:val="004F579A"/>
    <w:rsid w:val="004F5F84"/>
    <w:rsid w:val="004F69FB"/>
    <w:rsid w:val="004F730E"/>
    <w:rsid w:val="0050141E"/>
    <w:rsid w:val="00501A03"/>
    <w:rsid w:val="00502031"/>
    <w:rsid w:val="005020EE"/>
    <w:rsid w:val="00502F29"/>
    <w:rsid w:val="0050381C"/>
    <w:rsid w:val="00503FD1"/>
    <w:rsid w:val="0050407E"/>
    <w:rsid w:val="005041DE"/>
    <w:rsid w:val="00505505"/>
    <w:rsid w:val="00505716"/>
    <w:rsid w:val="00505979"/>
    <w:rsid w:val="00505F6F"/>
    <w:rsid w:val="005061E2"/>
    <w:rsid w:val="00506685"/>
    <w:rsid w:val="0051086A"/>
    <w:rsid w:val="005115B8"/>
    <w:rsid w:val="00514032"/>
    <w:rsid w:val="00514D32"/>
    <w:rsid w:val="0051512D"/>
    <w:rsid w:val="005159A8"/>
    <w:rsid w:val="00515B5C"/>
    <w:rsid w:val="005167AF"/>
    <w:rsid w:val="00517AF0"/>
    <w:rsid w:val="005207BD"/>
    <w:rsid w:val="00520828"/>
    <w:rsid w:val="005208B7"/>
    <w:rsid w:val="00520F15"/>
    <w:rsid w:val="00520FE3"/>
    <w:rsid w:val="0052125A"/>
    <w:rsid w:val="00522749"/>
    <w:rsid w:val="0052290F"/>
    <w:rsid w:val="00522D25"/>
    <w:rsid w:val="005232E4"/>
    <w:rsid w:val="005235FA"/>
    <w:rsid w:val="00523A65"/>
    <w:rsid w:val="005256F5"/>
    <w:rsid w:val="00525710"/>
    <w:rsid w:val="0052679A"/>
    <w:rsid w:val="005268C9"/>
    <w:rsid w:val="00526E54"/>
    <w:rsid w:val="0052754A"/>
    <w:rsid w:val="00527B50"/>
    <w:rsid w:val="00527F4C"/>
    <w:rsid w:val="005303B6"/>
    <w:rsid w:val="005309D3"/>
    <w:rsid w:val="00531B8D"/>
    <w:rsid w:val="005330AF"/>
    <w:rsid w:val="00533E1A"/>
    <w:rsid w:val="005352BF"/>
    <w:rsid w:val="005362B8"/>
    <w:rsid w:val="005367E8"/>
    <w:rsid w:val="00536B4C"/>
    <w:rsid w:val="005370BA"/>
    <w:rsid w:val="005379F6"/>
    <w:rsid w:val="00540CBD"/>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23E4"/>
    <w:rsid w:val="00552BF7"/>
    <w:rsid w:val="0055310B"/>
    <w:rsid w:val="00554B31"/>
    <w:rsid w:val="00554F10"/>
    <w:rsid w:val="005552FF"/>
    <w:rsid w:val="005556C8"/>
    <w:rsid w:val="005557B9"/>
    <w:rsid w:val="00556002"/>
    <w:rsid w:val="0055665D"/>
    <w:rsid w:val="00557EED"/>
    <w:rsid w:val="00560506"/>
    <w:rsid w:val="0056118E"/>
    <w:rsid w:val="00561C6F"/>
    <w:rsid w:val="00561E18"/>
    <w:rsid w:val="00561E73"/>
    <w:rsid w:val="00562173"/>
    <w:rsid w:val="005624F6"/>
    <w:rsid w:val="005627E7"/>
    <w:rsid w:val="0056346C"/>
    <w:rsid w:val="00563F5C"/>
    <w:rsid w:val="00566AA6"/>
    <w:rsid w:val="00566B1C"/>
    <w:rsid w:val="00566DA0"/>
    <w:rsid w:val="00566EAA"/>
    <w:rsid w:val="005673FD"/>
    <w:rsid w:val="00567A1B"/>
    <w:rsid w:val="00567F68"/>
    <w:rsid w:val="00570612"/>
    <w:rsid w:val="00571B42"/>
    <w:rsid w:val="00571CBC"/>
    <w:rsid w:val="005722D1"/>
    <w:rsid w:val="00572A7D"/>
    <w:rsid w:val="00572C73"/>
    <w:rsid w:val="00573772"/>
    <w:rsid w:val="00573943"/>
    <w:rsid w:val="005743B4"/>
    <w:rsid w:val="00574B27"/>
    <w:rsid w:val="00574DB7"/>
    <w:rsid w:val="00574EE3"/>
    <w:rsid w:val="005750D1"/>
    <w:rsid w:val="0057610A"/>
    <w:rsid w:val="0058001B"/>
    <w:rsid w:val="005811C6"/>
    <w:rsid w:val="00581352"/>
    <w:rsid w:val="00581D5A"/>
    <w:rsid w:val="005825D3"/>
    <w:rsid w:val="0058281D"/>
    <w:rsid w:val="005847A8"/>
    <w:rsid w:val="00585121"/>
    <w:rsid w:val="005857ED"/>
    <w:rsid w:val="005859CC"/>
    <w:rsid w:val="005865AF"/>
    <w:rsid w:val="0058667C"/>
    <w:rsid w:val="00586CF8"/>
    <w:rsid w:val="00587EA2"/>
    <w:rsid w:val="0059156B"/>
    <w:rsid w:val="00591D39"/>
    <w:rsid w:val="0059216A"/>
    <w:rsid w:val="00592A2C"/>
    <w:rsid w:val="00592E39"/>
    <w:rsid w:val="00593C62"/>
    <w:rsid w:val="00593C9F"/>
    <w:rsid w:val="00594159"/>
    <w:rsid w:val="005944BB"/>
    <w:rsid w:val="00595B2D"/>
    <w:rsid w:val="00595B6F"/>
    <w:rsid w:val="00596477"/>
    <w:rsid w:val="005965A0"/>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2C29"/>
    <w:rsid w:val="005B348C"/>
    <w:rsid w:val="005B378D"/>
    <w:rsid w:val="005B3E97"/>
    <w:rsid w:val="005B403E"/>
    <w:rsid w:val="005B555A"/>
    <w:rsid w:val="005B595C"/>
    <w:rsid w:val="005B6A2B"/>
    <w:rsid w:val="005B6FC2"/>
    <w:rsid w:val="005B72B8"/>
    <w:rsid w:val="005C06DA"/>
    <w:rsid w:val="005C0821"/>
    <w:rsid w:val="005C0A45"/>
    <w:rsid w:val="005C2564"/>
    <w:rsid w:val="005C2D8B"/>
    <w:rsid w:val="005C39DE"/>
    <w:rsid w:val="005C5CB3"/>
    <w:rsid w:val="005C69BF"/>
    <w:rsid w:val="005C6BA8"/>
    <w:rsid w:val="005C7468"/>
    <w:rsid w:val="005C76D5"/>
    <w:rsid w:val="005C7F37"/>
    <w:rsid w:val="005D0DE3"/>
    <w:rsid w:val="005D1C12"/>
    <w:rsid w:val="005D1E31"/>
    <w:rsid w:val="005D268E"/>
    <w:rsid w:val="005D45E3"/>
    <w:rsid w:val="005D472C"/>
    <w:rsid w:val="005D4C09"/>
    <w:rsid w:val="005D5645"/>
    <w:rsid w:val="005D5FA7"/>
    <w:rsid w:val="005D7B0E"/>
    <w:rsid w:val="005E04D2"/>
    <w:rsid w:val="005E0FE0"/>
    <w:rsid w:val="005E12F2"/>
    <w:rsid w:val="005E17FB"/>
    <w:rsid w:val="005E33DF"/>
    <w:rsid w:val="005E3836"/>
    <w:rsid w:val="005E51FB"/>
    <w:rsid w:val="005E544F"/>
    <w:rsid w:val="005E5AFD"/>
    <w:rsid w:val="005E7112"/>
    <w:rsid w:val="005E755A"/>
    <w:rsid w:val="005E7772"/>
    <w:rsid w:val="005E783B"/>
    <w:rsid w:val="005F01FB"/>
    <w:rsid w:val="005F0C25"/>
    <w:rsid w:val="005F0EF0"/>
    <w:rsid w:val="005F1E2F"/>
    <w:rsid w:val="005F1E82"/>
    <w:rsid w:val="005F2591"/>
    <w:rsid w:val="005F2CF5"/>
    <w:rsid w:val="005F4234"/>
    <w:rsid w:val="005F45FC"/>
    <w:rsid w:val="005F5EC3"/>
    <w:rsid w:val="005F62CA"/>
    <w:rsid w:val="005F6530"/>
    <w:rsid w:val="005F6776"/>
    <w:rsid w:val="005F6E2E"/>
    <w:rsid w:val="005F72DF"/>
    <w:rsid w:val="005F739C"/>
    <w:rsid w:val="005F795F"/>
    <w:rsid w:val="006016F7"/>
    <w:rsid w:val="00601B23"/>
    <w:rsid w:val="00601E93"/>
    <w:rsid w:val="006021AE"/>
    <w:rsid w:val="00602639"/>
    <w:rsid w:val="006028B5"/>
    <w:rsid w:val="00602C8A"/>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F43"/>
    <w:rsid w:val="0062145C"/>
    <w:rsid w:val="006216FB"/>
    <w:rsid w:val="00621911"/>
    <w:rsid w:val="00621E70"/>
    <w:rsid w:val="006224E7"/>
    <w:rsid w:val="00622D7B"/>
    <w:rsid w:val="00623760"/>
    <w:rsid w:val="0062381D"/>
    <w:rsid w:val="00623DDE"/>
    <w:rsid w:val="006250B5"/>
    <w:rsid w:val="00625731"/>
    <w:rsid w:val="00626626"/>
    <w:rsid w:val="00627432"/>
    <w:rsid w:val="00627615"/>
    <w:rsid w:val="006301D6"/>
    <w:rsid w:val="0063074A"/>
    <w:rsid w:val="006332CF"/>
    <w:rsid w:val="0063421B"/>
    <w:rsid w:val="006366A6"/>
    <w:rsid w:val="00636D80"/>
    <w:rsid w:val="00637D51"/>
    <w:rsid w:val="00641210"/>
    <w:rsid w:val="0064197B"/>
    <w:rsid w:val="006423D7"/>
    <w:rsid w:val="00643240"/>
    <w:rsid w:val="006434FE"/>
    <w:rsid w:val="006439D9"/>
    <w:rsid w:val="00643B93"/>
    <w:rsid w:val="0064431D"/>
    <w:rsid w:val="006448EF"/>
    <w:rsid w:val="00645042"/>
    <w:rsid w:val="00645C3A"/>
    <w:rsid w:val="00645E4E"/>
    <w:rsid w:val="00646A3E"/>
    <w:rsid w:val="00646A91"/>
    <w:rsid w:val="0064722E"/>
    <w:rsid w:val="00647C33"/>
    <w:rsid w:val="00651072"/>
    <w:rsid w:val="00651B6D"/>
    <w:rsid w:val="00652448"/>
    <w:rsid w:val="006524E4"/>
    <w:rsid w:val="006528F1"/>
    <w:rsid w:val="00652AA8"/>
    <w:rsid w:val="00652DF8"/>
    <w:rsid w:val="00654A75"/>
    <w:rsid w:val="00655372"/>
    <w:rsid w:val="00655F45"/>
    <w:rsid w:val="00656F7B"/>
    <w:rsid w:val="00661956"/>
    <w:rsid w:val="006626B5"/>
    <w:rsid w:val="006629D1"/>
    <w:rsid w:val="00662FA1"/>
    <w:rsid w:val="00663344"/>
    <w:rsid w:val="006639C4"/>
    <w:rsid w:val="0066451D"/>
    <w:rsid w:val="00664643"/>
    <w:rsid w:val="0066477D"/>
    <w:rsid w:val="00664B7C"/>
    <w:rsid w:val="00664DA5"/>
    <w:rsid w:val="00665634"/>
    <w:rsid w:val="00666569"/>
    <w:rsid w:val="00666AD4"/>
    <w:rsid w:val="00666D37"/>
    <w:rsid w:val="00666EB9"/>
    <w:rsid w:val="0066713C"/>
    <w:rsid w:val="00667372"/>
    <w:rsid w:val="00667387"/>
    <w:rsid w:val="006676A9"/>
    <w:rsid w:val="006711E4"/>
    <w:rsid w:val="0067229C"/>
    <w:rsid w:val="006722EF"/>
    <w:rsid w:val="006728AA"/>
    <w:rsid w:val="006730D7"/>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45D"/>
    <w:rsid w:val="00685AC9"/>
    <w:rsid w:val="00686868"/>
    <w:rsid w:val="006876E5"/>
    <w:rsid w:val="00690413"/>
    <w:rsid w:val="00690BB7"/>
    <w:rsid w:val="00691E3C"/>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EDB"/>
    <w:rsid w:val="006A626B"/>
    <w:rsid w:val="006A6843"/>
    <w:rsid w:val="006A7DEE"/>
    <w:rsid w:val="006B0A47"/>
    <w:rsid w:val="006B15B9"/>
    <w:rsid w:val="006B294C"/>
    <w:rsid w:val="006B2C66"/>
    <w:rsid w:val="006B33A9"/>
    <w:rsid w:val="006B42F4"/>
    <w:rsid w:val="006B488E"/>
    <w:rsid w:val="006B4981"/>
    <w:rsid w:val="006B4CAD"/>
    <w:rsid w:val="006B50D8"/>
    <w:rsid w:val="006B5809"/>
    <w:rsid w:val="006B592C"/>
    <w:rsid w:val="006B66E1"/>
    <w:rsid w:val="006B7297"/>
    <w:rsid w:val="006C21FD"/>
    <w:rsid w:val="006C5889"/>
    <w:rsid w:val="006C672A"/>
    <w:rsid w:val="006C7024"/>
    <w:rsid w:val="006C702C"/>
    <w:rsid w:val="006C7A34"/>
    <w:rsid w:val="006C7DD3"/>
    <w:rsid w:val="006D03C3"/>
    <w:rsid w:val="006D0D5A"/>
    <w:rsid w:val="006D163A"/>
    <w:rsid w:val="006D21D0"/>
    <w:rsid w:val="006D28C6"/>
    <w:rsid w:val="006D2FCA"/>
    <w:rsid w:val="006D32EF"/>
    <w:rsid w:val="006D3304"/>
    <w:rsid w:val="006D3CFC"/>
    <w:rsid w:val="006D421B"/>
    <w:rsid w:val="006D4DD5"/>
    <w:rsid w:val="006D4EC9"/>
    <w:rsid w:val="006D5CCE"/>
    <w:rsid w:val="006D5E03"/>
    <w:rsid w:val="006D5F1F"/>
    <w:rsid w:val="006D6168"/>
    <w:rsid w:val="006D62D8"/>
    <w:rsid w:val="006D63DF"/>
    <w:rsid w:val="006D69A5"/>
    <w:rsid w:val="006D6A2B"/>
    <w:rsid w:val="006D6A70"/>
    <w:rsid w:val="006D6F73"/>
    <w:rsid w:val="006D71F0"/>
    <w:rsid w:val="006D72CD"/>
    <w:rsid w:val="006D795E"/>
    <w:rsid w:val="006D7E2A"/>
    <w:rsid w:val="006E01E8"/>
    <w:rsid w:val="006E077C"/>
    <w:rsid w:val="006E0E6A"/>
    <w:rsid w:val="006E1D90"/>
    <w:rsid w:val="006E2384"/>
    <w:rsid w:val="006E27FB"/>
    <w:rsid w:val="006E3533"/>
    <w:rsid w:val="006E4346"/>
    <w:rsid w:val="006E5051"/>
    <w:rsid w:val="006E5E8C"/>
    <w:rsid w:val="006E6260"/>
    <w:rsid w:val="006E6DF7"/>
    <w:rsid w:val="006E7825"/>
    <w:rsid w:val="006E789A"/>
    <w:rsid w:val="006E7AF1"/>
    <w:rsid w:val="006E7B0D"/>
    <w:rsid w:val="006E7EB3"/>
    <w:rsid w:val="006F03AC"/>
    <w:rsid w:val="006F0AA8"/>
    <w:rsid w:val="006F304F"/>
    <w:rsid w:val="006F3A03"/>
    <w:rsid w:val="006F4130"/>
    <w:rsid w:val="006F435A"/>
    <w:rsid w:val="006F576F"/>
    <w:rsid w:val="006F5F1C"/>
    <w:rsid w:val="006F7BAC"/>
    <w:rsid w:val="007005E9"/>
    <w:rsid w:val="0070161A"/>
    <w:rsid w:val="00701B24"/>
    <w:rsid w:val="0070208C"/>
    <w:rsid w:val="00702341"/>
    <w:rsid w:val="00702DA4"/>
    <w:rsid w:val="007035B1"/>
    <w:rsid w:val="007037DC"/>
    <w:rsid w:val="007039FD"/>
    <w:rsid w:val="00703FFE"/>
    <w:rsid w:val="00705076"/>
    <w:rsid w:val="007050E5"/>
    <w:rsid w:val="00706A50"/>
    <w:rsid w:val="0071032D"/>
    <w:rsid w:val="007103ED"/>
    <w:rsid w:val="00710662"/>
    <w:rsid w:val="00710774"/>
    <w:rsid w:val="00710A4B"/>
    <w:rsid w:val="00711BAF"/>
    <w:rsid w:val="00712C2A"/>
    <w:rsid w:val="00712FE7"/>
    <w:rsid w:val="0071319B"/>
    <w:rsid w:val="007153CB"/>
    <w:rsid w:val="00716A77"/>
    <w:rsid w:val="00717834"/>
    <w:rsid w:val="00720163"/>
    <w:rsid w:val="0072167C"/>
    <w:rsid w:val="00721708"/>
    <w:rsid w:val="00721A07"/>
    <w:rsid w:val="00721B46"/>
    <w:rsid w:val="0072276B"/>
    <w:rsid w:val="0072289B"/>
    <w:rsid w:val="00722E54"/>
    <w:rsid w:val="00723547"/>
    <w:rsid w:val="00723EA3"/>
    <w:rsid w:val="007248B9"/>
    <w:rsid w:val="007256DD"/>
    <w:rsid w:val="007260E3"/>
    <w:rsid w:val="00726324"/>
    <w:rsid w:val="007264A8"/>
    <w:rsid w:val="00726F11"/>
    <w:rsid w:val="00731845"/>
    <w:rsid w:val="00732138"/>
    <w:rsid w:val="00732A7B"/>
    <w:rsid w:val="00733735"/>
    <w:rsid w:val="0073378C"/>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80E"/>
    <w:rsid w:val="0075143A"/>
    <w:rsid w:val="0075155C"/>
    <w:rsid w:val="0075186B"/>
    <w:rsid w:val="0075251D"/>
    <w:rsid w:val="00752941"/>
    <w:rsid w:val="00754193"/>
    <w:rsid w:val="00754F96"/>
    <w:rsid w:val="00755C04"/>
    <w:rsid w:val="00755D55"/>
    <w:rsid w:val="00756674"/>
    <w:rsid w:val="0075677B"/>
    <w:rsid w:val="0075786D"/>
    <w:rsid w:val="0075793A"/>
    <w:rsid w:val="00760224"/>
    <w:rsid w:val="007607A1"/>
    <w:rsid w:val="00760974"/>
    <w:rsid w:val="0076133F"/>
    <w:rsid w:val="00761391"/>
    <w:rsid w:val="007614EC"/>
    <w:rsid w:val="0076167D"/>
    <w:rsid w:val="007624AD"/>
    <w:rsid w:val="007630FD"/>
    <w:rsid w:val="00763205"/>
    <w:rsid w:val="00764E90"/>
    <w:rsid w:val="00765239"/>
    <w:rsid w:val="007654AA"/>
    <w:rsid w:val="00765A7C"/>
    <w:rsid w:val="00765BFB"/>
    <w:rsid w:val="00766307"/>
    <w:rsid w:val="00766474"/>
    <w:rsid w:val="007674F8"/>
    <w:rsid w:val="0077057E"/>
    <w:rsid w:val="00771625"/>
    <w:rsid w:val="007718CE"/>
    <w:rsid w:val="00772C93"/>
    <w:rsid w:val="00773BCA"/>
    <w:rsid w:val="00774652"/>
    <w:rsid w:val="00774806"/>
    <w:rsid w:val="00775F38"/>
    <w:rsid w:val="0077639F"/>
    <w:rsid w:val="007763BE"/>
    <w:rsid w:val="00776771"/>
    <w:rsid w:val="00776B94"/>
    <w:rsid w:val="0077786B"/>
    <w:rsid w:val="007805B9"/>
    <w:rsid w:val="00781493"/>
    <w:rsid w:val="00781628"/>
    <w:rsid w:val="007823DD"/>
    <w:rsid w:val="00783B0A"/>
    <w:rsid w:val="00783B30"/>
    <w:rsid w:val="00783BCD"/>
    <w:rsid w:val="00783C86"/>
    <w:rsid w:val="00785256"/>
    <w:rsid w:val="0078644C"/>
    <w:rsid w:val="00786826"/>
    <w:rsid w:val="00786C7D"/>
    <w:rsid w:val="00787061"/>
    <w:rsid w:val="007908A6"/>
    <w:rsid w:val="0079206E"/>
    <w:rsid w:val="00792198"/>
    <w:rsid w:val="00792A44"/>
    <w:rsid w:val="00792E6F"/>
    <w:rsid w:val="00792E92"/>
    <w:rsid w:val="00793494"/>
    <w:rsid w:val="00793B8C"/>
    <w:rsid w:val="00793C2A"/>
    <w:rsid w:val="007949ED"/>
    <w:rsid w:val="00794C9E"/>
    <w:rsid w:val="007950CB"/>
    <w:rsid w:val="00795E69"/>
    <w:rsid w:val="0079619A"/>
    <w:rsid w:val="0079690A"/>
    <w:rsid w:val="00797ED9"/>
    <w:rsid w:val="007A0798"/>
    <w:rsid w:val="007A0AF1"/>
    <w:rsid w:val="007A1F46"/>
    <w:rsid w:val="007A2B4B"/>
    <w:rsid w:val="007A2EA3"/>
    <w:rsid w:val="007A31B5"/>
    <w:rsid w:val="007A4C54"/>
    <w:rsid w:val="007A4CF0"/>
    <w:rsid w:val="007A67E2"/>
    <w:rsid w:val="007B0171"/>
    <w:rsid w:val="007B05D5"/>
    <w:rsid w:val="007B0C8A"/>
    <w:rsid w:val="007B11AB"/>
    <w:rsid w:val="007B1417"/>
    <w:rsid w:val="007B14E5"/>
    <w:rsid w:val="007B1618"/>
    <w:rsid w:val="007B1952"/>
    <w:rsid w:val="007B1BE3"/>
    <w:rsid w:val="007B1D9F"/>
    <w:rsid w:val="007B228C"/>
    <w:rsid w:val="007B3F52"/>
    <w:rsid w:val="007B4142"/>
    <w:rsid w:val="007B4428"/>
    <w:rsid w:val="007B4648"/>
    <w:rsid w:val="007B4D82"/>
    <w:rsid w:val="007B6CA8"/>
    <w:rsid w:val="007B7114"/>
    <w:rsid w:val="007C00E5"/>
    <w:rsid w:val="007C0588"/>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B2D"/>
    <w:rsid w:val="007D77DE"/>
    <w:rsid w:val="007D79CC"/>
    <w:rsid w:val="007E02F8"/>
    <w:rsid w:val="007E0451"/>
    <w:rsid w:val="007E0BB5"/>
    <w:rsid w:val="007E1B1A"/>
    <w:rsid w:val="007E302A"/>
    <w:rsid w:val="007E3556"/>
    <w:rsid w:val="007E4E93"/>
    <w:rsid w:val="007E5157"/>
    <w:rsid w:val="007E5839"/>
    <w:rsid w:val="007E738C"/>
    <w:rsid w:val="007F06F8"/>
    <w:rsid w:val="007F22C0"/>
    <w:rsid w:val="007F28BA"/>
    <w:rsid w:val="007F29B6"/>
    <w:rsid w:val="007F3558"/>
    <w:rsid w:val="007F447C"/>
    <w:rsid w:val="007F5AA5"/>
    <w:rsid w:val="007F6618"/>
    <w:rsid w:val="007F67EC"/>
    <w:rsid w:val="007F70FB"/>
    <w:rsid w:val="007F769F"/>
    <w:rsid w:val="007F7A76"/>
    <w:rsid w:val="007F7CF3"/>
    <w:rsid w:val="0080052E"/>
    <w:rsid w:val="00800A32"/>
    <w:rsid w:val="00800C94"/>
    <w:rsid w:val="00801B36"/>
    <w:rsid w:val="008040C2"/>
    <w:rsid w:val="00805064"/>
    <w:rsid w:val="008076C8"/>
    <w:rsid w:val="00807AC2"/>
    <w:rsid w:val="00810343"/>
    <w:rsid w:val="00810698"/>
    <w:rsid w:val="00810A61"/>
    <w:rsid w:val="00810B1F"/>
    <w:rsid w:val="0081304B"/>
    <w:rsid w:val="00814849"/>
    <w:rsid w:val="008158F0"/>
    <w:rsid w:val="008162AF"/>
    <w:rsid w:val="00816733"/>
    <w:rsid w:val="00816968"/>
    <w:rsid w:val="00816D87"/>
    <w:rsid w:val="00817BFC"/>
    <w:rsid w:val="00820020"/>
    <w:rsid w:val="0082043C"/>
    <w:rsid w:val="00820687"/>
    <w:rsid w:val="00822302"/>
    <w:rsid w:val="00823DDE"/>
    <w:rsid w:val="00824006"/>
    <w:rsid w:val="008241D2"/>
    <w:rsid w:val="008248F1"/>
    <w:rsid w:val="0082504A"/>
    <w:rsid w:val="0082509A"/>
    <w:rsid w:val="008254EE"/>
    <w:rsid w:val="00825979"/>
    <w:rsid w:val="00825B0B"/>
    <w:rsid w:val="0082649F"/>
    <w:rsid w:val="008264B9"/>
    <w:rsid w:val="008265B3"/>
    <w:rsid w:val="00826B40"/>
    <w:rsid w:val="0082713F"/>
    <w:rsid w:val="0082764A"/>
    <w:rsid w:val="00827BC7"/>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DD7"/>
    <w:rsid w:val="0084260D"/>
    <w:rsid w:val="00842852"/>
    <w:rsid w:val="008429CA"/>
    <w:rsid w:val="00843219"/>
    <w:rsid w:val="00843F07"/>
    <w:rsid w:val="00844020"/>
    <w:rsid w:val="008448F7"/>
    <w:rsid w:val="0084567E"/>
    <w:rsid w:val="00845701"/>
    <w:rsid w:val="00846491"/>
    <w:rsid w:val="0084685D"/>
    <w:rsid w:val="008476EC"/>
    <w:rsid w:val="008513D2"/>
    <w:rsid w:val="0085296A"/>
    <w:rsid w:val="00852E52"/>
    <w:rsid w:val="00853516"/>
    <w:rsid w:val="0085377D"/>
    <w:rsid w:val="0085492B"/>
    <w:rsid w:val="00857496"/>
    <w:rsid w:val="00857520"/>
    <w:rsid w:val="00861329"/>
    <w:rsid w:val="00862C98"/>
    <w:rsid w:val="00862FA2"/>
    <w:rsid w:val="0086377E"/>
    <w:rsid w:val="00863DD3"/>
    <w:rsid w:val="00865D1A"/>
    <w:rsid w:val="00866622"/>
    <w:rsid w:val="008669AF"/>
    <w:rsid w:val="00866ACE"/>
    <w:rsid w:val="0086728F"/>
    <w:rsid w:val="00873487"/>
    <w:rsid w:val="00873885"/>
    <w:rsid w:val="00873994"/>
    <w:rsid w:val="0087401B"/>
    <w:rsid w:val="00874106"/>
    <w:rsid w:val="008742F3"/>
    <w:rsid w:val="00874B0D"/>
    <w:rsid w:val="00874F39"/>
    <w:rsid w:val="008750BD"/>
    <w:rsid w:val="0087582F"/>
    <w:rsid w:val="00875C2F"/>
    <w:rsid w:val="0087633E"/>
    <w:rsid w:val="008768E5"/>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6AF6"/>
    <w:rsid w:val="008906B9"/>
    <w:rsid w:val="0089115C"/>
    <w:rsid w:val="00892764"/>
    <w:rsid w:val="008928C8"/>
    <w:rsid w:val="00892964"/>
    <w:rsid w:val="00892C0B"/>
    <w:rsid w:val="00893594"/>
    <w:rsid w:val="0089592C"/>
    <w:rsid w:val="00895EE6"/>
    <w:rsid w:val="00896050"/>
    <w:rsid w:val="00896963"/>
    <w:rsid w:val="0089780E"/>
    <w:rsid w:val="00897908"/>
    <w:rsid w:val="00897A4E"/>
    <w:rsid w:val="00897F68"/>
    <w:rsid w:val="008A0DAC"/>
    <w:rsid w:val="008A1166"/>
    <w:rsid w:val="008A18D6"/>
    <w:rsid w:val="008A289E"/>
    <w:rsid w:val="008A2EEF"/>
    <w:rsid w:val="008A3587"/>
    <w:rsid w:val="008A3ED8"/>
    <w:rsid w:val="008A7009"/>
    <w:rsid w:val="008B1307"/>
    <w:rsid w:val="008B1D05"/>
    <w:rsid w:val="008B54D6"/>
    <w:rsid w:val="008B57C2"/>
    <w:rsid w:val="008B672D"/>
    <w:rsid w:val="008B6D28"/>
    <w:rsid w:val="008B7A38"/>
    <w:rsid w:val="008C0F94"/>
    <w:rsid w:val="008C15A2"/>
    <w:rsid w:val="008C1632"/>
    <w:rsid w:val="008C28EA"/>
    <w:rsid w:val="008C32BB"/>
    <w:rsid w:val="008C3656"/>
    <w:rsid w:val="008C3E22"/>
    <w:rsid w:val="008C3FAB"/>
    <w:rsid w:val="008C48D4"/>
    <w:rsid w:val="008C48F1"/>
    <w:rsid w:val="008C4EE3"/>
    <w:rsid w:val="008C74F1"/>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71EF"/>
    <w:rsid w:val="008E1773"/>
    <w:rsid w:val="008E17E1"/>
    <w:rsid w:val="008E32F2"/>
    <w:rsid w:val="008E371A"/>
    <w:rsid w:val="008E4933"/>
    <w:rsid w:val="008E4CCC"/>
    <w:rsid w:val="008E504B"/>
    <w:rsid w:val="008E680C"/>
    <w:rsid w:val="008E6F43"/>
    <w:rsid w:val="008E7198"/>
    <w:rsid w:val="008F1596"/>
    <w:rsid w:val="008F1693"/>
    <w:rsid w:val="008F42C9"/>
    <w:rsid w:val="008F48F7"/>
    <w:rsid w:val="008F4AC4"/>
    <w:rsid w:val="008F5262"/>
    <w:rsid w:val="008F65DA"/>
    <w:rsid w:val="008F65FA"/>
    <w:rsid w:val="008F674A"/>
    <w:rsid w:val="008F67CA"/>
    <w:rsid w:val="008F72C1"/>
    <w:rsid w:val="008F7C4D"/>
    <w:rsid w:val="009004A3"/>
    <w:rsid w:val="00900576"/>
    <w:rsid w:val="009008E8"/>
    <w:rsid w:val="00901BA1"/>
    <w:rsid w:val="00902131"/>
    <w:rsid w:val="009037FE"/>
    <w:rsid w:val="009046EE"/>
    <w:rsid w:val="00904883"/>
    <w:rsid w:val="009048CF"/>
    <w:rsid w:val="00904CAC"/>
    <w:rsid w:val="00904D16"/>
    <w:rsid w:val="00904D3A"/>
    <w:rsid w:val="00905202"/>
    <w:rsid w:val="00905482"/>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246"/>
    <w:rsid w:val="00922DFF"/>
    <w:rsid w:val="00923558"/>
    <w:rsid w:val="00923A10"/>
    <w:rsid w:val="009248BF"/>
    <w:rsid w:val="00925C63"/>
    <w:rsid w:val="00926855"/>
    <w:rsid w:val="0092704B"/>
    <w:rsid w:val="00927649"/>
    <w:rsid w:val="00927D34"/>
    <w:rsid w:val="00927ECD"/>
    <w:rsid w:val="009303B3"/>
    <w:rsid w:val="00930DAA"/>
    <w:rsid w:val="00931502"/>
    <w:rsid w:val="00931605"/>
    <w:rsid w:val="0093213E"/>
    <w:rsid w:val="00932EF6"/>
    <w:rsid w:val="0093316B"/>
    <w:rsid w:val="009331B3"/>
    <w:rsid w:val="009337B7"/>
    <w:rsid w:val="00933CA2"/>
    <w:rsid w:val="009353AD"/>
    <w:rsid w:val="00935687"/>
    <w:rsid w:val="00935764"/>
    <w:rsid w:val="00935BC6"/>
    <w:rsid w:val="00936126"/>
    <w:rsid w:val="0093638D"/>
    <w:rsid w:val="009365D6"/>
    <w:rsid w:val="00936B4A"/>
    <w:rsid w:val="0093780B"/>
    <w:rsid w:val="00937890"/>
    <w:rsid w:val="00937FBC"/>
    <w:rsid w:val="009412AF"/>
    <w:rsid w:val="009414FF"/>
    <w:rsid w:val="009416C7"/>
    <w:rsid w:val="00942806"/>
    <w:rsid w:val="009431E3"/>
    <w:rsid w:val="009432E3"/>
    <w:rsid w:val="00943365"/>
    <w:rsid w:val="00943C93"/>
    <w:rsid w:val="00943F94"/>
    <w:rsid w:val="00944864"/>
    <w:rsid w:val="009449D4"/>
    <w:rsid w:val="00945845"/>
    <w:rsid w:val="009463F2"/>
    <w:rsid w:val="00947568"/>
    <w:rsid w:val="00947B80"/>
    <w:rsid w:val="00947C72"/>
    <w:rsid w:val="00950685"/>
    <w:rsid w:val="00950816"/>
    <w:rsid w:val="00950B2D"/>
    <w:rsid w:val="0095165C"/>
    <w:rsid w:val="009526E4"/>
    <w:rsid w:val="009533F4"/>
    <w:rsid w:val="00953A55"/>
    <w:rsid w:val="009556B4"/>
    <w:rsid w:val="0095626B"/>
    <w:rsid w:val="009565E5"/>
    <w:rsid w:val="00956A47"/>
    <w:rsid w:val="00956B26"/>
    <w:rsid w:val="00956F05"/>
    <w:rsid w:val="00957E15"/>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50B6"/>
    <w:rsid w:val="00975397"/>
    <w:rsid w:val="0097626B"/>
    <w:rsid w:val="00977976"/>
    <w:rsid w:val="009779E9"/>
    <w:rsid w:val="00980F64"/>
    <w:rsid w:val="00981718"/>
    <w:rsid w:val="00981A0B"/>
    <w:rsid w:val="00981FB6"/>
    <w:rsid w:val="00982555"/>
    <w:rsid w:val="00982709"/>
    <w:rsid w:val="009836A4"/>
    <w:rsid w:val="00984C6B"/>
    <w:rsid w:val="00985D67"/>
    <w:rsid w:val="00986125"/>
    <w:rsid w:val="009865EB"/>
    <w:rsid w:val="009868D0"/>
    <w:rsid w:val="00986E19"/>
    <w:rsid w:val="00986E84"/>
    <w:rsid w:val="00987220"/>
    <w:rsid w:val="0098768B"/>
    <w:rsid w:val="009907A0"/>
    <w:rsid w:val="00991A15"/>
    <w:rsid w:val="00992742"/>
    <w:rsid w:val="00992AD0"/>
    <w:rsid w:val="009930AD"/>
    <w:rsid w:val="009936E8"/>
    <w:rsid w:val="0099394F"/>
    <w:rsid w:val="0099426B"/>
    <w:rsid w:val="009946C9"/>
    <w:rsid w:val="00995881"/>
    <w:rsid w:val="0099619F"/>
    <w:rsid w:val="009974FB"/>
    <w:rsid w:val="009A1025"/>
    <w:rsid w:val="009A165B"/>
    <w:rsid w:val="009A202E"/>
    <w:rsid w:val="009A26F8"/>
    <w:rsid w:val="009A2D13"/>
    <w:rsid w:val="009A40C1"/>
    <w:rsid w:val="009A4CC6"/>
    <w:rsid w:val="009A4D07"/>
    <w:rsid w:val="009A51F6"/>
    <w:rsid w:val="009B02B9"/>
    <w:rsid w:val="009B059F"/>
    <w:rsid w:val="009B1A75"/>
    <w:rsid w:val="009B445A"/>
    <w:rsid w:val="009B4483"/>
    <w:rsid w:val="009B44D7"/>
    <w:rsid w:val="009B454F"/>
    <w:rsid w:val="009B4B3B"/>
    <w:rsid w:val="009B57B3"/>
    <w:rsid w:val="009B597D"/>
    <w:rsid w:val="009B5B55"/>
    <w:rsid w:val="009B69D0"/>
    <w:rsid w:val="009B6AA4"/>
    <w:rsid w:val="009B6AB3"/>
    <w:rsid w:val="009B7571"/>
    <w:rsid w:val="009B77F2"/>
    <w:rsid w:val="009C02A0"/>
    <w:rsid w:val="009C04A0"/>
    <w:rsid w:val="009C0690"/>
    <w:rsid w:val="009C0C1C"/>
    <w:rsid w:val="009C13DF"/>
    <w:rsid w:val="009C151D"/>
    <w:rsid w:val="009C210B"/>
    <w:rsid w:val="009C22A1"/>
    <w:rsid w:val="009C2335"/>
    <w:rsid w:val="009C2876"/>
    <w:rsid w:val="009C2DEF"/>
    <w:rsid w:val="009C2E46"/>
    <w:rsid w:val="009C37C3"/>
    <w:rsid w:val="009C3C64"/>
    <w:rsid w:val="009C3D73"/>
    <w:rsid w:val="009C5840"/>
    <w:rsid w:val="009C5E10"/>
    <w:rsid w:val="009C5E51"/>
    <w:rsid w:val="009C7743"/>
    <w:rsid w:val="009C7C70"/>
    <w:rsid w:val="009C7CEC"/>
    <w:rsid w:val="009D03F6"/>
    <w:rsid w:val="009D07C9"/>
    <w:rsid w:val="009D09CE"/>
    <w:rsid w:val="009D0DD8"/>
    <w:rsid w:val="009D126F"/>
    <w:rsid w:val="009D1476"/>
    <w:rsid w:val="009D17FB"/>
    <w:rsid w:val="009D1BCB"/>
    <w:rsid w:val="009D237E"/>
    <w:rsid w:val="009D25C2"/>
    <w:rsid w:val="009D26E9"/>
    <w:rsid w:val="009D2F79"/>
    <w:rsid w:val="009D321C"/>
    <w:rsid w:val="009D47D3"/>
    <w:rsid w:val="009D49A5"/>
    <w:rsid w:val="009D5880"/>
    <w:rsid w:val="009D5E13"/>
    <w:rsid w:val="009D70DB"/>
    <w:rsid w:val="009D7498"/>
    <w:rsid w:val="009E068D"/>
    <w:rsid w:val="009E0840"/>
    <w:rsid w:val="009E0F9A"/>
    <w:rsid w:val="009E1201"/>
    <w:rsid w:val="009E1662"/>
    <w:rsid w:val="009E1841"/>
    <w:rsid w:val="009E1ECA"/>
    <w:rsid w:val="009E2436"/>
    <w:rsid w:val="009E2E5A"/>
    <w:rsid w:val="009E3105"/>
    <w:rsid w:val="009E3427"/>
    <w:rsid w:val="009E358F"/>
    <w:rsid w:val="009E36CB"/>
    <w:rsid w:val="009E3859"/>
    <w:rsid w:val="009E4E36"/>
    <w:rsid w:val="009E54C3"/>
    <w:rsid w:val="009E5E70"/>
    <w:rsid w:val="009E64D4"/>
    <w:rsid w:val="009E7023"/>
    <w:rsid w:val="009F095F"/>
    <w:rsid w:val="009F0B25"/>
    <w:rsid w:val="009F1DCA"/>
    <w:rsid w:val="009F2A15"/>
    <w:rsid w:val="009F2B27"/>
    <w:rsid w:val="009F2D81"/>
    <w:rsid w:val="009F2FBA"/>
    <w:rsid w:val="009F3269"/>
    <w:rsid w:val="009F328E"/>
    <w:rsid w:val="009F3344"/>
    <w:rsid w:val="009F4303"/>
    <w:rsid w:val="009F5435"/>
    <w:rsid w:val="009F572F"/>
    <w:rsid w:val="009F62F4"/>
    <w:rsid w:val="009F6543"/>
    <w:rsid w:val="009F66CD"/>
    <w:rsid w:val="009F695E"/>
    <w:rsid w:val="00A00138"/>
    <w:rsid w:val="00A01604"/>
    <w:rsid w:val="00A02517"/>
    <w:rsid w:val="00A039F9"/>
    <w:rsid w:val="00A03FDC"/>
    <w:rsid w:val="00A0452D"/>
    <w:rsid w:val="00A04BEC"/>
    <w:rsid w:val="00A05825"/>
    <w:rsid w:val="00A05CC3"/>
    <w:rsid w:val="00A060B7"/>
    <w:rsid w:val="00A06321"/>
    <w:rsid w:val="00A06F92"/>
    <w:rsid w:val="00A07752"/>
    <w:rsid w:val="00A07FA6"/>
    <w:rsid w:val="00A10B2D"/>
    <w:rsid w:val="00A10C88"/>
    <w:rsid w:val="00A1102B"/>
    <w:rsid w:val="00A11067"/>
    <w:rsid w:val="00A11CBC"/>
    <w:rsid w:val="00A1223F"/>
    <w:rsid w:val="00A13066"/>
    <w:rsid w:val="00A13C8A"/>
    <w:rsid w:val="00A14196"/>
    <w:rsid w:val="00A14CC8"/>
    <w:rsid w:val="00A17610"/>
    <w:rsid w:val="00A17725"/>
    <w:rsid w:val="00A1791A"/>
    <w:rsid w:val="00A200F3"/>
    <w:rsid w:val="00A2079C"/>
    <w:rsid w:val="00A215DF"/>
    <w:rsid w:val="00A21B65"/>
    <w:rsid w:val="00A21C4F"/>
    <w:rsid w:val="00A21D5E"/>
    <w:rsid w:val="00A21E2E"/>
    <w:rsid w:val="00A22232"/>
    <w:rsid w:val="00A22500"/>
    <w:rsid w:val="00A22874"/>
    <w:rsid w:val="00A228FE"/>
    <w:rsid w:val="00A22C2B"/>
    <w:rsid w:val="00A22C51"/>
    <w:rsid w:val="00A22C7A"/>
    <w:rsid w:val="00A22F76"/>
    <w:rsid w:val="00A2343F"/>
    <w:rsid w:val="00A23837"/>
    <w:rsid w:val="00A23898"/>
    <w:rsid w:val="00A23B23"/>
    <w:rsid w:val="00A241CC"/>
    <w:rsid w:val="00A246F5"/>
    <w:rsid w:val="00A24A91"/>
    <w:rsid w:val="00A26B80"/>
    <w:rsid w:val="00A26B90"/>
    <w:rsid w:val="00A27079"/>
    <w:rsid w:val="00A300FE"/>
    <w:rsid w:val="00A3263B"/>
    <w:rsid w:val="00A329A9"/>
    <w:rsid w:val="00A32F9A"/>
    <w:rsid w:val="00A336AB"/>
    <w:rsid w:val="00A3409A"/>
    <w:rsid w:val="00A350B8"/>
    <w:rsid w:val="00A35D42"/>
    <w:rsid w:val="00A36B8A"/>
    <w:rsid w:val="00A36C23"/>
    <w:rsid w:val="00A36EA1"/>
    <w:rsid w:val="00A375CF"/>
    <w:rsid w:val="00A375FE"/>
    <w:rsid w:val="00A402A9"/>
    <w:rsid w:val="00A4125A"/>
    <w:rsid w:val="00A42480"/>
    <w:rsid w:val="00A4267A"/>
    <w:rsid w:val="00A43C55"/>
    <w:rsid w:val="00A454BB"/>
    <w:rsid w:val="00A45FA4"/>
    <w:rsid w:val="00A46D4B"/>
    <w:rsid w:val="00A46E1A"/>
    <w:rsid w:val="00A50811"/>
    <w:rsid w:val="00A50B74"/>
    <w:rsid w:val="00A50E4D"/>
    <w:rsid w:val="00A51055"/>
    <w:rsid w:val="00A515A7"/>
    <w:rsid w:val="00A51F02"/>
    <w:rsid w:val="00A5231C"/>
    <w:rsid w:val="00A52510"/>
    <w:rsid w:val="00A52826"/>
    <w:rsid w:val="00A52B71"/>
    <w:rsid w:val="00A52D1E"/>
    <w:rsid w:val="00A53003"/>
    <w:rsid w:val="00A53004"/>
    <w:rsid w:val="00A53CAD"/>
    <w:rsid w:val="00A53FC2"/>
    <w:rsid w:val="00A540C1"/>
    <w:rsid w:val="00A54B97"/>
    <w:rsid w:val="00A55455"/>
    <w:rsid w:val="00A5554D"/>
    <w:rsid w:val="00A556E4"/>
    <w:rsid w:val="00A5684E"/>
    <w:rsid w:val="00A5746B"/>
    <w:rsid w:val="00A57F6C"/>
    <w:rsid w:val="00A607E1"/>
    <w:rsid w:val="00A60ECF"/>
    <w:rsid w:val="00A61C4E"/>
    <w:rsid w:val="00A6218A"/>
    <w:rsid w:val="00A621A6"/>
    <w:rsid w:val="00A624AF"/>
    <w:rsid w:val="00A630B6"/>
    <w:rsid w:val="00A63D78"/>
    <w:rsid w:val="00A643CA"/>
    <w:rsid w:val="00A64B98"/>
    <w:rsid w:val="00A65709"/>
    <w:rsid w:val="00A65872"/>
    <w:rsid w:val="00A6598C"/>
    <w:rsid w:val="00A65D54"/>
    <w:rsid w:val="00A65DD5"/>
    <w:rsid w:val="00A66723"/>
    <w:rsid w:val="00A676DA"/>
    <w:rsid w:val="00A708C3"/>
    <w:rsid w:val="00A70E7E"/>
    <w:rsid w:val="00A716F6"/>
    <w:rsid w:val="00A72060"/>
    <w:rsid w:val="00A7240B"/>
    <w:rsid w:val="00A73646"/>
    <w:rsid w:val="00A73A5F"/>
    <w:rsid w:val="00A742A9"/>
    <w:rsid w:val="00A74437"/>
    <w:rsid w:val="00A74894"/>
    <w:rsid w:val="00A74B58"/>
    <w:rsid w:val="00A74E50"/>
    <w:rsid w:val="00A76332"/>
    <w:rsid w:val="00A76934"/>
    <w:rsid w:val="00A77417"/>
    <w:rsid w:val="00A77523"/>
    <w:rsid w:val="00A77896"/>
    <w:rsid w:val="00A80368"/>
    <w:rsid w:val="00A80B09"/>
    <w:rsid w:val="00A826C9"/>
    <w:rsid w:val="00A826D1"/>
    <w:rsid w:val="00A833A9"/>
    <w:rsid w:val="00A83FCD"/>
    <w:rsid w:val="00A84104"/>
    <w:rsid w:val="00A8504F"/>
    <w:rsid w:val="00A8532F"/>
    <w:rsid w:val="00A85403"/>
    <w:rsid w:val="00A86C9B"/>
    <w:rsid w:val="00A87757"/>
    <w:rsid w:val="00A91632"/>
    <w:rsid w:val="00A917CE"/>
    <w:rsid w:val="00A922B8"/>
    <w:rsid w:val="00A92ADD"/>
    <w:rsid w:val="00A93431"/>
    <w:rsid w:val="00A941AF"/>
    <w:rsid w:val="00A954F9"/>
    <w:rsid w:val="00A95E0C"/>
    <w:rsid w:val="00A970C3"/>
    <w:rsid w:val="00A976BF"/>
    <w:rsid w:val="00AA064B"/>
    <w:rsid w:val="00AA082F"/>
    <w:rsid w:val="00AA0F41"/>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FAB"/>
    <w:rsid w:val="00AB04E6"/>
    <w:rsid w:val="00AB1A82"/>
    <w:rsid w:val="00AB1B91"/>
    <w:rsid w:val="00AB2147"/>
    <w:rsid w:val="00AB22A8"/>
    <w:rsid w:val="00AB37B5"/>
    <w:rsid w:val="00AB3A84"/>
    <w:rsid w:val="00AB3B1A"/>
    <w:rsid w:val="00AB51C7"/>
    <w:rsid w:val="00AB53F1"/>
    <w:rsid w:val="00AB68D9"/>
    <w:rsid w:val="00AB6D9F"/>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3709"/>
    <w:rsid w:val="00AD48BF"/>
    <w:rsid w:val="00AD609D"/>
    <w:rsid w:val="00AD64A1"/>
    <w:rsid w:val="00AD6A7E"/>
    <w:rsid w:val="00AD6A8A"/>
    <w:rsid w:val="00AD6DAF"/>
    <w:rsid w:val="00AE031A"/>
    <w:rsid w:val="00AE0442"/>
    <w:rsid w:val="00AE073D"/>
    <w:rsid w:val="00AE0997"/>
    <w:rsid w:val="00AE1992"/>
    <w:rsid w:val="00AE1AE9"/>
    <w:rsid w:val="00AE1E70"/>
    <w:rsid w:val="00AE2230"/>
    <w:rsid w:val="00AE2462"/>
    <w:rsid w:val="00AE2DC2"/>
    <w:rsid w:val="00AE3A63"/>
    <w:rsid w:val="00AE4BB8"/>
    <w:rsid w:val="00AE63E2"/>
    <w:rsid w:val="00AE64CA"/>
    <w:rsid w:val="00AE7987"/>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68"/>
    <w:rsid w:val="00AF53CA"/>
    <w:rsid w:val="00AF682D"/>
    <w:rsid w:val="00AF6C03"/>
    <w:rsid w:val="00AF72BF"/>
    <w:rsid w:val="00AF776E"/>
    <w:rsid w:val="00AF7906"/>
    <w:rsid w:val="00B01098"/>
    <w:rsid w:val="00B02655"/>
    <w:rsid w:val="00B027DE"/>
    <w:rsid w:val="00B02D29"/>
    <w:rsid w:val="00B02D67"/>
    <w:rsid w:val="00B04ACF"/>
    <w:rsid w:val="00B06699"/>
    <w:rsid w:val="00B068BF"/>
    <w:rsid w:val="00B06B2B"/>
    <w:rsid w:val="00B06D7C"/>
    <w:rsid w:val="00B07302"/>
    <w:rsid w:val="00B0743A"/>
    <w:rsid w:val="00B07A2D"/>
    <w:rsid w:val="00B07A86"/>
    <w:rsid w:val="00B10531"/>
    <w:rsid w:val="00B1107F"/>
    <w:rsid w:val="00B11D93"/>
    <w:rsid w:val="00B12159"/>
    <w:rsid w:val="00B12DA6"/>
    <w:rsid w:val="00B1444A"/>
    <w:rsid w:val="00B144E0"/>
    <w:rsid w:val="00B1491F"/>
    <w:rsid w:val="00B14B8C"/>
    <w:rsid w:val="00B15C1A"/>
    <w:rsid w:val="00B15DB6"/>
    <w:rsid w:val="00B16AF7"/>
    <w:rsid w:val="00B2006E"/>
    <w:rsid w:val="00B20363"/>
    <w:rsid w:val="00B2081A"/>
    <w:rsid w:val="00B20BF8"/>
    <w:rsid w:val="00B21B81"/>
    <w:rsid w:val="00B229F1"/>
    <w:rsid w:val="00B22FC0"/>
    <w:rsid w:val="00B24270"/>
    <w:rsid w:val="00B26943"/>
    <w:rsid w:val="00B277EE"/>
    <w:rsid w:val="00B27BA9"/>
    <w:rsid w:val="00B27EFA"/>
    <w:rsid w:val="00B3101D"/>
    <w:rsid w:val="00B31491"/>
    <w:rsid w:val="00B31F7D"/>
    <w:rsid w:val="00B32291"/>
    <w:rsid w:val="00B3278B"/>
    <w:rsid w:val="00B3296D"/>
    <w:rsid w:val="00B3384E"/>
    <w:rsid w:val="00B340B6"/>
    <w:rsid w:val="00B35480"/>
    <w:rsid w:val="00B354F6"/>
    <w:rsid w:val="00B35AF1"/>
    <w:rsid w:val="00B37ABD"/>
    <w:rsid w:val="00B408B0"/>
    <w:rsid w:val="00B41C40"/>
    <w:rsid w:val="00B4360D"/>
    <w:rsid w:val="00B44001"/>
    <w:rsid w:val="00B443F3"/>
    <w:rsid w:val="00B443F8"/>
    <w:rsid w:val="00B44673"/>
    <w:rsid w:val="00B455FD"/>
    <w:rsid w:val="00B4729D"/>
    <w:rsid w:val="00B4794F"/>
    <w:rsid w:val="00B50CF1"/>
    <w:rsid w:val="00B519CA"/>
    <w:rsid w:val="00B51C33"/>
    <w:rsid w:val="00B51CDC"/>
    <w:rsid w:val="00B526B6"/>
    <w:rsid w:val="00B52FE8"/>
    <w:rsid w:val="00B53C6A"/>
    <w:rsid w:val="00B540CF"/>
    <w:rsid w:val="00B55740"/>
    <w:rsid w:val="00B5584C"/>
    <w:rsid w:val="00B5614D"/>
    <w:rsid w:val="00B56F20"/>
    <w:rsid w:val="00B57B38"/>
    <w:rsid w:val="00B600EA"/>
    <w:rsid w:val="00B61B65"/>
    <w:rsid w:val="00B630F4"/>
    <w:rsid w:val="00B632A4"/>
    <w:rsid w:val="00B64736"/>
    <w:rsid w:val="00B649E3"/>
    <w:rsid w:val="00B65F1D"/>
    <w:rsid w:val="00B65F45"/>
    <w:rsid w:val="00B66EC6"/>
    <w:rsid w:val="00B67078"/>
    <w:rsid w:val="00B6717B"/>
    <w:rsid w:val="00B673C7"/>
    <w:rsid w:val="00B67529"/>
    <w:rsid w:val="00B67783"/>
    <w:rsid w:val="00B677FE"/>
    <w:rsid w:val="00B67D2E"/>
    <w:rsid w:val="00B7026D"/>
    <w:rsid w:val="00B70370"/>
    <w:rsid w:val="00B7054F"/>
    <w:rsid w:val="00B70D25"/>
    <w:rsid w:val="00B70EBE"/>
    <w:rsid w:val="00B71806"/>
    <w:rsid w:val="00B722F0"/>
    <w:rsid w:val="00B72BA0"/>
    <w:rsid w:val="00B7387E"/>
    <w:rsid w:val="00B743D2"/>
    <w:rsid w:val="00B77462"/>
    <w:rsid w:val="00B774DF"/>
    <w:rsid w:val="00B777B2"/>
    <w:rsid w:val="00B77DD1"/>
    <w:rsid w:val="00B80E01"/>
    <w:rsid w:val="00B817E7"/>
    <w:rsid w:val="00B81D84"/>
    <w:rsid w:val="00B82757"/>
    <w:rsid w:val="00B82F34"/>
    <w:rsid w:val="00B83B79"/>
    <w:rsid w:val="00B83C85"/>
    <w:rsid w:val="00B8403C"/>
    <w:rsid w:val="00B84194"/>
    <w:rsid w:val="00B844CE"/>
    <w:rsid w:val="00B848CB"/>
    <w:rsid w:val="00B85A35"/>
    <w:rsid w:val="00B8627E"/>
    <w:rsid w:val="00B866C7"/>
    <w:rsid w:val="00B86EE9"/>
    <w:rsid w:val="00B872BE"/>
    <w:rsid w:val="00B913E0"/>
    <w:rsid w:val="00B926CF"/>
    <w:rsid w:val="00B93C89"/>
    <w:rsid w:val="00B94697"/>
    <w:rsid w:val="00B94B4F"/>
    <w:rsid w:val="00B9586D"/>
    <w:rsid w:val="00B95958"/>
    <w:rsid w:val="00B95CBF"/>
    <w:rsid w:val="00B96596"/>
    <w:rsid w:val="00B965E1"/>
    <w:rsid w:val="00B969A9"/>
    <w:rsid w:val="00B97571"/>
    <w:rsid w:val="00B97F99"/>
    <w:rsid w:val="00BA00E3"/>
    <w:rsid w:val="00BA01E3"/>
    <w:rsid w:val="00BA1CB6"/>
    <w:rsid w:val="00BA2130"/>
    <w:rsid w:val="00BA2D30"/>
    <w:rsid w:val="00BA5F93"/>
    <w:rsid w:val="00BA6300"/>
    <w:rsid w:val="00BA64FE"/>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479"/>
    <w:rsid w:val="00BC0B0C"/>
    <w:rsid w:val="00BC25F7"/>
    <w:rsid w:val="00BC3B0D"/>
    <w:rsid w:val="00BC4AC2"/>
    <w:rsid w:val="00BC6EFA"/>
    <w:rsid w:val="00BD116C"/>
    <w:rsid w:val="00BD14CA"/>
    <w:rsid w:val="00BD1B77"/>
    <w:rsid w:val="00BD2AC7"/>
    <w:rsid w:val="00BD32A8"/>
    <w:rsid w:val="00BD3530"/>
    <w:rsid w:val="00BD454B"/>
    <w:rsid w:val="00BD4B62"/>
    <w:rsid w:val="00BD4E26"/>
    <w:rsid w:val="00BD524E"/>
    <w:rsid w:val="00BD53DF"/>
    <w:rsid w:val="00BD5CB6"/>
    <w:rsid w:val="00BD74F5"/>
    <w:rsid w:val="00BE05E2"/>
    <w:rsid w:val="00BE07C1"/>
    <w:rsid w:val="00BE0884"/>
    <w:rsid w:val="00BE09A8"/>
    <w:rsid w:val="00BE2EA6"/>
    <w:rsid w:val="00BE350E"/>
    <w:rsid w:val="00BE5863"/>
    <w:rsid w:val="00BE6006"/>
    <w:rsid w:val="00BE6AC4"/>
    <w:rsid w:val="00BE7250"/>
    <w:rsid w:val="00BE7F52"/>
    <w:rsid w:val="00BF0289"/>
    <w:rsid w:val="00BF0A22"/>
    <w:rsid w:val="00BF0E21"/>
    <w:rsid w:val="00BF0FE7"/>
    <w:rsid w:val="00BF1487"/>
    <w:rsid w:val="00BF14B1"/>
    <w:rsid w:val="00BF1A75"/>
    <w:rsid w:val="00BF1A7A"/>
    <w:rsid w:val="00BF266B"/>
    <w:rsid w:val="00BF2839"/>
    <w:rsid w:val="00BF2FE1"/>
    <w:rsid w:val="00BF3303"/>
    <w:rsid w:val="00BF3C19"/>
    <w:rsid w:val="00BF52FF"/>
    <w:rsid w:val="00BF5466"/>
    <w:rsid w:val="00BF599E"/>
    <w:rsid w:val="00BF664D"/>
    <w:rsid w:val="00BF676D"/>
    <w:rsid w:val="00BF794D"/>
    <w:rsid w:val="00C00336"/>
    <w:rsid w:val="00C00FBF"/>
    <w:rsid w:val="00C014E2"/>
    <w:rsid w:val="00C03208"/>
    <w:rsid w:val="00C03A92"/>
    <w:rsid w:val="00C03E78"/>
    <w:rsid w:val="00C04248"/>
    <w:rsid w:val="00C04509"/>
    <w:rsid w:val="00C04788"/>
    <w:rsid w:val="00C05453"/>
    <w:rsid w:val="00C06C1A"/>
    <w:rsid w:val="00C06DE2"/>
    <w:rsid w:val="00C074DA"/>
    <w:rsid w:val="00C1030B"/>
    <w:rsid w:val="00C10F08"/>
    <w:rsid w:val="00C1169D"/>
    <w:rsid w:val="00C11B41"/>
    <w:rsid w:val="00C12182"/>
    <w:rsid w:val="00C13321"/>
    <w:rsid w:val="00C14D5A"/>
    <w:rsid w:val="00C157C2"/>
    <w:rsid w:val="00C160C8"/>
    <w:rsid w:val="00C166C5"/>
    <w:rsid w:val="00C16855"/>
    <w:rsid w:val="00C16D51"/>
    <w:rsid w:val="00C1705D"/>
    <w:rsid w:val="00C174C4"/>
    <w:rsid w:val="00C17BEB"/>
    <w:rsid w:val="00C20AD0"/>
    <w:rsid w:val="00C20AE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F3D"/>
    <w:rsid w:val="00C26249"/>
    <w:rsid w:val="00C26E76"/>
    <w:rsid w:val="00C3091A"/>
    <w:rsid w:val="00C30B72"/>
    <w:rsid w:val="00C315F0"/>
    <w:rsid w:val="00C32EF6"/>
    <w:rsid w:val="00C33794"/>
    <w:rsid w:val="00C33812"/>
    <w:rsid w:val="00C339B4"/>
    <w:rsid w:val="00C33F11"/>
    <w:rsid w:val="00C34FF4"/>
    <w:rsid w:val="00C35C44"/>
    <w:rsid w:val="00C37A8C"/>
    <w:rsid w:val="00C37D1C"/>
    <w:rsid w:val="00C4034E"/>
    <w:rsid w:val="00C42308"/>
    <w:rsid w:val="00C42B53"/>
    <w:rsid w:val="00C43290"/>
    <w:rsid w:val="00C437C6"/>
    <w:rsid w:val="00C43A89"/>
    <w:rsid w:val="00C43CE4"/>
    <w:rsid w:val="00C44CF3"/>
    <w:rsid w:val="00C45253"/>
    <w:rsid w:val="00C45B28"/>
    <w:rsid w:val="00C46CCF"/>
    <w:rsid w:val="00C46E6A"/>
    <w:rsid w:val="00C47235"/>
    <w:rsid w:val="00C50468"/>
    <w:rsid w:val="00C50A81"/>
    <w:rsid w:val="00C51152"/>
    <w:rsid w:val="00C51B73"/>
    <w:rsid w:val="00C51C66"/>
    <w:rsid w:val="00C534CA"/>
    <w:rsid w:val="00C53EE2"/>
    <w:rsid w:val="00C54355"/>
    <w:rsid w:val="00C54ECA"/>
    <w:rsid w:val="00C553E2"/>
    <w:rsid w:val="00C5563A"/>
    <w:rsid w:val="00C562E3"/>
    <w:rsid w:val="00C565CF"/>
    <w:rsid w:val="00C56EB8"/>
    <w:rsid w:val="00C574D8"/>
    <w:rsid w:val="00C57821"/>
    <w:rsid w:val="00C604FA"/>
    <w:rsid w:val="00C605E8"/>
    <w:rsid w:val="00C609AF"/>
    <w:rsid w:val="00C6159C"/>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4E2A"/>
    <w:rsid w:val="00C74FDC"/>
    <w:rsid w:val="00C75ECD"/>
    <w:rsid w:val="00C7640C"/>
    <w:rsid w:val="00C76433"/>
    <w:rsid w:val="00C76F17"/>
    <w:rsid w:val="00C77108"/>
    <w:rsid w:val="00C80622"/>
    <w:rsid w:val="00C80D52"/>
    <w:rsid w:val="00C812F6"/>
    <w:rsid w:val="00C8147E"/>
    <w:rsid w:val="00C818E6"/>
    <w:rsid w:val="00C82D9F"/>
    <w:rsid w:val="00C841F9"/>
    <w:rsid w:val="00C84497"/>
    <w:rsid w:val="00C84707"/>
    <w:rsid w:val="00C84793"/>
    <w:rsid w:val="00C863FD"/>
    <w:rsid w:val="00C864B1"/>
    <w:rsid w:val="00C86F8A"/>
    <w:rsid w:val="00C87D9B"/>
    <w:rsid w:val="00C9037E"/>
    <w:rsid w:val="00C91114"/>
    <w:rsid w:val="00C91FFE"/>
    <w:rsid w:val="00C928D3"/>
    <w:rsid w:val="00C92EEB"/>
    <w:rsid w:val="00C931FC"/>
    <w:rsid w:val="00C93796"/>
    <w:rsid w:val="00C9402B"/>
    <w:rsid w:val="00C94626"/>
    <w:rsid w:val="00C94916"/>
    <w:rsid w:val="00C94E2E"/>
    <w:rsid w:val="00C96206"/>
    <w:rsid w:val="00CA054D"/>
    <w:rsid w:val="00CA05F0"/>
    <w:rsid w:val="00CA068B"/>
    <w:rsid w:val="00CA06BF"/>
    <w:rsid w:val="00CA0EF2"/>
    <w:rsid w:val="00CA2343"/>
    <w:rsid w:val="00CA3221"/>
    <w:rsid w:val="00CA4041"/>
    <w:rsid w:val="00CA456A"/>
    <w:rsid w:val="00CA4794"/>
    <w:rsid w:val="00CA47C9"/>
    <w:rsid w:val="00CA4DC6"/>
    <w:rsid w:val="00CA59D8"/>
    <w:rsid w:val="00CA6838"/>
    <w:rsid w:val="00CA6AAD"/>
    <w:rsid w:val="00CA6DE6"/>
    <w:rsid w:val="00CB01D1"/>
    <w:rsid w:val="00CB159D"/>
    <w:rsid w:val="00CB1F37"/>
    <w:rsid w:val="00CB232F"/>
    <w:rsid w:val="00CB2C65"/>
    <w:rsid w:val="00CB3333"/>
    <w:rsid w:val="00CB3AA5"/>
    <w:rsid w:val="00CB3F68"/>
    <w:rsid w:val="00CB4149"/>
    <w:rsid w:val="00CB5AFE"/>
    <w:rsid w:val="00CB6576"/>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3468"/>
    <w:rsid w:val="00CD3EEA"/>
    <w:rsid w:val="00CD40A7"/>
    <w:rsid w:val="00CD4664"/>
    <w:rsid w:val="00CD5BD1"/>
    <w:rsid w:val="00CD68EF"/>
    <w:rsid w:val="00CD6ACA"/>
    <w:rsid w:val="00CE1527"/>
    <w:rsid w:val="00CE3206"/>
    <w:rsid w:val="00CE32E7"/>
    <w:rsid w:val="00CE38B4"/>
    <w:rsid w:val="00CE3BF9"/>
    <w:rsid w:val="00CE45C4"/>
    <w:rsid w:val="00CE45F7"/>
    <w:rsid w:val="00CE4C37"/>
    <w:rsid w:val="00CE4C94"/>
    <w:rsid w:val="00CE5446"/>
    <w:rsid w:val="00CE57A3"/>
    <w:rsid w:val="00CE5FA1"/>
    <w:rsid w:val="00CE69D8"/>
    <w:rsid w:val="00CE7847"/>
    <w:rsid w:val="00CE7C5E"/>
    <w:rsid w:val="00CF05F7"/>
    <w:rsid w:val="00CF08F6"/>
    <w:rsid w:val="00CF0C00"/>
    <w:rsid w:val="00CF0D7E"/>
    <w:rsid w:val="00CF132D"/>
    <w:rsid w:val="00CF155F"/>
    <w:rsid w:val="00CF1B2A"/>
    <w:rsid w:val="00CF1BB2"/>
    <w:rsid w:val="00CF1FE3"/>
    <w:rsid w:val="00CF22FF"/>
    <w:rsid w:val="00CF251A"/>
    <w:rsid w:val="00CF26CD"/>
    <w:rsid w:val="00CF3034"/>
    <w:rsid w:val="00CF3DA6"/>
    <w:rsid w:val="00CF40F1"/>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A6E"/>
    <w:rsid w:val="00D01A7A"/>
    <w:rsid w:val="00D01F64"/>
    <w:rsid w:val="00D031F8"/>
    <w:rsid w:val="00D04101"/>
    <w:rsid w:val="00D05393"/>
    <w:rsid w:val="00D05562"/>
    <w:rsid w:val="00D0587F"/>
    <w:rsid w:val="00D0594B"/>
    <w:rsid w:val="00D06602"/>
    <w:rsid w:val="00D0740C"/>
    <w:rsid w:val="00D1010D"/>
    <w:rsid w:val="00D10214"/>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D4E"/>
    <w:rsid w:val="00D172ED"/>
    <w:rsid w:val="00D17D87"/>
    <w:rsid w:val="00D2076A"/>
    <w:rsid w:val="00D20BDC"/>
    <w:rsid w:val="00D216A2"/>
    <w:rsid w:val="00D23EA4"/>
    <w:rsid w:val="00D30EF3"/>
    <w:rsid w:val="00D32D70"/>
    <w:rsid w:val="00D3304A"/>
    <w:rsid w:val="00D331CF"/>
    <w:rsid w:val="00D33497"/>
    <w:rsid w:val="00D33C82"/>
    <w:rsid w:val="00D33E3D"/>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105"/>
    <w:rsid w:val="00D44138"/>
    <w:rsid w:val="00D44CF9"/>
    <w:rsid w:val="00D450EB"/>
    <w:rsid w:val="00D45765"/>
    <w:rsid w:val="00D479F3"/>
    <w:rsid w:val="00D50155"/>
    <w:rsid w:val="00D5016D"/>
    <w:rsid w:val="00D5024F"/>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6429"/>
    <w:rsid w:val="00D60018"/>
    <w:rsid w:val="00D6078C"/>
    <w:rsid w:val="00D61F98"/>
    <w:rsid w:val="00D62C19"/>
    <w:rsid w:val="00D62ED3"/>
    <w:rsid w:val="00D63A5B"/>
    <w:rsid w:val="00D64176"/>
    <w:rsid w:val="00D64198"/>
    <w:rsid w:val="00D64CA2"/>
    <w:rsid w:val="00D65C1D"/>
    <w:rsid w:val="00D6616C"/>
    <w:rsid w:val="00D66657"/>
    <w:rsid w:val="00D66EEA"/>
    <w:rsid w:val="00D67C20"/>
    <w:rsid w:val="00D67D46"/>
    <w:rsid w:val="00D71308"/>
    <w:rsid w:val="00D71DDB"/>
    <w:rsid w:val="00D724E2"/>
    <w:rsid w:val="00D72A5C"/>
    <w:rsid w:val="00D732F7"/>
    <w:rsid w:val="00D73906"/>
    <w:rsid w:val="00D757B2"/>
    <w:rsid w:val="00D75B1D"/>
    <w:rsid w:val="00D75B60"/>
    <w:rsid w:val="00D75BF9"/>
    <w:rsid w:val="00D75C52"/>
    <w:rsid w:val="00D75E2A"/>
    <w:rsid w:val="00D80479"/>
    <w:rsid w:val="00D81914"/>
    <w:rsid w:val="00D82A26"/>
    <w:rsid w:val="00D8322A"/>
    <w:rsid w:val="00D83483"/>
    <w:rsid w:val="00D8351A"/>
    <w:rsid w:val="00D840F7"/>
    <w:rsid w:val="00D84177"/>
    <w:rsid w:val="00D84335"/>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32D"/>
    <w:rsid w:val="00D95D50"/>
    <w:rsid w:val="00D95DCD"/>
    <w:rsid w:val="00D96F3D"/>
    <w:rsid w:val="00D973D0"/>
    <w:rsid w:val="00D97A10"/>
    <w:rsid w:val="00D97AF5"/>
    <w:rsid w:val="00DA020E"/>
    <w:rsid w:val="00DA1F6D"/>
    <w:rsid w:val="00DA24C5"/>
    <w:rsid w:val="00DA2FB2"/>
    <w:rsid w:val="00DA3212"/>
    <w:rsid w:val="00DA3B45"/>
    <w:rsid w:val="00DA3E42"/>
    <w:rsid w:val="00DA4033"/>
    <w:rsid w:val="00DA4223"/>
    <w:rsid w:val="00DA4332"/>
    <w:rsid w:val="00DA44BD"/>
    <w:rsid w:val="00DA4554"/>
    <w:rsid w:val="00DA470A"/>
    <w:rsid w:val="00DA4EB7"/>
    <w:rsid w:val="00DA55B1"/>
    <w:rsid w:val="00DA5B53"/>
    <w:rsid w:val="00DA603F"/>
    <w:rsid w:val="00DA6665"/>
    <w:rsid w:val="00DB1079"/>
    <w:rsid w:val="00DB12B6"/>
    <w:rsid w:val="00DB1784"/>
    <w:rsid w:val="00DB1EF1"/>
    <w:rsid w:val="00DB285B"/>
    <w:rsid w:val="00DB2D46"/>
    <w:rsid w:val="00DB4153"/>
    <w:rsid w:val="00DB5477"/>
    <w:rsid w:val="00DB6EB3"/>
    <w:rsid w:val="00DB7D7B"/>
    <w:rsid w:val="00DC040D"/>
    <w:rsid w:val="00DC0B6A"/>
    <w:rsid w:val="00DC1481"/>
    <w:rsid w:val="00DC26CD"/>
    <w:rsid w:val="00DC3400"/>
    <w:rsid w:val="00DC3499"/>
    <w:rsid w:val="00DC4319"/>
    <w:rsid w:val="00DC617E"/>
    <w:rsid w:val="00DC6651"/>
    <w:rsid w:val="00DC684B"/>
    <w:rsid w:val="00DC71BB"/>
    <w:rsid w:val="00DD0017"/>
    <w:rsid w:val="00DD02FD"/>
    <w:rsid w:val="00DD0A15"/>
    <w:rsid w:val="00DD0DB2"/>
    <w:rsid w:val="00DD14C1"/>
    <w:rsid w:val="00DD1F58"/>
    <w:rsid w:val="00DD251D"/>
    <w:rsid w:val="00DD2ACF"/>
    <w:rsid w:val="00DD2BB8"/>
    <w:rsid w:val="00DD2C50"/>
    <w:rsid w:val="00DD3823"/>
    <w:rsid w:val="00DD38F8"/>
    <w:rsid w:val="00DD504B"/>
    <w:rsid w:val="00DD54FA"/>
    <w:rsid w:val="00DD576A"/>
    <w:rsid w:val="00DD6B10"/>
    <w:rsid w:val="00DD72EF"/>
    <w:rsid w:val="00DE0E5B"/>
    <w:rsid w:val="00DE0FAC"/>
    <w:rsid w:val="00DE2B63"/>
    <w:rsid w:val="00DE3EA0"/>
    <w:rsid w:val="00DE4CDB"/>
    <w:rsid w:val="00DE5348"/>
    <w:rsid w:val="00DE599F"/>
    <w:rsid w:val="00DE6232"/>
    <w:rsid w:val="00DE68FE"/>
    <w:rsid w:val="00DE6A04"/>
    <w:rsid w:val="00DE6C2A"/>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9EC"/>
    <w:rsid w:val="00E00708"/>
    <w:rsid w:val="00E01085"/>
    <w:rsid w:val="00E01C88"/>
    <w:rsid w:val="00E01CB5"/>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9D3"/>
    <w:rsid w:val="00E06A91"/>
    <w:rsid w:val="00E06AA4"/>
    <w:rsid w:val="00E074B7"/>
    <w:rsid w:val="00E07F8D"/>
    <w:rsid w:val="00E11C01"/>
    <w:rsid w:val="00E13287"/>
    <w:rsid w:val="00E133AA"/>
    <w:rsid w:val="00E144E9"/>
    <w:rsid w:val="00E14781"/>
    <w:rsid w:val="00E14B71"/>
    <w:rsid w:val="00E14B8D"/>
    <w:rsid w:val="00E14C3E"/>
    <w:rsid w:val="00E154BC"/>
    <w:rsid w:val="00E2000F"/>
    <w:rsid w:val="00E20220"/>
    <w:rsid w:val="00E2026A"/>
    <w:rsid w:val="00E203BF"/>
    <w:rsid w:val="00E22546"/>
    <w:rsid w:val="00E2269C"/>
    <w:rsid w:val="00E22954"/>
    <w:rsid w:val="00E24A2F"/>
    <w:rsid w:val="00E24F3C"/>
    <w:rsid w:val="00E252A0"/>
    <w:rsid w:val="00E25F1C"/>
    <w:rsid w:val="00E260E5"/>
    <w:rsid w:val="00E26828"/>
    <w:rsid w:val="00E275B8"/>
    <w:rsid w:val="00E275FF"/>
    <w:rsid w:val="00E27D28"/>
    <w:rsid w:val="00E301A7"/>
    <w:rsid w:val="00E30260"/>
    <w:rsid w:val="00E314B5"/>
    <w:rsid w:val="00E314C1"/>
    <w:rsid w:val="00E315F5"/>
    <w:rsid w:val="00E317C8"/>
    <w:rsid w:val="00E31CF8"/>
    <w:rsid w:val="00E34A64"/>
    <w:rsid w:val="00E3502C"/>
    <w:rsid w:val="00E35AF8"/>
    <w:rsid w:val="00E364D2"/>
    <w:rsid w:val="00E36B41"/>
    <w:rsid w:val="00E36BE5"/>
    <w:rsid w:val="00E375FF"/>
    <w:rsid w:val="00E37C4F"/>
    <w:rsid w:val="00E40396"/>
    <w:rsid w:val="00E4063D"/>
    <w:rsid w:val="00E40A0A"/>
    <w:rsid w:val="00E40B96"/>
    <w:rsid w:val="00E41295"/>
    <w:rsid w:val="00E41375"/>
    <w:rsid w:val="00E42292"/>
    <w:rsid w:val="00E42B6D"/>
    <w:rsid w:val="00E43228"/>
    <w:rsid w:val="00E43D53"/>
    <w:rsid w:val="00E445C5"/>
    <w:rsid w:val="00E445EE"/>
    <w:rsid w:val="00E44666"/>
    <w:rsid w:val="00E449DB"/>
    <w:rsid w:val="00E44A10"/>
    <w:rsid w:val="00E45780"/>
    <w:rsid w:val="00E470CD"/>
    <w:rsid w:val="00E50103"/>
    <w:rsid w:val="00E50104"/>
    <w:rsid w:val="00E50593"/>
    <w:rsid w:val="00E513C9"/>
    <w:rsid w:val="00E51A4A"/>
    <w:rsid w:val="00E51D20"/>
    <w:rsid w:val="00E51F22"/>
    <w:rsid w:val="00E541D1"/>
    <w:rsid w:val="00E54EF9"/>
    <w:rsid w:val="00E54FEA"/>
    <w:rsid w:val="00E55308"/>
    <w:rsid w:val="00E5541F"/>
    <w:rsid w:val="00E5583F"/>
    <w:rsid w:val="00E565DD"/>
    <w:rsid w:val="00E5740F"/>
    <w:rsid w:val="00E577BD"/>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21C7"/>
    <w:rsid w:val="00E721ED"/>
    <w:rsid w:val="00E72C05"/>
    <w:rsid w:val="00E730C7"/>
    <w:rsid w:val="00E7533E"/>
    <w:rsid w:val="00E75469"/>
    <w:rsid w:val="00E7549B"/>
    <w:rsid w:val="00E7594F"/>
    <w:rsid w:val="00E7597A"/>
    <w:rsid w:val="00E76634"/>
    <w:rsid w:val="00E7669A"/>
    <w:rsid w:val="00E76AAD"/>
    <w:rsid w:val="00E76FF7"/>
    <w:rsid w:val="00E8175F"/>
    <w:rsid w:val="00E82F04"/>
    <w:rsid w:val="00E83DC6"/>
    <w:rsid w:val="00E8456C"/>
    <w:rsid w:val="00E84A00"/>
    <w:rsid w:val="00E85242"/>
    <w:rsid w:val="00E85A1F"/>
    <w:rsid w:val="00E85DB5"/>
    <w:rsid w:val="00E876B9"/>
    <w:rsid w:val="00E904A5"/>
    <w:rsid w:val="00E920E4"/>
    <w:rsid w:val="00E92936"/>
    <w:rsid w:val="00E94100"/>
    <w:rsid w:val="00E94C7A"/>
    <w:rsid w:val="00E94F1F"/>
    <w:rsid w:val="00E951E5"/>
    <w:rsid w:val="00E95685"/>
    <w:rsid w:val="00E957C9"/>
    <w:rsid w:val="00E963B7"/>
    <w:rsid w:val="00E9692C"/>
    <w:rsid w:val="00E96C3F"/>
    <w:rsid w:val="00E96EA4"/>
    <w:rsid w:val="00E97511"/>
    <w:rsid w:val="00EA0261"/>
    <w:rsid w:val="00EA04B4"/>
    <w:rsid w:val="00EA190C"/>
    <w:rsid w:val="00EA2378"/>
    <w:rsid w:val="00EA250C"/>
    <w:rsid w:val="00EA2526"/>
    <w:rsid w:val="00EA2538"/>
    <w:rsid w:val="00EA2B3A"/>
    <w:rsid w:val="00EA302A"/>
    <w:rsid w:val="00EA3042"/>
    <w:rsid w:val="00EA3A32"/>
    <w:rsid w:val="00EA3FD0"/>
    <w:rsid w:val="00EA43E6"/>
    <w:rsid w:val="00EA44A4"/>
    <w:rsid w:val="00EA48D1"/>
    <w:rsid w:val="00EA4F78"/>
    <w:rsid w:val="00EA5593"/>
    <w:rsid w:val="00EA55C0"/>
    <w:rsid w:val="00EA607A"/>
    <w:rsid w:val="00EA6397"/>
    <w:rsid w:val="00EA70DD"/>
    <w:rsid w:val="00EB003A"/>
    <w:rsid w:val="00EB074F"/>
    <w:rsid w:val="00EB0C7F"/>
    <w:rsid w:val="00EB0C88"/>
    <w:rsid w:val="00EB1573"/>
    <w:rsid w:val="00EB1DE6"/>
    <w:rsid w:val="00EB21C7"/>
    <w:rsid w:val="00EB2E59"/>
    <w:rsid w:val="00EB329A"/>
    <w:rsid w:val="00EB3A63"/>
    <w:rsid w:val="00EB4332"/>
    <w:rsid w:val="00EB470A"/>
    <w:rsid w:val="00EB5294"/>
    <w:rsid w:val="00EB602B"/>
    <w:rsid w:val="00EB7CAC"/>
    <w:rsid w:val="00EC00D6"/>
    <w:rsid w:val="00EC063C"/>
    <w:rsid w:val="00EC0B77"/>
    <w:rsid w:val="00EC144A"/>
    <w:rsid w:val="00EC227B"/>
    <w:rsid w:val="00EC250C"/>
    <w:rsid w:val="00EC395C"/>
    <w:rsid w:val="00EC3F6C"/>
    <w:rsid w:val="00EC498F"/>
    <w:rsid w:val="00EC5AF7"/>
    <w:rsid w:val="00EC69B1"/>
    <w:rsid w:val="00EC71DA"/>
    <w:rsid w:val="00ED0D1F"/>
    <w:rsid w:val="00ED1699"/>
    <w:rsid w:val="00ED175F"/>
    <w:rsid w:val="00ED2174"/>
    <w:rsid w:val="00ED2A72"/>
    <w:rsid w:val="00ED2AC4"/>
    <w:rsid w:val="00ED2B57"/>
    <w:rsid w:val="00ED2F2E"/>
    <w:rsid w:val="00ED344D"/>
    <w:rsid w:val="00ED3E37"/>
    <w:rsid w:val="00ED5323"/>
    <w:rsid w:val="00ED5B56"/>
    <w:rsid w:val="00ED6DAD"/>
    <w:rsid w:val="00EE01E8"/>
    <w:rsid w:val="00EE0CAE"/>
    <w:rsid w:val="00EE103A"/>
    <w:rsid w:val="00EE1511"/>
    <w:rsid w:val="00EE168E"/>
    <w:rsid w:val="00EE226D"/>
    <w:rsid w:val="00EE3B32"/>
    <w:rsid w:val="00EE44EB"/>
    <w:rsid w:val="00EE5DE7"/>
    <w:rsid w:val="00EE5E1F"/>
    <w:rsid w:val="00EE613F"/>
    <w:rsid w:val="00EE6FD3"/>
    <w:rsid w:val="00EE750B"/>
    <w:rsid w:val="00EE7F7D"/>
    <w:rsid w:val="00EF0899"/>
    <w:rsid w:val="00EF09DA"/>
    <w:rsid w:val="00EF14F0"/>
    <w:rsid w:val="00EF17A3"/>
    <w:rsid w:val="00EF20EB"/>
    <w:rsid w:val="00EF2D2D"/>
    <w:rsid w:val="00EF2FD8"/>
    <w:rsid w:val="00EF444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3ADB"/>
    <w:rsid w:val="00F04A78"/>
    <w:rsid w:val="00F051D8"/>
    <w:rsid w:val="00F056FF"/>
    <w:rsid w:val="00F05FAF"/>
    <w:rsid w:val="00F062BF"/>
    <w:rsid w:val="00F07288"/>
    <w:rsid w:val="00F101C0"/>
    <w:rsid w:val="00F105B6"/>
    <w:rsid w:val="00F106A4"/>
    <w:rsid w:val="00F107CD"/>
    <w:rsid w:val="00F10C74"/>
    <w:rsid w:val="00F10E44"/>
    <w:rsid w:val="00F11334"/>
    <w:rsid w:val="00F118EE"/>
    <w:rsid w:val="00F12077"/>
    <w:rsid w:val="00F120FF"/>
    <w:rsid w:val="00F12133"/>
    <w:rsid w:val="00F123B5"/>
    <w:rsid w:val="00F14721"/>
    <w:rsid w:val="00F14A9F"/>
    <w:rsid w:val="00F15578"/>
    <w:rsid w:val="00F1582A"/>
    <w:rsid w:val="00F162A3"/>
    <w:rsid w:val="00F17372"/>
    <w:rsid w:val="00F17840"/>
    <w:rsid w:val="00F17BFB"/>
    <w:rsid w:val="00F20F70"/>
    <w:rsid w:val="00F21177"/>
    <w:rsid w:val="00F2154D"/>
    <w:rsid w:val="00F217BE"/>
    <w:rsid w:val="00F22438"/>
    <w:rsid w:val="00F227C1"/>
    <w:rsid w:val="00F22F06"/>
    <w:rsid w:val="00F23230"/>
    <w:rsid w:val="00F242E7"/>
    <w:rsid w:val="00F243DD"/>
    <w:rsid w:val="00F2462D"/>
    <w:rsid w:val="00F2506F"/>
    <w:rsid w:val="00F26173"/>
    <w:rsid w:val="00F271B6"/>
    <w:rsid w:val="00F309C6"/>
    <w:rsid w:val="00F314C1"/>
    <w:rsid w:val="00F31857"/>
    <w:rsid w:val="00F341D0"/>
    <w:rsid w:val="00F342E2"/>
    <w:rsid w:val="00F3460E"/>
    <w:rsid w:val="00F355EE"/>
    <w:rsid w:val="00F3585B"/>
    <w:rsid w:val="00F35F9F"/>
    <w:rsid w:val="00F36681"/>
    <w:rsid w:val="00F36689"/>
    <w:rsid w:val="00F37E57"/>
    <w:rsid w:val="00F40029"/>
    <w:rsid w:val="00F40E68"/>
    <w:rsid w:val="00F4137C"/>
    <w:rsid w:val="00F4175F"/>
    <w:rsid w:val="00F41EF8"/>
    <w:rsid w:val="00F42142"/>
    <w:rsid w:val="00F4236F"/>
    <w:rsid w:val="00F42435"/>
    <w:rsid w:val="00F4280E"/>
    <w:rsid w:val="00F42BB1"/>
    <w:rsid w:val="00F42E0A"/>
    <w:rsid w:val="00F42FA4"/>
    <w:rsid w:val="00F435DD"/>
    <w:rsid w:val="00F43E6E"/>
    <w:rsid w:val="00F442F8"/>
    <w:rsid w:val="00F44E2E"/>
    <w:rsid w:val="00F45B79"/>
    <w:rsid w:val="00F478DC"/>
    <w:rsid w:val="00F47985"/>
    <w:rsid w:val="00F50609"/>
    <w:rsid w:val="00F50B75"/>
    <w:rsid w:val="00F50F29"/>
    <w:rsid w:val="00F519EB"/>
    <w:rsid w:val="00F51BF9"/>
    <w:rsid w:val="00F53C57"/>
    <w:rsid w:val="00F543D3"/>
    <w:rsid w:val="00F54FA8"/>
    <w:rsid w:val="00F55790"/>
    <w:rsid w:val="00F5589C"/>
    <w:rsid w:val="00F55956"/>
    <w:rsid w:val="00F55B00"/>
    <w:rsid w:val="00F5611C"/>
    <w:rsid w:val="00F566D6"/>
    <w:rsid w:val="00F578E2"/>
    <w:rsid w:val="00F57971"/>
    <w:rsid w:val="00F57C01"/>
    <w:rsid w:val="00F60701"/>
    <w:rsid w:val="00F60987"/>
    <w:rsid w:val="00F614CF"/>
    <w:rsid w:val="00F629EF"/>
    <w:rsid w:val="00F62A24"/>
    <w:rsid w:val="00F63319"/>
    <w:rsid w:val="00F641F3"/>
    <w:rsid w:val="00F64B7F"/>
    <w:rsid w:val="00F65AE6"/>
    <w:rsid w:val="00F65C80"/>
    <w:rsid w:val="00F66394"/>
    <w:rsid w:val="00F664AA"/>
    <w:rsid w:val="00F66682"/>
    <w:rsid w:val="00F6669D"/>
    <w:rsid w:val="00F67C2B"/>
    <w:rsid w:val="00F70BCD"/>
    <w:rsid w:val="00F70CF3"/>
    <w:rsid w:val="00F7256C"/>
    <w:rsid w:val="00F727F3"/>
    <w:rsid w:val="00F72CA8"/>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1DEA"/>
    <w:rsid w:val="00FA1EB4"/>
    <w:rsid w:val="00FA20D4"/>
    <w:rsid w:val="00FA3473"/>
    <w:rsid w:val="00FA4129"/>
    <w:rsid w:val="00FA41B0"/>
    <w:rsid w:val="00FA4709"/>
    <w:rsid w:val="00FA51BA"/>
    <w:rsid w:val="00FA55B6"/>
    <w:rsid w:val="00FB39C9"/>
    <w:rsid w:val="00FB464A"/>
    <w:rsid w:val="00FB46C2"/>
    <w:rsid w:val="00FB4B00"/>
    <w:rsid w:val="00FB4EF2"/>
    <w:rsid w:val="00FB56E1"/>
    <w:rsid w:val="00FB57EF"/>
    <w:rsid w:val="00FB5AC1"/>
    <w:rsid w:val="00FB5BA9"/>
    <w:rsid w:val="00FB6AFB"/>
    <w:rsid w:val="00FB6DA4"/>
    <w:rsid w:val="00FB7454"/>
    <w:rsid w:val="00FB78F0"/>
    <w:rsid w:val="00FB7E2E"/>
    <w:rsid w:val="00FC0974"/>
    <w:rsid w:val="00FC1AF1"/>
    <w:rsid w:val="00FC2BDF"/>
    <w:rsid w:val="00FC2CC7"/>
    <w:rsid w:val="00FC369F"/>
    <w:rsid w:val="00FC3DD3"/>
    <w:rsid w:val="00FC42AF"/>
    <w:rsid w:val="00FC59B5"/>
    <w:rsid w:val="00FC5D3F"/>
    <w:rsid w:val="00FC5F35"/>
    <w:rsid w:val="00FC6372"/>
    <w:rsid w:val="00FC69F8"/>
    <w:rsid w:val="00FC76E5"/>
    <w:rsid w:val="00FC7E5D"/>
    <w:rsid w:val="00FD02AA"/>
    <w:rsid w:val="00FD0732"/>
    <w:rsid w:val="00FD0945"/>
    <w:rsid w:val="00FD1A0F"/>
    <w:rsid w:val="00FD1C41"/>
    <w:rsid w:val="00FD1C60"/>
    <w:rsid w:val="00FD23FD"/>
    <w:rsid w:val="00FD37EB"/>
    <w:rsid w:val="00FD38D8"/>
    <w:rsid w:val="00FD3B7D"/>
    <w:rsid w:val="00FD4915"/>
    <w:rsid w:val="00FD55F9"/>
    <w:rsid w:val="00FD5983"/>
    <w:rsid w:val="00FD5BB7"/>
    <w:rsid w:val="00FD5EBA"/>
    <w:rsid w:val="00FD63F5"/>
    <w:rsid w:val="00FD676E"/>
    <w:rsid w:val="00FD68DA"/>
    <w:rsid w:val="00FD701B"/>
    <w:rsid w:val="00FD7A4D"/>
    <w:rsid w:val="00FE035C"/>
    <w:rsid w:val="00FE05F0"/>
    <w:rsid w:val="00FE093C"/>
    <w:rsid w:val="00FE0D75"/>
    <w:rsid w:val="00FE11D8"/>
    <w:rsid w:val="00FE16FF"/>
    <w:rsid w:val="00FE1878"/>
    <w:rsid w:val="00FE1CC7"/>
    <w:rsid w:val="00FE1E13"/>
    <w:rsid w:val="00FE202A"/>
    <w:rsid w:val="00FE25E9"/>
    <w:rsid w:val="00FE2B87"/>
    <w:rsid w:val="00FE309E"/>
    <w:rsid w:val="00FE332A"/>
    <w:rsid w:val="00FE3530"/>
    <w:rsid w:val="00FE3692"/>
    <w:rsid w:val="00FE4E8F"/>
    <w:rsid w:val="00FE6126"/>
    <w:rsid w:val="00FE7ED6"/>
    <w:rsid w:val="00FF0538"/>
    <w:rsid w:val="00FF077F"/>
    <w:rsid w:val="00FF08D8"/>
    <w:rsid w:val="00FF119F"/>
    <w:rsid w:val="00FF1F55"/>
    <w:rsid w:val="00FF26A2"/>
    <w:rsid w:val="00FF32DB"/>
    <w:rsid w:val="00FF35BB"/>
    <w:rsid w:val="00FF3622"/>
    <w:rsid w:val="00FF3974"/>
    <w:rsid w:val="00FF3CDA"/>
    <w:rsid w:val="00FF3E08"/>
    <w:rsid w:val="00FF50C9"/>
    <w:rsid w:val="00FF583A"/>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26"/>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151950</TotalTime>
  <Pages>24</Pages>
  <Words>7032</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3702</cp:revision>
  <cp:lastPrinted>2020-06-10T02:28:00Z</cp:lastPrinted>
  <dcterms:created xsi:type="dcterms:W3CDTF">2020-02-16T20:55:00Z</dcterms:created>
  <dcterms:modified xsi:type="dcterms:W3CDTF">2023-09-05T22:20:00Z</dcterms:modified>
</cp:coreProperties>
</file>