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Play" w:cs="Play" w:eastAsia="Play" w:hAnsi="Play"/>
        </w:rPr>
      </w:pPr>
      <w:bookmarkStart w:colFirst="0" w:colLast="0" w:name="_heading=h.gjdgxs" w:id="0"/>
      <w:bookmarkEnd w:id="0"/>
      <w:r w:rsidDel="00000000" w:rsidR="00000000" w:rsidRPr="00000000">
        <w:rPr>
          <w:rFonts w:ascii="Play" w:cs="Play" w:eastAsia="Play" w:hAnsi="Play"/>
          <w:rtl w:val="0"/>
        </w:rPr>
        <w:t xml:space="preserve">Lab 4: Deploying a serverless application using AWS SAM and a CI/CD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Play" w:cs="Play" w:eastAsia="Play" w:hAnsi="Play"/>
          <w:sz w:val="28"/>
          <w:szCs w:val="28"/>
        </w:rPr>
      </w:pPr>
      <w:r w:rsidDel="00000000" w:rsidR="00000000" w:rsidRPr="00000000">
        <w:rPr>
          <w:rFonts w:ascii="Play" w:cs="Play" w:eastAsia="Play" w:hAnsi="Play"/>
          <w:sz w:val="28"/>
          <w:szCs w:val="28"/>
          <w:rtl w:val="0"/>
        </w:rPr>
        <w:t xml:space="preserve">Objectives:</w:t>
      </w:r>
    </w:p>
    <w:p w:rsidR="00000000" w:rsidDel="00000000" w:rsidP="00000000" w:rsidRDefault="00000000" w:rsidRPr="00000000" w14:paraId="00000004">
      <w:pPr>
        <w:numPr>
          <w:ilvl w:val="0"/>
          <w:numId w:val="1"/>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Build and locally test your application.</w:t>
      </w:r>
      <w:r w:rsidDel="00000000" w:rsidR="00000000" w:rsidRPr="00000000">
        <w:rPr>
          <w:rtl w:val="0"/>
        </w:rPr>
      </w:r>
    </w:p>
    <w:p w:rsidR="00000000" w:rsidDel="00000000" w:rsidP="00000000" w:rsidRDefault="00000000" w:rsidRPr="00000000" w14:paraId="00000005">
      <w:pPr>
        <w:numPr>
          <w:ilvl w:val="0"/>
          <w:numId w:val="1"/>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Use AWS SAM to publish a serverless application.</w:t>
      </w:r>
      <w:r w:rsidDel="00000000" w:rsidR="00000000" w:rsidRPr="00000000">
        <w:rPr>
          <w:rtl w:val="0"/>
        </w:rPr>
      </w:r>
    </w:p>
    <w:p w:rsidR="00000000" w:rsidDel="00000000" w:rsidP="00000000" w:rsidRDefault="00000000" w:rsidRPr="00000000" w14:paraId="00000006">
      <w:pPr>
        <w:numPr>
          <w:ilvl w:val="0"/>
          <w:numId w:val="1"/>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Automate deployment with AWS CodeDeploy and AWS CodePipeline.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Implement traffic shifting deployment to gradually roll out updates.</w:t>
      </w:r>
      <w:r w:rsidDel="00000000" w:rsidR="00000000" w:rsidRPr="00000000">
        <w:rPr>
          <w:rtl w:val="0"/>
        </w:rPr>
      </w:r>
    </w:p>
    <w:p w:rsidR="00000000" w:rsidDel="00000000" w:rsidP="00000000" w:rsidRDefault="00000000" w:rsidRPr="00000000" w14:paraId="00000008">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09">
      <w:pPr>
        <w:rPr>
          <w:rFonts w:ascii="Play" w:cs="Play" w:eastAsia="Play" w:hAnsi="Play"/>
          <w:sz w:val="28"/>
          <w:szCs w:val="28"/>
        </w:rPr>
      </w:pPr>
      <w:r w:rsidDel="00000000" w:rsidR="00000000" w:rsidRPr="00000000">
        <w:rPr>
          <w:rFonts w:ascii="Play" w:cs="Play" w:eastAsia="Play" w:hAnsi="Play"/>
          <w:sz w:val="28"/>
          <w:szCs w:val="28"/>
          <w:rtl w:val="0"/>
        </w:rPr>
        <w:t xml:space="preserve">Overview Diagram:</w:t>
        <w:br w:type="textWrapping"/>
      </w:r>
      <w:r w:rsidDel="00000000" w:rsidR="00000000" w:rsidRPr="00000000">
        <w:rPr>
          <w:rFonts w:ascii="Play" w:cs="Play" w:eastAsia="Play" w:hAnsi="Play"/>
          <w:sz w:val="28"/>
          <w:szCs w:val="28"/>
        </w:rPr>
        <w:drawing>
          <wp:inline distB="114300" distT="114300" distL="114300" distR="114300">
            <wp:extent cx="5943600" cy="3073400"/>
            <wp:effectExtent b="0" l="0" r="0" t="0"/>
            <wp:docPr id="6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0B">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0C">
      <w:pPr>
        <w:rPr>
          <w:rFonts w:ascii="Play" w:cs="Play" w:eastAsia="Play" w:hAnsi="Play"/>
          <w:sz w:val="28"/>
          <w:szCs w:val="28"/>
        </w:rPr>
      </w:pPr>
      <w:r w:rsidDel="00000000" w:rsidR="00000000" w:rsidRPr="00000000">
        <w:rPr>
          <w:rFonts w:ascii="Play" w:cs="Play" w:eastAsia="Play" w:hAnsi="Play"/>
          <w:sz w:val="28"/>
          <w:szCs w:val="28"/>
          <w:rtl w:val="0"/>
        </w:rPr>
        <w:t xml:space="preserve">Explanation:</w:t>
      </w:r>
    </w:p>
    <w:p w:rsidR="00000000" w:rsidDel="00000000" w:rsidP="00000000" w:rsidRDefault="00000000" w:rsidRPr="00000000" w14:paraId="0000000D">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Code Commit: The DevOps team pushes code changes to the AWS CodeCommit repository.</w:t>
      </w:r>
      <w:r w:rsidDel="00000000" w:rsidR="00000000" w:rsidRPr="00000000">
        <w:rPr>
          <w:rtl w:val="0"/>
        </w:rPr>
      </w:r>
    </w:p>
    <w:p w:rsidR="00000000" w:rsidDel="00000000" w:rsidP="00000000" w:rsidRDefault="00000000" w:rsidRPr="00000000" w14:paraId="0000000E">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0F">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Pipeline Trigger: AWS CodePipeline detects the change in the CodeCommit repository and starts the pipeline.</w:t>
      </w:r>
      <w:r w:rsidDel="00000000" w:rsidR="00000000" w:rsidRPr="00000000">
        <w:rPr>
          <w:rtl w:val="0"/>
        </w:rPr>
      </w:r>
    </w:p>
    <w:p w:rsidR="00000000" w:rsidDel="00000000" w:rsidP="00000000" w:rsidRDefault="00000000" w:rsidRPr="00000000" w14:paraId="00000010">
      <w:pPr>
        <w:ind w:left="72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1">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Build Stage: CodePipeline triggers AWS CodeBuild to compile the code, run tests, and prepare the deployment package.</w:t>
      </w:r>
      <w:r w:rsidDel="00000000" w:rsidR="00000000" w:rsidRPr="00000000">
        <w:rPr>
          <w:rtl w:val="0"/>
        </w:rPr>
      </w:r>
    </w:p>
    <w:p w:rsidR="00000000" w:rsidDel="00000000" w:rsidP="00000000" w:rsidRDefault="00000000" w:rsidRPr="00000000" w14:paraId="00000012">
      <w:pPr>
        <w:ind w:left="72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3">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Infrastructure Provisioning: After a successful build, AWS CodePipeline uses AWS CloudFormation to provision or update the necessary infrastructure, ensuring all resources (API Gateway, Lambda functions) are correctly set up.</w:t>
      </w:r>
      <w:r w:rsidDel="00000000" w:rsidR="00000000" w:rsidRPr="00000000">
        <w:rPr>
          <w:rtl w:val="0"/>
        </w:rPr>
      </w:r>
    </w:p>
    <w:p w:rsidR="00000000" w:rsidDel="00000000" w:rsidP="00000000" w:rsidRDefault="00000000" w:rsidRPr="00000000" w14:paraId="00000014">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5">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Deployment: AWS CodePipeline then triggers AWS CodeDeploy to deploy the new version of the application.</w:t>
      </w:r>
      <w:r w:rsidDel="00000000" w:rsidR="00000000" w:rsidRPr="00000000">
        <w:rPr>
          <w:rtl w:val="0"/>
        </w:rPr>
      </w:r>
    </w:p>
    <w:p w:rsidR="00000000" w:rsidDel="00000000" w:rsidP="00000000" w:rsidRDefault="00000000" w:rsidRPr="00000000" w14:paraId="00000016">
      <w:pPr>
        <w:ind w:left="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7">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AWS CodeDeploy</w:t>
      </w:r>
      <w:r w:rsidDel="00000000" w:rsidR="00000000" w:rsidRPr="00000000">
        <w:rPr>
          <w:rtl w:val="0"/>
        </w:rPr>
      </w:r>
    </w:p>
    <w:p w:rsidR="00000000" w:rsidDel="00000000" w:rsidP="00000000" w:rsidRDefault="00000000" w:rsidRPr="00000000" w14:paraId="00000018">
      <w:pPr>
        <w:ind w:left="720" w:firstLine="0"/>
        <w:rPr>
          <w:rFonts w:ascii="Play" w:cs="Play" w:eastAsia="Play" w:hAnsi="Play"/>
          <w:sz w:val="28"/>
          <w:szCs w:val="28"/>
        </w:rPr>
      </w:pPr>
      <w:r w:rsidDel="00000000" w:rsidR="00000000" w:rsidRPr="00000000">
        <w:rPr>
          <w:rFonts w:ascii="Play" w:cs="Play" w:eastAsia="Play" w:hAnsi="Play"/>
          <w:sz w:val="28"/>
          <w:szCs w:val="28"/>
          <w:rtl w:val="0"/>
        </w:rPr>
        <w:t xml:space="preserve">A service that automates application deployments to various compute services, including AWS Lambda. It can implement a </w:t>
      </w:r>
      <w:r w:rsidDel="00000000" w:rsidR="00000000" w:rsidRPr="00000000">
        <w:rPr>
          <w:rFonts w:ascii="Play" w:cs="Play" w:eastAsia="Play" w:hAnsi="Play"/>
          <w:b w:val="1"/>
          <w:sz w:val="28"/>
          <w:szCs w:val="28"/>
          <w:rtl w:val="0"/>
        </w:rPr>
        <w:t xml:space="preserve">traffic shifting strategy</w:t>
      </w:r>
      <w:r w:rsidDel="00000000" w:rsidR="00000000" w:rsidRPr="00000000">
        <w:rPr>
          <w:rFonts w:ascii="Play" w:cs="Play" w:eastAsia="Play" w:hAnsi="Play"/>
          <w:sz w:val="28"/>
          <w:szCs w:val="28"/>
          <w:rtl w:val="0"/>
        </w:rPr>
        <w:t xml:space="preserve">, gradually shifting traffic to the new version to ensure stability and allow for quick rollback if needed.</w:t>
      </w:r>
    </w:p>
    <w:p w:rsidR="00000000" w:rsidDel="00000000" w:rsidP="00000000" w:rsidRDefault="00000000" w:rsidRPr="00000000" w14:paraId="00000019">
      <w:pPr>
        <w:ind w:left="720" w:firstLine="0"/>
        <w:rPr>
          <w:rFonts w:ascii="Play" w:cs="Play" w:eastAsia="Play" w:hAnsi="Play"/>
          <w:sz w:val="28"/>
          <w:szCs w:val="28"/>
        </w:rPr>
      </w:pPr>
      <w:r w:rsidDel="00000000" w:rsidR="00000000" w:rsidRPr="00000000">
        <w:rPr>
          <w:rtl w:val="0"/>
        </w:rPr>
      </w:r>
    </w:p>
    <w:p w:rsidR="00000000" w:rsidDel="00000000" w:rsidP="00000000" w:rsidRDefault="00000000" w:rsidRPr="00000000" w14:paraId="0000001A">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User Interaction: The end user interacts with the application via the Amazon API Gateway, which routes the request to the AWS Lambda function.</w:t>
      </w:r>
      <w:r w:rsidDel="00000000" w:rsidR="00000000" w:rsidRPr="00000000">
        <w:rPr>
          <w:rtl w:val="0"/>
        </w:rPr>
      </w:r>
    </w:p>
    <w:p w:rsidR="00000000" w:rsidDel="00000000" w:rsidP="00000000" w:rsidRDefault="00000000" w:rsidRPr="00000000" w14:paraId="0000001B">
      <w:pPr>
        <w:numPr>
          <w:ilvl w:val="0"/>
          <w:numId w:val="2"/>
        </w:numPr>
        <w:ind w:left="720" w:hanging="360"/>
        <w:rPr>
          <w:rFonts w:ascii="Play" w:cs="Play" w:eastAsia="Play" w:hAnsi="Play"/>
          <w:sz w:val="28"/>
          <w:szCs w:val="28"/>
          <w:u w:val="none"/>
        </w:rPr>
      </w:pPr>
      <w:r w:rsidDel="00000000" w:rsidR="00000000" w:rsidRPr="00000000">
        <w:rPr>
          <w:rFonts w:ascii="Play" w:cs="Play" w:eastAsia="Play" w:hAnsi="Play"/>
          <w:sz w:val="28"/>
          <w:szCs w:val="28"/>
          <w:rtl w:val="0"/>
        </w:rPr>
        <w:t xml:space="preserve">The Lambda function processes the request and returns a response to the user.</w:t>
      </w:r>
      <w:r w:rsidDel="00000000" w:rsidR="00000000" w:rsidRPr="00000000">
        <w:rPr>
          <w:rtl w:val="0"/>
        </w:rPr>
      </w:r>
    </w:p>
    <w:p w:rsidR="00000000" w:rsidDel="00000000" w:rsidP="00000000" w:rsidRDefault="00000000" w:rsidRPr="00000000" w14:paraId="0000001C">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1D">
      <w:pPr>
        <w:rPr>
          <w:rFonts w:ascii="Play" w:cs="Play" w:eastAsia="Play" w:hAnsi="Play"/>
          <w:b w:val="1"/>
          <w:sz w:val="28"/>
          <w:szCs w:val="28"/>
        </w:rPr>
      </w:pPr>
      <w:r w:rsidDel="00000000" w:rsidR="00000000" w:rsidRPr="00000000">
        <w:rPr>
          <w:rFonts w:ascii="Play" w:cs="Play" w:eastAsia="Play" w:hAnsi="Play"/>
          <w:b w:val="1"/>
          <w:sz w:val="28"/>
          <w:szCs w:val="28"/>
          <w:rtl w:val="0"/>
        </w:rPr>
        <w:t xml:space="preserve">Objective 1 - AWS SAM</w:t>
      </w:r>
    </w:p>
    <w:p w:rsidR="00000000" w:rsidDel="00000000" w:rsidP="00000000" w:rsidRDefault="00000000" w:rsidRPr="00000000" w14:paraId="0000001E">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1F">
      <w:pPr>
        <w:rPr>
          <w:rFonts w:ascii="Play" w:cs="Play" w:eastAsia="Play" w:hAnsi="Play"/>
          <w:sz w:val="28"/>
          <w:szCs w:val="28"/>
        </w:rPr>
      </w:pPr>
      <w:r w:rsidDel="00000000" w:rsidR="00000000" w:rsidRPr="00000000">
        <w:rPr>
          <w:rFonts w:ascii="Play" w:cs="Play" w:eastAsia="Play" w:hAnsi="Play"/>
          <w:sz w:val="28"/>
          <w:szCs w:val="28"/>
          <w:rtl w:val="0"/>
        </w:rPr>
        <w:t xml:space="preserve">1.1 Open Cloud9 IDE and run the following command to initialize a SAM project</w:t>
      </w:r>
    </w:p>
    <w:p w:rsidR="00000000" w:rsidDel="00000000" w:rsidP="00000000" w:rsidRDefault="00000000" w:rsidRPr="00000000" w14:paraId="00000020">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4200525" cy="876300"/>
            <wp:effectExtent b="0" l="0" r="0" t="0"/>
            <wp:docPr id="6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2005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22">
      <w:pPr>
        <w:rPr>
          <w:rFonts w:ascii="Play" w:cs="Play" w:eastAsia="Play" w:hAnsi="Play"/>
          <w:sz w:val="28"/>
          <w:szCs w:val="28"/>
        </w:rPr>
      </w:pPr>
      <w:r w:rsidDel="00000000" w:rsidR="00000000" w:rsidRPr="00000000">
        <w:rPr>
          <w:rFonts w:ascii="Play" w:cs="Play" w:eastAsia="Play" w:hAnsi="Play"/>
          <w:sz w:val="28"/>
          <w:szCs w:val="28"/>
          <w:rtl w:val="0"/>
        </w:rPr>
        <w:t xml:space="preserve">1.2 Choose the options to get a hello world example project from AWS quick start templates, and choose the name - ‘sam-app’</w:t>
      </w:r>
    </w:p>
    <w:p w:rsidR="00000000" w:rsidDel="00000000" w:rsidP="00000000" w:rsidRDefault="00000000" w:rsidRPr="00000000" w14:paraId="00000023">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943600" cy="2616200"/>
            <wp:effectExtent b="0" l="0" r="0" t="0"/>
            <wp:docPr id="6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25">
      <w:pPr>
        <w:rPr>
          <w:rFonts w:ascii="Play" w:cs="Play" w:eastAsia="Play" w:hAnsi="Play"/>
          <w:sz w:val="28"/>
          <w:szCs w:val="28"/>
        </w:rPr>
      </w:pPr>
      <w:r w:rsidDel="00000000" w:rsidR="00000000" w:rsidRPr="00000000">
        <w:rPr>
          <w:rFonts w:ascii="Play" w:cs="Play" w:eastAsia="Play" w:hAnsi="Play"/>
          <w:sz w:val="28"/>
          <w:szCs w:val="28"/>
          <w:rtl w:val="0"/>
        </w:rPr>
        <w:t xml:space="preserve">1.3 The app will be cloned from git</w:t>
      </w:r>
    </w:p>
    <w:p w:rsidR="00000000" w:rsidDel="00000000" w:rsidP="00000000" w:rsidRDefault="00000000" w:rsidRPr="00000000" w14:paraId="00000026">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943600" cy="2273300"/>
            <wp:effectExtent b="0" l="0" r="0" t="0"/>
            <wp:docPr id="6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28">
      <w:pPr>
        <w:rPr>
          <w:rFonts w:ascii="Play" w:cs="Play" w:eastAsia="Play" w:hAnsi="Play"/>
          <w:sz w:val="28"/>
          <w:szCs w:val="28"/>
        </w:rPr>
      </w:pPr>
      <w:r w:rsidDel="00000000" w:rsidR="00000000" w:rsidRPr="00000000">
        <w:rPr>
          <w:rFonts w:ascii="Play" w:cs="Play" w:eastAsia="Play" w:hAnsi="Play"/>
          <w:sz w:val="28"/>
          <w:szCs w:val="28"/>
          <w:rtl w:val="0"/>
        </w:rPr>
        <w:t xml:space="preserve">1.4 Go to the app directory and perform the build (of the app)</w:t>
      </w:r>
    </w:p>
    <w:p w:rsidR="00000000" w:rsidDel="00000000" w:rsidP="00000000" w:rsidRDefault="00000000" w:rsidRPr="00000000" w14:paraId="00000029">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943600" cy="1346200"/>
            <wp:effectExtent b="0" l="0" r="0" t="0"/>
            <wp:docPr id="6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2B">
      <w:pPr>
        <w:rPr>
          <w:rFonts w:ascii="Play" w:cs="Play" w:eastAsia="Play" w:hAnsi="Play"/>
          <w:sz w:val="28"/>
          <w:szCs w:val="28"/>
        </w:rPr>
      </w:pPr>
      <w:r w:rsidDel="00000000" w:rsidR="00000000" w:rsidRPr="00000000">
        <w:rPr>
          <w:rFonts w:ascii="Play" w:cs="Play" w:eastAsia="Play" w:hAnsi="Play"/>
          <w:sz w:val="28"/>
          <w:szCs w:val="28"/>
          <w:rtl w:val="0"/>
        </w:rPr>
        <w:t xml:space="preserve">1.5 Test your application locally. Use AWS SAM to test your application, when reviewing the test output, look for a status code 200</w:t>
      </w:r>
    </w:p>
    <w:p w:rsidR="00000000" w:rsidDel="00000000" w:rsidP="00000000" w:rsidRDefault="00000000" w:rsidRPr="00000000" w14:paraId="0000002C">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6824663" cy="1443679"/>
            <wp:effectExtent b="0" l="0" r="0" t="0"/>
            <wp:docPr id="6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824663" cy="144367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2E">
      <w:pPr>
        <w:rPr>
          <w:rFonts w:ascii="Play" w:cs="Play" w:eastAsia="Play" w:hAnsi="Play"/>
          <w:sz w:val="28"/>
          <w:szCs w:val="28"/>
        </w:rPr>
      </w:pPr>
      <w:r w:rsidDel="00000000" w:rsidR="00000000" w:rsidRPr="00000000">
        <w:rPr>
          <w:rFonts w:ascii="Play" w:cs="Play" w:eastAsia="Play" w:hAnsi="Play"/>
          <w:sz w:val="28"/>
          <w:szCs w:val="28"/>
          <w:rtl w:val="0"/>
        </w:rPr>
        <w:t xml:space="preserve">Meaning of SC 200-</w:t>
      </w:r>
    </w:p>
    <w:p w:rsidR="00000000" w:rsidDel="00000000" w:rsidP="00000000" w:rsidRDefault="00000000" w:rsidRPr="00000000" w14:paraId="0000002F">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3243263" cy="1211026"/>
            <wp:effectExtent b="0" l="0" r="0" t="0"/>
            <wp:docPr id="66"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243263" cy="121102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Play" w:cs="Play" w:eastAsia="Play" w:hAnsi="Play"/>
          <w:sz w:val="28"/>
          <w:szCs w:val="28"/>
        </w:rPr>
      </w:pPr>
      <w:r w:rsidDel="00000000" w:rsidR="00000000" w:rsidRPr="00000000">
        <w:rPr>
          <w:rFonts w:ascii="Play" w:cs="Play" w:eastAsia="Play" w:hAnsi="Play"/>
          <w:sz w:val="28"/>
          <w:szCs w:val="28"/>
          <w:rtl w:val="0"/>
        </w:rPr>
        <w:t xml:space="preserve">1.6 Run the following command to test the application</w:t>
      </w:r>
    </w:p>
    <w:p w:rsidR="00000000" w:rsidDel="00000000" w:rsidP="00000000" w:rsidRDefault="00000000" w:rsidRPr="00000000" w14:paraId="00000031">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2006600"/>
            <wp:effectExtent b="0" l="0" r="0" t="0"/>
            <wp:docPr id="7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74295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Play" w:cs="Play" w:eastAsia="Play" w:hAnsi="Play"/>
          <w:sz w:val="28"/>
          <w:szCs w:val="28"/>
        </w:rPr>
      </w:pPr>
      <w:r w:rsidDel="00000000" w:rsidR="00000000" w:rsidRPr="00000000">
        <w:rPr>
          <w:rFonts w:ascii="Play" w:cs="Play" w:eastAsia="Play" w:hAnsi="Play"/>
          <w:sz w:val="28"/>
          <w:szCs w:val="28"/>
          <w:rtl w:val="0"/>
        </w:rPr>
        <w:t xml:space="preserve">It again produces SC200</w:t>
      </w:r>
    </w:p>
    <w:p w:rsidR="00000000" w:rsidDel="00000000" w:rsidP="00000000" w:rsidRDefault="00000000" w:rsidRPr="00000000" w14:paraId="00000033">
      <w:pPr>
        <w:rPr>
          <w:rFonts w:ascii="Play" w:cs="Play" w:eastAsia="Play" w:hAnsi="Play"/>
          <w:sz w:val="28"/>
          <w:szCs w:val="28"/>
        </w:rPr>
      </w:pPr>
      <w:r w:rsidDel="00000000" w:rsidR="00000000" w:rsidRPr="00000000">
        <w:rPr>
          <w:rFonts w:ascii="Play" w:cs="Play" w:eastAsia="Play" w:hAnsi="Play"/>
          <w:sz w:val="28"/>
          <w:szCs w:val="28"/>
          <w:rtl w:val="0"/>
        </w:rPr>
        <w:t xml:space="preserve">Meaning test has been successful</w:t>
      </w:r>
    </w:p>
    <w:p w:rsidR="00000000" w:rsidDel="00000000" w:rsidP="00000000" w:rsidRDefault="00000000" w:rsidRPr="00000000" w14:paraId="00000034">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35">
      <w:pPr>
        <w:rPr>
          <w:rFonts w:ascii="Play" w:cs="Play" w:eastAsia="Play" w:hAnsi="Play"/>
          <w:sz w:val="28"/>
          <w:szCs w:val="28"/>
        </w:rPr>
      </w:pPr>
      <w:r w:rsidDel="00000000" w:rsidR="00000000" w:rsidRPr="00000000">
        <w:rPr>
          <w:rFonts w:ascii="Play" w:cs="Play" w:eastAsia="Play" w:hAnsi="Play"/>
          <w:sz w:val="28"/>
          <w:szCs w:val="28"/>
          <w:rtl w:val="0"/>
        </w:rPr>
        <w:t xml:space="preserve">1.7 Start the application</w:t>
      </w:r>
    </w:p>
    <w:p w:rsidR="00000000" w:rsidDel="00000000" w:rsidP="00000000" w:rsidRDefault="00000000" w:rsidRPr="00000000" w14:paraId="00000036">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1612900"/>
            <wp:effectExtent b="0" l="0" r="0" t="0"/>
            <wp:docPr id="6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74295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38">
      <w:pPr>
        <w:rPr>
          <w:rFonts w:ascii="Play" w:cs="Play" w:eastAsia="Play" w:hAnsi="Play"/>
          <w:sz w:val="28"/>
          <w:szCs w:val="28"/>
        </w:rPr>
      </w:pPr>
      <w:r w:rsidDel="00000000" w:rsidR="00000000" w:rsidRPr="00000000">
        <w:rPr>
          <w:rFonts w:ascii="Play" w:cs="Play" w:eastAsia="Play" w:hAnsi="Play"/>
          <w:sz w:val="28"/>
          <w:szCs w:val="28"/>
          <w:rtl w:val="0"/>
        </w:rPr>
        <w:t xml:space="preserve">Now: The start-api command directs you to browse to port 8080 on the local system loopback address (127.0.0.1). AWS Cloud9 does not allow this and you receive an error if you use the address included in the command output. AWS Cloud9 does offer a function to securely view your application through the Preview feature.</w:t>
      </w:r>
    </w:p>
    <w:p w:rsidR="00000000" w:rsidDel="00000000" w:rsidP="00000000" w:rsidRDefault="00000000" w:rsidRPr="00000000" w14:paraId="00000039">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3A">
      <w:pPr>
        <w:rPr>
          <w:rFonts w:ascii="Play" w:cs="Play" w:eastAsia="Play" w:hAnsi="Play"/>
          <w:sz w:val="28"/>
          <w:szCs w:val="28"/>
        </w:rPr>
      </w:pPr>
      <w:r w:rsidDel="00000000" w:rsidR="00000000" w:rsidRPr="00000000">
        <w:rPr>
          <w:rFonts w:ascii="Play" w:cs="Play" w:eastAsia="Play" w:hAnsi="Play"/>
          <w:sz w:val="28"/>
          <w:szCs w:val="28"/>
          <w:rtl w:val="0"/>
        </w:rPr>
        <w:t xml:space="preserve">1.8 Preview the app, by clicking on preview option on top of Cloud9 UI</w:t>
      </w:r>
    </w:p>
    <w:p w:rsidR="00000000" w:rsidDel="00000000" w:rsidP="00000000" w:rsidRDefault="00000000" w:rsidRPr="00000000" w14:paraId="0000003B">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4178300"/>
            <wp:effectExtent b="0" l="0" r="0" t="0"/>
            <wp:docPr id="76"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74295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Play" w:cs="Play" w:eastAsia="Play" w:hAnsi="Play"/>
          <w:sz w:val="28"/>
          <w:szCs w:val="28"/>
        </w:rPr>
      </w:pPr>
      <w:r w:rsidDel="00000000" w:rsidR="00000000" w:rsidRPr="00000000">
        <w:rPr>
          <w:rFonts w:ascii="Play" w:cs="Play" w:eastAsia="Play" w:hAnsi="Play"/>
          <w:sz w:val="28"/>
          <w:szCs w:val="28"/>
          <w:rtl w:val="0"/>
        </w:rPr>
        <w:t xml:space="preserve">This is the expected output as per Lab instructions</w:t>
      </w:r>
    </w:p>
    <w:p w:rsidR="00000000" w:rsidDel="00000000" w:rsidP="00000000" w:rsidRDefault="00000000" w:rsidRPr="00000000" w14:paraId="0000003D">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3E">
      <w:pPr>
        <w:rPr>
          <w:rFonts w:ascii="Play" w:cs="Play" w:eastAsia="Play" w:hAnsi="Play"/>
          <w:sz w:val="28"/>
          <w:szCs w:val="28"/>
        </w:rPr>
      </w:pPr>
      <w:r w:rsidDel="00000000" w:rsidR="00000000" w:rsidRPr="00000000">
        <w:rPr>
          <w:rFonts w:ascii="Play" w:cs="Play" w:eastAsia="Play" w:hAnsi="Play"/>
          <w:sz w:val="28"/>
          <w:szCs w:val="28"/>
          <w:rtl w:val="0"/>
        </w:rPr>
        <w:t xml:space="preserve">1.9 Enter “hello” at the end of address bar</w:t>
      </w:r>
    </w:p>
    <w:p w:rsidR="00000000" w:rsidDel="00000000" w:rsidP="00000000" w:rsidRDefault="00000000" w:rsidRPr="00000000" w14:paraId="0000003F">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667375" cy="485775"/>
            <wp:effectExtent b="0" l="0" r="0" t="0"/>
            <wp:docPr id="7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6673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41">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3571875" cy="1933575"/>
            <wp:effectExtent b="0" l="0" r="0" t="0"/>
            <wp:docPr id="7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5718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43">
      <w:pPr>
        <w:rPr>
          <w:rFonts w:ascii="Play" w:cs="Play" w:eastAsia="Play" w:hAnsi="Play"/>
          <w:sz w:val="28"/>
          <w:szCs w:val="28"/>
        </w:rPr>
      </w:pPr>
      <w:r w:rsidDel="00000000" w:rsidR="00000000" w:rsidRPr="00000000">
        <w:rPr>
          <w:rFonts w:ascii="Play" w:cs="Play" w:eastAsia="Play" w:hAnsi="Play"/>
          <w:sz w:val="28"/>
          <w:szCs w:val="28"/>
          <w:rtl w:val="0"/>
        </w:rPr>
        <w:t xml:space="preserve">App run Test - successful</w:t>
      </w:r>
    </w:p>
    <w:p w:rsidR="00000000" w:rsidDel="00000000" w:rsidP="00000000" w:rsidRDefault="00000000" w:rsidRPr="00000000" w14:paraId="00000044">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45">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46">
      <w:pPr>
        <w:rPr>
          <w:rFonts w:ascii="Play" w:cs="Play" w:eastAsia="Play" w:hAnsi="Play"/>
          <w:b w:val="1"/>
          <w:sz w:val="28"/>
          <w:szCs w:val="28"/>
        </w:rPr>
      </w:pPr>
      <w:r w:rsidDel="00000000" w:rsidR="00000000" w:rsidRPr="00000000">
        <w:rPr>
          <w:rFonts w:ascii="Play" w:cs="Play" w:eastAsia="Play" w:hAnsi="Play"/>
          <w:b w:val="1"/>
          <w:sz w:val="28"/>
          <w:szCs w:val="28"/>
          <w:rtl w:val="0"/>
        </w:rPr>
        <w:t xml:space="preserve">Objective 2 -  USING AWS SAM TO DEPLOY THE APPLICATION</w:t>
      </w:r>
    </w:p>
    <w:p w:rsidR="00000000" w:rsidDel="00000000" w:rsidP="00000000" w:rsidRDefault="00000000" w:rsidRPr="00000000" w14:paraId="00000047">
      <w:pP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8">
      <w:pPr>
        <w:rPr>
          <w:rFonts w:ascii="Play" w:cs="Play" w:eastAsia="Play" w:hAnsi="Play"/>
          <w:sz w:val="28"/>
          <w:szCs w:val="28"/>
        </w:rPr>
      </w:pPr>
      <w:r w:rsidDel="00000000" w:rsidR="00000000" w:rsidRPr="00000000">
        <w:rPr>
          <w:rFonts w:ascii="Play" w:cs="Play" w:eastAsia="Play" w:hAnsi="Play"/>
          <w:sz w:val="28"/>
          <w:szCs w:val="28"/>
          <w:rtl w:val="0"/>
        </w:rPr>
        <w:t xml:space="preserve">2.1 To deploy the hello world application the first step is to create an (Amazon S3) bucket to host your application.</w:t>
      </w:r>
    </w:p>
    <w:p w:rsidR="00000000" w:rsidDel="00000000" w:rsidP="00000000" w:rsidRDefault="00000000" w:rsidRPr="00000000" w14:paraId="00000049">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6286500" cy="447675"/>
            <wp:effectExtent b="0" l="0" r="0" t="0"/>
            <wp:docPr id="77"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62865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4B">
      <w:pPr>
        <w:rPr>
          <w:rFonts w:ascii="Play" w:cs="Play" w:eastAsia="Play" w:hAnsi="Play"/>
          <w:sz w:val="28"/>
          <w:szCs w:val="28"/>
        </w:rPr>
      </w:pPr>
      <w:r w:rsidDel="00000000" w:rsidR="00000000" w:rsidRPr="00000000">
        <w:rPr>
          <w:rFonts w:ascii="Play" w:cs="Play" w:eastAsia="Play" w:hAnsi="Play"/>
          <w:sz w:val="28"/>
          <w:szCs w:val="28"/>
          <w:rtl w:val="0"/>
        </w:rPr>
        <w:t xml:space="preserve">2.2 Use the variable to create a globally unique bucket</w:t>
      </w:r>
    </w:p>
    <w:p w:rsidR="00000000" w:rsidDel="00000000" w:rsidP="00000000" w:rsidRDefault="00000000" w:rsidRPr="00000000" w14:paraId="0000004C">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368300"/>
            <wp:effectExtent b="0" l="0" r="0" t="0"/>
            <wp:docPr id="79"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7429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4E">
      <w:pPr>
        <w:rPr>
          <w:rFonts w:ascii="Play" w:cs="Play" w:eastAsia="Play" w:hAnsi="Play"/>
          <w:sz w:val="28"/>
          <w:szCs w:val="28"/>
        </w:rPr>
      </w:pPr>
      <w:r w:rsidDel="00000000" w:rsidR="00000000" w:rsidRPr="00000000">
        <w:rPr>
          <w:rFonts w:ascii="Play" w:cs="Play" w:eastAsia="Play" w:hAnsi="Play"/>
          <w:sz w:val="28"/>
          <w:szCs w:val="28"/>
          <w:rtl w:val="0"/>
        </w:rPr>
        <w:t xml:space="preserve">2.3 Run the following command to package your application and push it to the S3 bucket you created</w:t>
      </w:r>
    </w:p>
    <w:p w:rsidR="00000000" w:rsidDel="00000000" w:rsidP="00000000" w:rsidRDefault="00000000" w:rsidRPr="00000000" w14:paraId="0000004F">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787400"/>
            <wp:effectExtent b="0" l="0" r="0" t="0"/>
            <wp:docPr id="8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74295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51">
      <w:pPr>
        <w:rPr>
          <w:rFonts w:ascii="Play" w:cs="Play" w:eastAsia="Play" w:hAnsi="Play"/>
          <w:sz w:val="28"/>
          <w:szCs w:val="28"/>
        </w:rPr>
      </w:pPr>
      <w:r w:rsidDel="00000000" w:rsidR="00000000" w:rsidRPr="00000000">
        <w:rPr>
          <w:rFonts w:ascii="Play" w:cs="Play" w:eastAsia="Play" w:hAnsi="Play"/>
          <w:sz w:val="28"/>
          <w:szCs w:val="28"/>
          <w:rtl w:val="0"/>
        </w:rPr>
        <w:t xml:space="preserve">2.4 Run the command below to deploy your application package</w:t>
      </w:r>
    </w:p>
    <w:p w:rsidR="00000000" w:rsidDel="00000000" w:rsidP="00000000" w:rsidRDefault="00000000" w:rsidRPr="00000000" w14:paraId="00000052">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2387600"/>
            <wp:effectExtent b="0" l="0" r="0" t="0"/>
            <wp:docPr id="83"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74295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54">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876925" cy="466725"/>
            <wp:effectExtent b="0" l="0" r="0" t="0"/>
            <wp:docPr id="85"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8769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762000"/>
            <wp:effectExtent b="0" l="0" r="0" t="0"/>
            <wp:docPr id="8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7429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Play" w:cs="Play" w:eastAsia="Play" w:hAnsi="Play"/>
          <w:sz w:val="28"/>
          <w:szCs w:val="28"/>
        </w:rPr>
      </w:pPr>
      <w:r w:rsidDel="00000000" w:rsidR="00000000" w:rsidRPr="00000000">
        <w:rPr>
          <w:rFonts w:ascii="Play" w:cs="Play" w:eastAsia="Play" w:hAnsi="Play"/>
          <w:sz w:val="28"/>
          <w:szCs w:val="28"/>
          <w:rtl w:val="0"/>
        </w:rPr>
        <w:t xml:space="preserve">2.5 Click on the link, in a new tab </w:t>
      </w:r>
    </w:p>
    <w:p w:rsidR="00000000" w:rsidDel="00000000" w:rsidP="00000000" w:rsidRDefault="00000000" w:rsidRPr="00000000" w14:paraId="00000057">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3479800"/>
            <wp:effectExtent b="0" l="0" r="0" t="0"/>
            <wp:docPr id="89"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74295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59">
      <w:pPr>
        <w:rPr>
          <w:rFonts w:ascii="Play" w:cs="Play" w:eastAsia="Play" w:hAnsi="Play"/>
          <w:sz w:val="28"/>
          <w:szCs w:val="28"/>
        </w:rPr>
      </w:pPr>
      <w:r w:rsidDel="00000000" w:rsidR="00000000" w:rsidRPr="00000000">
        <w:rPr>
          <w:rFonts w:ascii="Play" w:cs="Play" w:eastAsia="Play" w:hAnsi="Play"/>
          <w:sz w:val="28"/>
          <w:szCs w:val="28"/>
          <w:rtl w:val="0"/>
        </w:rPr>
        <w:t xml:space="preserve">Deployed, successfully</w:t>
      </w:r>
    </w:p>
    <w:p w:rsidR="00000000" w:rsidDel="00000000" w:rsidP="00000000" w:rsidRDefault="00000000" w:rsidRPr="00000000" w14:paraId="0000005A">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5B">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5C">
      <w:pPr>
        <w:rPr>
          <w:rFonts w:ascii="Play" w:cs="Play" w:eastAsia="Play" w:hAnsi="Play"/>
          <w:b w:val="1"/>
          <w:sz w:val="28"/>
          <w:szCs w:val="28"/>
        </w:rPr>
      </w:pPr>
      <w:r w:rsidDel="00000000" w:rsidR="00000000" w:rsidRPr="00000000">
        <w:rPr>
          <w:rFonts w:ascii="Play" w:cs="Play" w:eastAsia="Play" w:hAnsi="Play"/>
          <w:b w:val="1"/>
          <w:sz w:val="28"/>
          <w:szCs w:val="28"/>
          <w:rtl w:val="0"/>
        </w:rPr>
        <w:t xml:space="preserve">Objective 3: Automate application deployment with AWS CodePipeline</w:t>
      </w:r>
    </w:p>
    <w:p w:rsidR="00000000" w:rsidDel="00000000" w:rsidP="00000000" w:rsidRDefault="00000000" w:rsidRPr="00000000" w14:paraId="0000005D">
      <w:pPr>
        <w:jc w:val="both"/>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5E">
      <w:pPr>
        <w:jc w:val="both"/>
        <w:rPr>
          <w:rFonts w:ascii="Play" w:cs="Play" w:eastAsia="Play" w:hAnsi="Play"/>
          <w:sz w:val="28"/>
          <w:szCs w:val="28"/>
        </w:rPr>
      </w:pPr>
      <w:r w:rsidDel="00000000" w:rsidR="00000000" w:rsidRPr="00000000">
        <w:rPr>
          <w:rFonts w:ascii="Play" w:cs="Play" w:eastAsia="Play" w:hAnsi="Play"/>
          <w:sz w:val="28"/>
          <w:szCs w:val="28"/>
          <w:rtl w:val="0"/>
        </w:rPr>
        <w:t xml:space="preserve">Note - For this task, you create a CI/CD pipeline to automate the deployment of an application. You create a three-stage pipeline that uses AWS CodeCommit, AWS CodeBuild, and AWS CloudFormation. Your initial HelloWorld application was initialized using Python as the language but you’ve chosen to change to Node.js for the deployment. You overwrite your existing SAM deployment with this new one. The new SAM project is in the Cloud9 environment. You need to add a new bucket for your deployment and make the appropriate code changes before you can automate the deployment.</w:t>
      </w:r>
    </w:p>
    <w:p w:rsidR="00000000" w:rsidDel="00000000" w:rsidP="00000000" w:rsidRDefault="00000000" w:rsidRPr="00000000" w14:paraId="0000005F">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60">
      <w:pPr>
        <w:rPr>
          <w:rFonts w:ascii="Play" w:cs="Play" w:eastAsia="Play" w:hAnsi="Play"/>
          <w:sz w:val="28"/>
          <w:szCs w:val="28"/>
        </w:rPr>
      </w:pPr>
      <w:r w:rsidDel="00000000" w:rsidR="00000000" w:rsidRPr="00000000">
        <w:rPr>
          <w:rFonts w:ascii="Play" w:cs="Play" w:eastAsia="Play" w:hAnsi="Play"/>
          <w:sz w:val="28"/>
          <w:szCs w:val="28"/>
          <w:rtl w:val="0"/>
        </w:rPr>
        <w:t xml:space="preserve">3.1 Go to the lab4 directory, verify the bucket name and put the bucket name in buildspec.yml file</w:t>
      </w:r>
    </w:p>
    <w:p w:rsidR="00000000" w:rsidDel="00000000" w:rsidP="00000000" w:rsidRDefault="00000000" w:rsidRPr="00000000" w14:paraId="00000061">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2578100"/>
            <wp:effectExtent b="0" l="0" r="0" t="0"/>
            <wp:docPr id="90"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74295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63">
      <w:pPr>
        <w:rPr>
          <w:rFonts w:ascii="Play" w:cs="Play" w:eastAsia="Play" w:hAnsi="Play"/>
          <w:sz w:val="28"/>
          <w:szCs w:val="28"/>
        </w:rPr>
      </w:pPr>
      <w:r w:rsidDel="00000000" w:rsidR="00000000" w:rsidRPr="00000000">
        <w:rPr>
          <w:rFonts w:ascii="Play" w:cs="Play" w:eastAsia="Play" w:hAnsi="Play"/>
          <w:sz w:val="28"/>
          <w:szCs w:val="28"/>
          <w:rtl w:val="0"/>
        </w:rPr>
        <w:t xml:space="preserve">3.2 Update the remote AWS CodeCommit repository by running the following commands</w:t>
      </w:r>
    </w:p>
    <w:p w:rsidR="00000000" w:rsidDel="00000000" w:rsidP="00000000" w:rsidRDefault="00000000" w:rsidRPr="00000000" w14:paraId="00000064">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3390900"/>
            <wp:effectExtent b="0" l="0" r="0" t="0"/>
            <wp:docPr id="4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74295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66">
      <w:pPr>
        <w:rPr>
          <w:rFonts w:ascii="Play" w:cs="Play" w:eastAsia="Play" w:hAnsi="Play"/>
          <w:b w:val="1"/>
          <w:sz w:val="28"/>
          <w:szCs w:val="28"/>
        </w:rPr>
      </w:pPr>
      <w:r w:rsidDel="00000000" w:rsidR="00000000" w:rsidRPr="00000000">
        <w:rPr>
          <w:rFonts w:ascii="Play" w:cs="Play" w:eastAsia="Play" w:hAnsi="Play"/>
          <w:b w:val="1"/>
          <w:sz w:val="28"/>
          <w:szCs w:val="28"/>
          <w:rtl w:val="0"/>
        </w:rPr>
        <w:t xml:space="preserve">Objective 4 - CREATE THE CONTINUOUS DELIVERY PIPELINE FOR YOUR LAB4 APPLICATION</w:t>
      </w:r>
    </w:p>
    <w:p w:rsidR="00000000" w:rsidDel="00000000" w:rsidP="00000000" w:rsidRDefault="00000000" w:rsidRPr="00000000" w14:paraId="00000067">
      <w:pP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8">
      <w:pPr>
        <w:rPr>
          <w:rFonts w:ascii="Play" w:cs="Play" w:eastAsia="Play" w:hAnsi="Play"/>
          <w:sz w:val="28"/>
          <w:szCs w:val="28"/>
        </w:rPr>
      </w:pPr>
      <w:r w:rsidDel="00000000" w:rsidR="00000000" w:rsidRPr="00000000">
        <w:rPr>
          <w:rFonts w:ascii="Play" w:cs="Play" w:eastAsia="Play" w:hAnsi="Play"/>
          <w:sz w:val="28"/>
          <w:szCs w:val="28"/>
          <w:rtl w:val="0"/>
        </w:rPr>
        <w:t xml:space="preserve">4.1 Open AWSCodePipeline for this</w:t>
      </w:r>
    </w:p>
    <w:p w:rsidR="00000000" w:rsidDel="00000000" w:rsidP="00000000" w:rsidRDefault="00000000" w:rsidRPr="00000000" w14:paraId="00000069">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6A">
      <w:pPr>
        <w:rPr>
          <w:rFonts w:ascii="Play" w:cs="Play" w:eastAsia="Play" w:hAnsi="Play"/>
          <w:sz w:val="28"/>
          <w:szCs w:val="28"/>
        </w:rPr>
      </w:pPr>
      <w:r w:rsidDel="00000000" w:rsidR="00000000" w:rsidRPr="00000000">
        <w:rPr>
          <w:rFonts w:ascii="Play" w:cs="Play" w:eastAsia="Play" w:hAnsi="Play"/>
          <w:sz w:val="28"/>
          <w:szCs w:val="28"/>
          <w:rtl w:val="0"/>
        </w:rPr>
        <w:t xml:space="preserve">4.2 Create Pipeline, using the following SSs:</w:t>
      </w:r>
    </w:p>
    <w:p w:rsidR="00000000" w:rsidDel="00000000" w:rsidP="00000000" w:rsidRDefault="00000000" w:rsidRPr="00000000" w14:paraId="0000006B">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1587500"/>
            <wp:effectExtent b="0" l="0" r="0" t="0"/>
            <wp:docPr id="5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74295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2679700"/>
            <wp:effectExtent b="0" l="0" r="0" t="0"/>
            <wp:docPr id="5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74295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6E">
      <w:pPr>
        <w:rPr>
          <w:rFonts w:ascii="Play" w:cs="Play" w:eastAsia="Play" w:hAnsi="Play"/>
          <w:sz w:val="28"/>
          <w:szCs w:val="28"/>
        </w:rPr>
      </w:pPr>
      <w:r w:rsidDel="00000000" w:rsidR="00000000" w:rsidRPr="00000000">
        <w:rPr>
          <w:rFonts w:ascii="Play" w:cs="Play" w:eastAsia="Play" w:hAnsi="Play"/>
          <w:sz w:val="28"/>
          <w:szCs w:val="28"/>
          <w:rtl w:val="0"/>
        </w:rPr>
        <w:t xml:space="preserve">Let all values remain the same</w:t>
      </w:r>
    </w:p>
    <w:p w:rsidR="00000000" w:rsidDel="00000000" w:rsidP="00000000" w:rsidRDefault="00000000" w:rsidRPr="00000000" w14:paraId="0000006F">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70">
      <w:pPr>
        <w:rPr>
          <w:rFonts w:ascii="Play" w:cs="Play" w:eastAsia="Play" w:hAnsi="Play"/>
          <w:sz w:val="28"/>
          <w:szCs w:val="28"/>
        </w:rPr>
      </w:pPr>
      <w:r w:rsidDel="00000000" w:rsidR="00000000" w:rsidRPr="00000000">
        <w:rPr>
          <w:rFonts w:ascii="Play" w:cs="Play" w:eastAsia="Play" w:hAnsi="Play"/>
          <w:sz w:val="28"/>
          <w:szCs w:val="28"/>
          <w:rtl w:val="0"/>
        </w:rPr>
        <w:t xml:space="preserve">Click next</w:t>
      </w:r>
    </w:p>
    <w:p w:rsidR="00000000" w:rsidDel="00000000" w:rsidP="00000000" w:rsidRDefault="00000000" w:rsidRPr="00000000" w14:paraId="00000071">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72">
      <w:pPr>
        <w:rPr>
          <w:rFonts w:ascii="Play" w:cs="Play" w:eastAsia="Play" w:hAnsi="Play"/>
          <w:sz w:val="28"/>
          <w:szCs w:val="28"/>
        </w:rPr>
      </w:pPr>
      <w:r w:rsidDel="00000000" w:rsidR="00000000" w:rsidRPr="00000000">
        <w:rPr>
          <w:rFonts w:ascii="Play" w:cs="Play" w:eastAsia="Play" w:hAnsi="Play"/>
          <w:sz w:val="28"/>
          <w:szCs w:val="28"/>
          <w:rtl w:val="0"/>
        </w:rPr>
        <w:t xml:space="preserve">4.3 choose AWS CodeCommit from the drop-down menu for Source provider.</w:t>
      </w:r>
    </w:p>
    <w:p w:rsidR="00000000" w:rsidDel="00000000" w:rsidP="00000000" w:rsidRDefault="00000000" w:rsidRPr="00000000" w14:paraId="00000073">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4567238" cy="2780058"/>
            <wp:effectExtent b="0" l="0" r="0" t="0"/>
            <wp:docPr id="5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567238" cy="278005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Play" w:cs="Play" w:eastAsia="Play" w:hAnsi="Play"/>
          <w:sz w:val="28"/>
          <w:szCs w:val="28"/>
        </w:rPr>
      </w:pPr>
      <w:r w:rsidDel="00000000" w:rsidR="00000000" w:rsidRPr="00000000">
        <w:rPr>
          <w:rFonts w:ascii="Play" w:cs="Play" w:eastAsia="Play" w:hAnsi="Play"/>
          <w:sz w:val="28"/>
          <w:szCs w:val="28"/>
          <w:rtl w:val="0"/>
        </w:rPr>
        <w:t xml:space="preserve">4.4 Update repo and branch name</w:t>
      </w:r>
    </w:p>
    <w:p w:rsidR="00000000" w:rsidDel="00000000" w:rsidP="00000000" w:rsidRDefault="00000000" w:rsidRPr="00000000" w14:paraId="00000075">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2108200"/>
            <wp:effectExtent b="0" l="0" r="0" t="0"/>
            <wp:docPr id="5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74295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77">
      <w:pPr>
        <w:rPr>
          <w:rFonts w:ascii="Play" w:cs="Play" w:eastAsia="Play" w:hAnsi="Play"/>
          <w:sz w:val="28"/>
          <w:szCs w:val="28"/>
        </w:rPr>
      </w:pPr>
      <w:r w:rsidDel="00000000" w:rsidR="00000000" w:rsidRPr="00000000">
        <w:rPr>
          <w:rFonts w:ascii="Play" w:cs="Play" w:eastAsia="Play" w:hAnsi="Play"/>
          <w:sz w:val="28"/>
          <w:szCs w:val="28"/>
          <w:rtl w:val="0"/>
        </w:rPr>
        <w:t xml:space="preserve">4.5 Choose AWS CodeBuild in build stage</w:t>
      </w:r>
    </w:p>
    <w:p w:rsidR="00000000" w:rsidDel="00000000" w:rsidP="00000000" w:rsidRDefault="00000000" w:rsidRPr="00000000" w14:paraId="00000078">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2794000"/>
            <wp:effectExtent b="0" l="0" r="0" t="0"/>
            <wp:docPr id="5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74295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7A">
      <w:pPr>
        <w:rPr>
          <w:rFonts w:ascii="Play" w:cs="Play" w:eastAsia="Play" w:hAnsi="Play"/>
          <w:sz w:val="28"/>
          <w:szCs w:val="28"/>
        </w:rPr>
      </w:pPr>
      <w:r w:rsidDel="00000000" w:rsidR="00000000" w:rsidRPr="00000000">
        <w:rPr>
          <w:rFonts w:ascii="Play" w:cs="Play" w:eastAsia="Play" w:hAnsi="Play"/>
          <w:sz w:val="28"/>
          <w:szCs w:val="28"/>
          <w:rtl w:val="0"/>
        </w:rPr>
        <w:t xml:space="preserve">4.6 Do the following:</w:t>
      </w:r>
    </w:p>
    <w:p w:rsidR="00000000" w:rsidDel="00000000" w:rsidP="00000000" w:rsidRDefault="00000000" w:rsidRPr="00000000" w14:paraId="0000007B">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4216400"/>
            <wp:effectExtent b="0" l="0" r="0" t="0"/>
            <wp:docPr id="5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74295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7D">
      <w:pPr>
        <w:rPr>
          <w:rFonts w:ascii="Play" w:cs="Play" w:eastAsia="Play" w:hAnsi="Play"/>
          <w:sz w:val="28"/>
          <w:szCs w:val="28"/>
        </w:rPr>
      </w:pPr>
      <w:r w:rsidDel="00000000" w:rsidR="00000000" w:rsidRPr="00000000">
        <w:rPr>
          <w:rFonts w:ascii="Play" w:cs="Play" w:eastAsia="Play" w:hAnsi="Play"/>
          <w:sz w:val="28"/>
          <w:szCs w:val="28"/>
          <w:rtl w:val="0"/>
        </w:rPr>
        <w:t xml:space="preserve">Output - </w:t>
      </w:r>
      <w:r w:rsidDel="00000000" w:rsidR="00000000" w:rsidRPr="00000000">
        <w:rPr>
          <w:rFonts w:ascii="Play" w:cs="Play" w:eastAsia="Play" w:hAnsi="Play"/>
          <w:sz w:val="28"/>
          <w:szCs w:val="28"/>
        </w:rPr>
        <w:drawing>
          <wp:inline distB="114300" distT="114300" distL="114300" distR="114300">
            <wp:extent cx="7429500" cy="1790700"/>
            <wp:effectExtent b="0" l="0" r="0" t="0"/>
            <wp:docPr id="5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74295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7F">
      <w:pPr>
        <w:rPr>
          <w:rFonts w:ascii="Play" w:cs="Play" w:eastAsia="Play" w:hAnsi="Play"/>
          <w:sz w:val="28"/>
          <w:szCs w:val="28"/>
        </w:rPr>
      </w:pPr>
      <w:r w:rsidDel="00000000" w:rsidR="00000000" w:rsidRPr="00000000">
        <w:rPr>
          <w:rFonts w:ascii="Play" w:cs="Play" w:eastAsia="Play" w:hAnsi="Play"/>
          <w:sz w:val="28"/>
          <w:szCs w:val="28"/>
          <w:rtl w:val="0"/>
        </w:rPr>
        <w:t xml:space="preserve">4.7 For Deploy provider, choose AWS CloudFormation from the drop-down menu.</w:t>
      </w:r>
    </w:p>
    <w:p w:rsidR="00000000" w:rsidDel="00000000" w:rsidP="00000000" w:rsidRDefault="00000000" w:rsidRPr="00000000" w14:paraId="00000080">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5397500"/>
            <wp:effectExtent b="0" l="0" r="0" t="0"/>
            <wp:docPr id="59"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74295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82">
      <w:pPr>
        <w:rPr>
          <w:rFonts w:ascii="Play" w:cs="Play" w:eastAsia="Play" w:hAnsi="Play"/>
          <w:sz w:val="28"/>
          <w:szCs w:val="28"/>
        </w:rPr>
      </w:pPr>
      <w:r w:rsidDel="00000000" w:rsidR="00000000" w:rsidRPr="00000000">
        <w:rPr>
          <w:rFonts w:ascii="Play" w:cs="Play" w:eastAsia="Play" w:hAnsi="Play"/>
          <w:sz w:val="28"/>
          <w:szCs w:val="28"/>
          <w:rtl w:val="0"/>
        </w:rPr>
        <w:t xml:space="preserve">Note - </w:t>
      </w:r>
      <w:r w:rsidDel="00000000" w:rsidR="00000000" w:rsidRPr="00000000">
        <w:rPr>
          <w:rFonts w:ascii="Play" w:cs="Play" w:eastAsia="Play" w:hAnsi="Play"/>
          <w:sz w:val="28"/>
          <w:szCs w:val="28"/>
        </w:rPr>
        <w:drawing>
          <wp:inline distB="114300" distT="114300" distL="114300" distR="114300">
            <wp:extent cx="7429500" cy="266700"/>
            <wp:effectExtent b="0" l="0" r="0" t="0"/>
            <wp:docPr id="60"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74295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84">
      <w:pPr>
        <w:rPr>
          <w:rFonts w:ascii="Play" w:cs="Play" w:eastAsia="Play" w:hAnsi="Play"/>
          <w:sz w:val="28"/>
          <w:szCs w:val="28"/>
        </w:rPr>
      </w:pPr>
      <w:r w:rsidDel="00000000" w:rsidR="00000000" w:rsidRPr="00000000">
        <w:rPr>
          <w:rFonts w:ascii="Play" w:cs="Play" w:eastAsia="Play" w:hAnsi="Play"/>
          <w:sz w:val="28"/>
          <w:szCs w:val="28"/>
          <w:rtl w:val="0"/>
        </w:rPr>
        <w:t xml:space="preserve">4.8 Review and create the pipeline</w:t>
      </w:r>
    </w:p>
    <w:p w:rsidR="00000000" w:rsidDel="00000000" w:rsidP="00000000" w:rsidRDefault="00000000" w:rsidRPr="00000000" w14:paraId="00000085">
      <w:pPr>
        <w:rPr>
          <w:rFonts w:ascii="Play" w:cs="Play" w:eastAsia="Play" w:hAnsi="Play"/>
          <w:sz w:val="28"/>
          <w:szCs w:val="28"/>
        </w:rPr>
      </w:pPr>
      <w:r w:rsidDel="00000000" w:rsidR="00000000" w:rsidRPr="00000000">
        <w:rPr>
          <w:rFonts w:ascii="Play" w:cs="Play" w:eastAsia="Play" w:hAnsi="Play"/>
          <w:sz w:val="28"/>
          <w:szCs w:val="28"/>
          <w:rtl w:val="0"/>
        </w:rPr>
        <w:t xml:space="preserve">The pipeline lab4-sam-pipeline has been created.</w:t>
      </w:r>
    </w:p>
    <w:p w:rsidR="00000000" w:rsidDel="00000000" w:rsidP="00000000" w:rsidRDefault="00000000" w:rsidRPr="00000000" w14:paraId="00000086">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87">
      <w:pPr>
        <w:rPr>
          <w:rFonts w:ascii="Play" w:cs="Play" w:eastAsia="Play" w:hAnsi="Play"/>
          <w:sz w:val="28"/>
          <w:szCs w:val="28"/>
        </w:rPr>
      </w:pPr>
      <w:r w:rsidDel="00000000" w:rsidR="00000000" w:rsidRPr="00000000">
        <w:rPr>
          <w:rFonts w:ascii="Play" w:cs="Play" w:eastAsia="Play" w:hAnsi="Play"/>
          <w:sz w:val="28"/>
          <w:szCs w:val="28"/>
          <w:rtl w:val="0"/>
        </w:rPr>
        <w:t xml:space="preserve">4.9 Choose stop execution</w:t>
      </w:r>
    </w:p>
    <w:p w:rsidR="00000000" w:rsidDel="00000000" w:rsidP="00000000" w:rsidRDefault="00000000" w:rsidRPr="00000000" w14:paraId="00000088">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4483100"/>
            <wp:effectExtent b="0" l="0" r="0" t="0"/>
            <wp:docPr id="68"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74295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8A">
      <w:pPr>
        <w:rPr>
          <w:rFonts w:ascii="Play" w:cs="Play" w:eastAsia="Play" w:hAnsi="Play"/>
          <w:sz w:val="28"/>
          <w:szCs w:val="28"/>
        </w:rPr>
      </w:pPr>
      <w:r w:rsidDel="00000000" w:rsidR="00000000" w:rsidRPr="00000000">
        <w:rPr>
          <w:rFonts w:ascii="Play" w:cs="Play" w:eastAsia="Play" w:hAnsi="Play"/>
          <w:sz w:val="28"/>
          <w:szCs w:val="28"/>
          <w:rtl w:val="0"/>
        </w:rPr>
        <w:t xml:space="preserve">4.10 Select the default values</w:t>
      </w:r>
    </w:p>
    <w:p w:rsidR="00000000" w:rsidDel="00000000" w:rsidP="00000000" w:rsidRDefault="00000000" w:rsidRPr="00000000" w14:paraId="0000008B">
      <w:pPr>
        <w:rPr>
          <w:rFonts w:ascii="Play" w:cs="Play" w:eastAsia="Play" w:hAnsi="Play"/>
          <w:sz w:val="28"/>
          <w:szCs w:val="28"/>
        </w:rPr>
      </w:pPr>
      <w:r w:rsidDel="00000000" w:rsidR="00000000" w:rsidRPr="00000000">
        <w:rPr>
          <w:rFonts w:ascii="Play" w:cs="Play" w:eastAsia="Play" w:hAnsi="Play"/>
          <w:sz w:val="28"/>
          <w:szCs w:val="28"/>
          <w:rtl w:val="0"/>
        </w:rPr>
        <w:t xml:space="preserve"> </w:t>
      </w:r>
      <w:r w:rsidDel="00000000" w:rsidR="00000000" w:rsidRPr="00000000">
        <w:rPr>
          <w:rFonts w:ascii="Play" w:cs="Play" w:eastAsia="Play" w:hAnsi="Play"/>
          <w:sz w:val="28"/>
          <w:szCs w:val="28"/>
        </w:rPr>
        <w:drawing>
          <wp:inline distB="114300" distT="114300" distL="114300" distR="114300">
            <wp:extent cx="4707210" cy="5624513"/>
            <wp:effectExtent b="0" l="0" r="0" t="0"/>
            <wp:docPr id="70"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707210" cy="562451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8D">
      <w:pPr>
        <w:rPr>
          <w:rFonts w:ascii="Play" w:cs="Play" w:eastAsia="Play" w:hAnsi="Play"/>
          <w:sz w:val="28"/>
          <w:szCs w:val="28"/>
        </w:rPr>
      </w:pPr>
      <w:r w:rsidDel="00000000" w:rsidR="00000000" w:rsidRPr="00000000">
        <w:rPr>
          <w:rFonts w:ascii="Play" w:cs="Play" w:eastAsia="Play" w:hAnsi="Play"/>
          <w:sz w:val="28"/>
          <w:szCs w:val="28"/>
          <w:rtl w:val="0"/>
        </w:rPr>
        <w:t xml:space="preserve">4.11 </w:t>
      </w:r>
      <w:r w:rsidDel="00000000" w:rsidR="00000000" w:rsidRPr="00000000">
        <w:rPr>
          <w:rFonts w:ascii="Play" w:cs="Play" w:eastAsia="Play" w:hAnsi="Play"/>
          <w:sz w:val="28"/>
          <w:szCs w:val="28"/>
        </w:rPr>
        <w:drawing>
          <wp:inline distB="114300" distT="114300" distL="114300" distR="114300">
            <wp:extent cx="7429500" cy="1905000"/>
            <wp:effectExtent b="0" l="0" r="0" t="0"/>
            <wp:docPr id="73"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7429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8F">
      <w:pPr>
        <w:rPr>
          <w:rFonts w:ascii="Play" w:cs="Play" w:eastAsia="Play" w:hAnsi="Play"/>
          <w:sz w:val="28"/>
          <w:szCs w:val="28"/>
        </w:rPr>
      </w:pPr>
      <w:r w:rsidDel="00000000" w:rsidR="00000000" w:rsidRPr="00000000">
        <w:rPr>
          <w:rFonts w:ascii="Play" w:cs="Play" w:eastAsia="Play" w:hAnsi="Play"/>
          <w:sz w:val="28"/>
          <w:szCs w:val="28"/>
          <w:rtl w:val="0"/>
        </w:rPr>
        <w:t xml:space="preserve">4.12  Now you can complete your deploy stage. The current configuration creates an AWS CloudFormation change set but you still need to run it to shift traffic to the new version of your application.</w:t>
      </w:r>
    </w:p>
    <w:p w:rsidR="00000000" w:rsidDel="00000000" w:rsidP="00000000" w:rsidRDefault="00000000" w:rsidRPr="00000000" w14:paraId="00000090">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91">
      <w:pPr>
        <w:rPr>
          <w:rFonts w:ascii="Play" w:cs="Play" w:eastAsia="Play" w:hAnsi="Play"/>
          <w:sz w:val="28"/>
          <w:szCs w:val="28"/>
        </w:rPr>
      </w:pPr>
      <w:r w:rsidDel="00000000" w:rsidR="00000000" w:rsidRPr="00000000">
        <w:rPr>
          <w:rFonts w:ascii="Play" w:cs="Play" w:eastAsia="Play" w:hAnsi="Play"/>
          <w:sz w:val="28"/>
          <w:szCs w:val="28"/>
          <w:rtl w:val="0"/>
        </w:rPr>
        <w:t xml:space="preserve">4.13 Select the edit button, and choose edit stage</w:t>
      </w:r>
    </w:p>
    <w:p w:rsidR="00000000" w:rsidDel="00000000" w:rsidP="00000000" w:rsidRDefault="00000000" w:rsidRPr="00000000" w14:paraId="00000092">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2743200"/>
            <wp:effectExtent b="0" l="0" r="0" t="0"/>
            <wp:docPr id="7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7429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94">
      <w:pPr>
        <w:rPr>
          <w:rFonts w:ascii="Play" w:cs="Play" w:eastAsia="Play" w:hAnsi="Play"/>
          <w:sz w:val="28"/>
          <w:szCs w:val="28"/>
        </w:rPr>
      </w:pPr>
      <w:r w:rsidDel="00000000" w:rsidR="00000000" w:rsidRPr="00000000">
        <w:rPr>
          <w:rFonts w:ascii="Play" w:cs="Play" w:eastAsia="Play" w:hAnsi="Play"/>
          <w:sz w:val="28"/>
          <w:szCs w:val="28"/>
          <w:rtl w:val="0"/>
        </w:rPr>
        <w:t xml:space="preserve">4.14 Select add action group and select the following values</w:t>
      </w:r>
    </w:p>
    <w:p w:rsidR="00000000" w:rsidDel="00000000" w:rsidP="00000000" w:rsidRDefault="00000000" w:rsidRPr="00000000" w14:paraId="00000095">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2324100"/>
            <wp:effectExtent b="0" l="0" r="0" t="0"/>
            <wp:docPr id="78"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7429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97">
      <w:pPr>
        <w:rPr>
          <w:rFonts w:ascii="Play" w:cs="Play" w:eastAsia="Play" w:hAnsi="Play"/>
          <w:sz w:val="28"/>
          <w:szCs w:val="28"/>
        </w:rPr>
      </w:pPr>
      <w:r w:rsidDel="00000000" w:rsidR="00000000" w:rsidRPr="00000000">
        <w:rPr>
          <w:rFonts w:ascii="Play" w:cs="Play" w:eastAsia="Play" w:hAnsi="Play"/>
          <w:sz w:val="28"/>
          <w:szCs w:val="28"/>
          <w:rtl w:val="0"/>
        </w:rPr>
        <w:t xml:space="preserve">4.15 Enter the following details</w:t>
      </w:r>
    </w:p>
    <w:p w:rsidR="00000000" w:rsidDel="00000000" w:rsidP="00000000" w:rsidRDefault="00000000" w:rsidRPr="00000000" w14:paraId="00000098">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3213100"/>
            <wp:effectExtent b="0" l="0" r="0" t="0"/>
            <wp:docPr id="80"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74295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9A">
      <w:pPr>
        <w:rPr>
          <w:rFonts w:ascii="Play" w:cs="Play" w:eastAsia="Play" w:hAnsi="Play"/>
          <w:sz w:val="28"/>
          <w:szCs w:val="28"/>
        </w:rPr>
      </w:pPr>
      <w:r w:rsidDel="00000000" w:rsidR="00000000" w:rsidRPr="00000000">
        <w:rPr>
          <w:rFonts w:ascii="Play" w:cs="Play" w:eastAsia="Play" w:hAnsi="Play"/>
          <w:sz w:val="28"/>
          <w:szCs w:val="28"/>
          <w:rtl w:val="0"/>
        </w:rPr>
        <w:t xml:space="preserve">4.16 Click on Done-&gt;Done-&gt;Save-&gt;Save</w:t>
      </w:r>
    </w:p>
    <w:p w:rsidR="00000000" w:rsidDel="00000000" w:rsidP="00000000" w:rsidRDefault="00000000" w:rsidRPr="00000000" w14:paraId="0000009B">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647700"/>
            <wp:effectExtent b="0" l="0" r="0" t="0"/>
            <wp:docPr id="82"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74295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9D">
      <w:pPr>
        <w:rPr>
          <w:rFonts w:ascii="Play" w:cs="Play" w:eastAsia="Play" w:hAnsi="Play"/>
          <w:sz w:val="28"/>
          <w:szCs w:val="28"/>
        </w:rPr>
      </w:pPr>
      <w:r w:rsidDel="00000000" w:rsidR="00000000" w:rsidRPr="00000000">
        <w:rPr>
          <w:rFonts w:ascii="Play" w:cs="Play" w:eastAsia="Play" w:hAnsi="Play"/>
          <w:sz w:val="28"/>
          <w:szCs w:val="28"/>
          <w:rtl w:val="0"/>
        </w:rPr>
        <w:t xml:space="preserve">4.17 Choose the Release Change option</w:t>
      </w:r>
    </w:p>
    <w:p w:rsidR="00000000" w:rsidDel="00000000" w:rsidP="00000000" w:rsidRDefault="00000000" w:rsidRPr="00000000" w14:paraId="0000009E">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1219200"/>
            <wp:effectExtent b="0" l="0" r="0" t="0"/>
            <wp:docPr id="84"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74295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A0">
      <w:pPr>
        <w:rPr>
          <w:rFonts w:ascii="Play" w:cs="Play" w:eastAsia="Play" w:hAnsi="Play"/>
          <w:sz w:val="28"/>
          <w:szCs w:val="28"/>
        </w:rPr>
      </w:pPr>
      <w:r w:rsidDel="00000000" w:rsidR="00000000" w:rsidRPr="00000000">
        <w:rPr>
          <w:rFonts w:ascii="Play" w:cs="Play" w:eastAsia="Play" w:hAnsi="Play"/>
          <w:sz w:val="28"/>
          <w:szCs w:val="28"/>
          <w:rtl w:val="0"/>
        </w:rPr>
        <w:t xml:space="preserve">4.18 </w:t>
      </w:r>
      <w:r w:rsidDel="00000000" w:rsidR="00000000" w:rsidRPr="00000000">
        <w:rPr>
          <w:rFonts w:ascii="Play" w:cs="Play" w:eastAsia="Play" w:hAnsi="Play"/>
          <w:sz w:val="28"/>
          <w:szCs w:val="28"/>
        </w:rPr>
        <w:drawing>
          <wp:inline distB="114300" distT="114300" distL="114300" distR="114300">
            <wp:extent cx="7429500" cy="495300"/>
            <wp:effectExtent b="0" l="0" r="0" t="0"/>
            <wp:docPr id="86"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7429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A2">
      <w:pPr>
        <w:rPr>
          <w:rFonts w:ascii="Play" w:cs="Play" w:eastAsia="Play" w:hAnsi="Play"/>
          <w:sz w:val="28"/>
          <w:szCs w:val="28"/>
        </w:rPr>
      </w:pPr>
      <w:r w:rsidDel="00000000" w:rsidR="00000000" w:rsidRPr="00000000">
        <w:rPr>
          <w:rFonts w:ascii="Play" w:cs="Play" w:eastAsia="Play" w:hAnsi="Play"/>
          <w:sz w:val="28"/>
          <w:szCs w:val="28"/>
          <w:rtl w:val="0"/>
        </w:rPr>
        <w:t xml:space="preserve">4.19 All steps of the pipeline have been completed</w:t>
      </w:r>
    </w:p>
    <w:p w:rsidR="00000000" w:rsidDel="00000000" w:rsidP="00000000" w:rsidRDefault="00000000" w:rsidRPr="00000000" w14:paraId="000000A3">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2390775" cy="7448550"/>
            <wp:effectExtent b="0" l="0" r="0" t="0"/>
            <wp:docPr id="88"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2390775" cy="74485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A5">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A6">
      <w:pPr>
        <w:rPr>
          <w:rFonts w:ascii="Play" w:cs="Play" w:eastAsia="Play" w:hAnsi="Play"/>
          <w:color w:val="ff0000"/>
          <w:sz w:val="28"/>
          <w:szCs w:val="28"/>
        </w:rPr>
      </w:pPr>
      <w:r w:rsidDel="00000000" w:rsidR="00000000" w:rsidRPr="00000000">
        <w:rPr>
          <w:rFonts w:ascii="Play" w:cs="Play" w:eastAsia="Play" w:hAnsi="Play"/>
          <w:color w:val="ff0000"/>
          <w:sz w:val="28"/>
          <w:szCs w:val="28"/>
          <w:rtl w:val="0"/>
        </w:rPr>
        <w:t xml:space="preserve">DOUBT - Where did we implement logic for Shifting Traffic here?</w:t>
      </w:r>
    </w:p>
    <w:p w:rsidR="00000000" w:rsidDel="00000000" w:rsidP="00000000" w:rsidRDefault="00000000" w:rsidRPr="00000000" w14:paraId="000000A7">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A8">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A9">
      <w:pPr>
        <w:rPr>
          <w:rFonts w:ascii="Play" w:cs="Play" w:eastAsia="Play" w:hAnsi="Play"/>
          <w:b w:val="1"/>
          <w:sz w:val="28"/>
          <w:szCs w:val="28"/>
        </w:rPr>
      </w:pPr>
      <w:r w:rsidDel="00000000" w:rsidR="00000000" w:rsidRPr="00000000">
        <w:rPr>
          <w:rFonts w:ascii="Play" w:cs="Play" w:eastAsia="Play" w:hAnsi="Play"/>
          <w:b w:val="1"/>
          <w:sz w:val="28"/>
          <w:szCs w:val="28"/>
          <w:rtl w:val="0"/>
        </w:rPr>
        <w:t xml:space="preserve">Objective 5 - Verify the deployment, ny clicking on the link in deploy-changeset card in above step.</w:t>
      </w:r>
    </w:p>
    <w:p w:rsidR="00000000" w:rsidDel="00000000" w:rsidP="00000000" w:rsidRDefault="00000000" w:rsidRPr="00000000" w14:paraId="000000AA">
      <w:pPr>
        <w:rPr>
          <w:rFonts w:ascii="Play" w:cs="Play" w:eastAsia="Play" w:hAnsi="Play"/>
          <w:sz w:val="28"/>
          <w:szCs w:val="28"/>
        </w:rPr>
      </w:pPr>
      <w:r w:rsidDel="00000000" w:rsidR="00000000" w:rsidRPr="00000000">
        <w:rPr>
          <w:rFonts w:ascii="Play" w:cs="Play" w:eastAsia="Play" w:hAnsi="Play"/>
          <w:sz w:val="28"/>
          <w:szCs w:val="28"/>
          <w:rtl w:val="0"/>
        </w:rPr>
        <w:t xml:space="preserve">Output-</w:t>
      </w:r>
    </w:p>
    <w:p w:rsidR="00000000" w:rsidDel="00000000" w:rsidP="00000000" w:rsidRDefault="00000000" w:rsidRPr="00000000" w14:paraId="000000AB">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4178300"/>
            <wp:effectExtent b="0" l="0" r="0" t="0"/>
            <wp:docPr id="4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74295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AD">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AE">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AF">
      <w:pPr>
        <w:rPr>
          <w:rFonts w:ascii="Play" w:cs="Play" w:eastAsia="Play" w:hAnsi="Play"/>
          <w:b w:val="1"/>
          <w:sz w:val="28"/>
          <w:szCs w:val="28"/>
        </w:rPr>
      </w:pPr>
      <w:r w:rsidDel="00000000" w:rsidR="00000000" w:rsidRPr="00000000">
        <w:rPr>
          <w:rFonts w:ascii="Play" w:cs="Play" w:eastAsia="Play" w:hAnsi="Play"/>
          <w:b w:val="1"/>
          <w:sz w:val="28"/>
          <w:szCs w:val="28"/>
          <w:rtl w:val="0"/>
        </w:rPr>
        <w:t xml:space="preserve">Objective 6 - Make a new change to the application and re-deploy, to check for shifting traffic</w:t>
      </w:r>
    </w:p>
    <w:p w:rsidR="00000000" w:rsidDel="00000000" w:rsidP="00000000" w:rsidRDefault="00000000" w:rsidRPr="00000000" w14:paraId="000000B0">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B1">
      <w:pPr>
        <w:rPr>
          <w:rFonts w:ascii="Play" w:cs="Play" w:eastAsia="Play" w:hAnsi="Play"/>
          <w:sz w:val="28"/>
          <w:szCs w:val="28"/>
        </w:rPr>
      </w:pPr>
      <w:r w:rsidDel="00000000" w:rsidR="00000000" w:rsidRPr="00000000">
        <w:rPr>
          <w:rFonts w:ascii="Play" w:cs="Play" w:eastAsia="Play" w:hAnsi="Play"/>
          <w:sz w:val="28"/>
          <w:szCs w:val="28"/>
          <w:rtl w:val="0"/>
        </w:rPr>
        <w:t xml:space="preserve">6.1 For making the changes, I’ll just do the steps given -</w:t>
      </w:r>
    </w:p>
    <w:p w:rsidR="00000000" w:rsidDel="00000000" w:rsidP="00000000" w:rsidRDefault="00000000" w:rsidRPr="00000000" w14:paraId="000000B2">
      <w:pPr>
        <w:rPr>
          <w:rFonts w:ascii="Play" w:cs="Play" w:eastAsia="Play" w:hAnsi="Play"/>
          <w:sz w:val="28"/>
          <w:szCs w:val="28"/>
        </w:rPr>
      </w:pPr>
      <w:r w:rsidDel="00000000" w:rsidR="00000000" w:rsidRPr="00000000">
        <w:rPr>
          <w:rFonts w:ascii="Play" w:cs="Play" w:eastAsia="Play" w:hAnsi="Play"/>
          <w:sz w:val="28"/>
          <w:szCs w:val="28"/>
          <w:rtl w:val="0"/>
        </w:rPr>
        <w:t xml:space="preserve">Which includes making some change in code for app, and pushing the change in git</w:t>
      </w:r>
    </w:p>
    <w:p w:rsidR="00000000" w:rsidDel="00000000" w:rsidP="00000000" w:rsidRDefault="00000000" w:rsidRPr="00000000" w14:paraId="000000B3">
      <w:pPr>
        <w:rPr>
          <w:rFonts w:ascii="Play" w:cs="Play" w:eastAsia="Play" w:hAnsi="Play"/>
          <w:sz w:val="28"/>
          <w:szCs w:val="28"/>
        </w:rPr>
      </w:pPr>
      <w:r w:rsidDel="00000000" w:rsidR="00000000" w:rsidRPr="00000000">
        <w:rPr>
          <w:rFonts w:ascii="Play" w:cs="Play" w:eastAsia="Play" w:hAnsi="Play"/>
          <w:sz w:val="28"/>
          <w:szCs w:val="28"/>
          <w:rtl w:val="0"/>
        </w:rPr>
        <w:t xml:space="preserve">, and not show them here, as that is not our main motive, our main motive is the deploy the app with those changes, and the observe the traffic shift</w:t>
      </w:r>
    </w:p>
    <w:p w:rsidR="00000000" w:rsidDel="00000000" w:rsidP="00000000" w:rsidRDefault="00000000" w:rsidRPr="00000000" w14:paraId="000000B4">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B5">
      <w:pPr>
        <w:rPr>
          <w:rFonts w:ascii="Play" w:cs="Play" w:eastAsia="Play" w:hAnsi="Play"/>
          <w:sz w:val="28"/>
          <w:szCs w:val="28"/>
        </w:rPr>
      </w:pPr>
      <w:r w:rsidDel="00000000" w:rsidR="00000000" w:rsidRPr="00000000">
        <w:rPr>
          <w:rFonts w:ascii="Play" w:cs="Play" w:eastAsia="Play" w:hAnsi="Play"/>
          <w:sz w:val="28"/>
          <w:szCs w:val="28"/>
          <w:rtl w:val="0"/>
        </w:rPr>
        <w:t xml:space="preserve">6.2 Open the pipeline window, and notice that the pipeline has observed changes in the app, and automatically, it initiates a re-build of the lab4 application.</w:t>
      </w:r>
    </w:p>
    <w:p w:rsidR="00000000" w:rsidDel="00000000" w:rsidP="00000000" w:rsidRDefault="00000000" w:rsidRPr="00000000" w14:paraId="000000B6">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4546600"/>
            <wp:effectExtent b="0" l="0" r="0" t="0"/>
            <wp:docPr id="47"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74295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3784600"/>
            <wp:effectExtent b="0" l="0" r="0" t="0"/>
            <wp:docPr id="49"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74295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B9">
      <w:pPr>
        <w:rPr>
          <w:rFonts w:ascii="Play" w:cs="Play" w:eastAsia="Play" w:hAnsi="Play"/>
          <w:sz w:val="28"/>
          <w:szCs w:val="28"/>
        </w:rPr>
      </w:pPr>
      <w:r w:rsidDel="00000000" w:rsidR="00000000" w:rsidRPr="00000000">
        <w:rPr>
          <w:rFonts w:ascii="Play" w:cs="Play" w:eastAsia="Play" w:hAnsi="Play"/>
          <w:sz w:val="28"/>
          <w:szCs w:val="28"/>
          <w:rtl w:val="0"/>
        </w:rPr>
        <w:t xml:space="preserve">6.3 View deployment history from left pane</w:t>
      </w:r>
    </w:p>
    <w:p w:rsidR="00000000" w:rsidDel="00000000" w:rsidP="00000000" w:rsidRDefault="00000000" w:rsidRPr="00000000" w14:paraId="000000BA">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1866900"/>
            <wp:effectExtent b="0" l="0" r="0" t="0"/>
            <wp:docPr id="51"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74295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BC">
      <w:pPr>
        <w:rPr>
          <w:rFonts w:ascii="Play" w:cs="Play" w:eastAsia="Play" w:hAnsi="Play"/>
          <w:sz w:val="28"/>
          <w:szCs w:val="28"/>
        </w:rPr>
      </w:pPr>
      <w:r w:rsidDel="00000000" w:rsidR="00000000" w:rsidRPr="00000000">
        <w:rPr>
          <w:rFonts w:ascii="Play" w:cs="Play" w:eastAsia="Play" w:hAnsi="Play"/>
          <w:sz w:val="28"/>
          <w:szCs w:val="28"/>
          <w:rtl w:val="0"/>
        </w:rPr>
        <w:t xml:space="preserve">6.4 Clicking on the deployment ID will show the following</w:t>
      </w:r>
    </w:p>
    <w:p w:rsidR="00000000" w:rsidDel="00000000" w:rsidP="00000000" w:rsidRDefault="00000000" w:rsidRPr="00000000" w14:paraId="000000BD">
      <w:pP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7429500" cy="3327400"/>
            <wp:effectExtent b="0" l="0" r="0" t="0"/>
            <wp:docPr id="53"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7429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Play" w:cs="Play" w:eastAsia="Play" w:hAnsi="Play"/>
          <w:sz w:val="28"/>
          <w:szCs w:val="28"/>
        </w:rPr>
      </w:pPr>
      <w:r w:rsidDel="00000000" w:rsidR="00000000" w:rsidRPr="00000000">
        <w:rPr>
          <w:rtl w:val="0"/>
        </w:rPr>
      </w:r>
    </w:p>
    <w:p w:rsidR="00000000" w:rsidDel="00000000" w:rsidP="00000000" w:rsidRDefault="00000000" w:rsidRPr="00000000" w14:paraId="000000BF">
      <w:pPr>
        <w:rPr>
          <w:rFonts w:ascii="Play" w:cs="Play" w:eastAsia="Play" w:hAnsi="Play"/>
          <w:sz w:val="28"/>
          <w:szCs w:val="28"/>
        </w:rPr>
      </w:pPr>
      <w:r w:rsidDel="00000000" w:rsidR="00000000" w:rsidRPr="00000000">
        <w:rPr>
          <w:rtl w:val="0"/>
        </w:rPr>
      </w:r>
    </w:p>
    <w:sectPr>
      <w:pgSz w:h="15840" w:w="12240" w:orient="portrait"/>
      <w:pgMar w:bottom="810" w:top="1260" w:left="360" w:right="1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9.png"/><Relationship Id="rId41" Type="http://schemas.openxmlformats.org/officeDocument/2006/relationships/image" Target="media/image34.png"/><Relationship Id="rId44" Type="http://schemas.openxmlformats.org/officeDocument/2006/relationships/image" Target="media/image40.png"/><Relationship Id="rId43" Type="http://schemas.openxmlformats.org/officeDocument/2006/relationships/image" Target="media/image38.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12.png"/><Relationship Id="rId47" Type="http://schemas.openxmlformats.org/officeDocument/2006/relationships/image" Target="media/image5.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6.png"/><Relationship Id="rId31" Type="http://schemas.openxmlformats.org/officeDocument/2006/relationships/image" Target="media/image18.png"/><Relationship Id="rId30" Type="http://schemas.openxmlformats.org/officeDocument/2006/relationships/image" Target="media/image2.png"/><Relationship Id="rId33" Type="http://schemas.openxmlformats.org/officeDocument/2006/relationships/image" Target="media/image15.png"/><Relationship Id="rId32" Type="http://schemas.openxmlformats.org/officeDocument/2006/relationships/image" Target="media/image20.png"/><Relationship Id="rId35" Type="http://schemas.openxmlformats.org/officeDocument/2006/relationships/image" Target="media/image3.png"/><Relationship Id="rId34" Type="http://schemas.openxmlformats.org/officeDocument/2006/relationships/image" Target="media/image11.png"/><Relationship Id="rId37" Type="http://schemas.openxmlformats.org/officeDocument/2006/relationships/image" Target="media/image31.png"/><Relationship Id="rId36" Type="http://schemas.openxmlformats.org/officeDocument/2006/relationships/image" Target="media/image25.png"/><Relationship Id="rId39" Type="http://schemas.openxmlformats.org/officeDocument/2006/relationships/image" Target="media/image29.png"/><Relationship Id="rId38" Type="http://schemas.openxmlformats.org/officeDocument/2006/relationships/image" Target="media/image23.png"/><Relationship Id="rId20" Type="http://schemas.openxmlformats.org/officeDocument/2006/relationships/image" Target="media/image33.png"/><Relationship Id="rId22" Type="http://schemas.openxmlformats.org/officeDocument/2006/relationships/image" Target="media/image35.png"/><Relationship Id="rId21" Type="http://schemas.openxmlformats.org/officeDocument/2006/relationships/image" Target="media/image26.png"/><Relationship Id="rId24" Type="http://schemas.openxmlformats.org/officeDocument/2006/relationships/image" Target="media/image37.png"/><Relationship Id="rId23" Type="http://schemas.openxmlformats.org/officeDocument/2006/relationships/image" Target="media/image41.png"/><Relationship Id="rId26" Type="http://schemas.openxmlformats.org/officeDocument/2006/relationships/image" Target="media/image43.png"/><Relationship Id="rId25" Type="http://schemas.openxmlformats.org/officeDocument/2006/relationships/image" Target="media/image42.png"/><Relationship Id="rId28" Type="http://schemas.openxmlformats.org/officeDocument/2006/relationships/image" Target="media/image16.png"/><Relationship Id="rId27" Type="http://schemas.openxmlformats.org/officeDocument/2006/relationships/image" Target="media/image17.png"/><Relationship Id="rId29" Type="http://schemas.openxmlformats.org/officeDocument/2006/relationships/image" Target="media/image4.png"/><Relationship Id="rId51" Type="http://schemas.openxmlformats.org/officeDocument/2006/relationships/image" Target="media/image7.png"/><Relationship Id="rId50"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32.png"/><Relationship Id="rId12" Type="http://schemas.openxmlformats.org/officeDocument/2006/relationships/image" Target="media/image22.png"/><Relationship Id="rId15" Type="http://schemas.openxmlformats.org/officeDocument/2006/relationships/image" Target="media/image19.png"/><Relationship Id="rId14" Type="http://schemas.openxmlformats.org/officeDocument/2006/relationships/image" Target="media/image24.png"/><Relationship Id="rId17" Type="http://schemas.openxmlformats.org/officeDocument/2006/relationships/image" Target="media/image27.png"/><Relationship Id="rId16" Type="http://schemas.openxmlformats.org/officeDocument/2006/relationships/image" Target="media/image36.png"/><Relationship Id="rId19" Type="http://schemas.openxmlformats.org/officeDocument/2006/relationships/image" Target="media/image30.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lLjtE9xDiTaVVARR6AkMXBDAdw==">CgMxLjAyCGguZ2pkZ3hzOAByITEzeDlrTlJzWkJMVXVnS0FEZTd0WU9zcVRZNkhScWFYaQ==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