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mgqtnygkcw2" w:id="0"/>
      <w:bookmarkEnd w:id="0"/>
      <w:r w:rsidDel="00000000" w:rsidR="00000000" w:rsidRPr="00000000">
        <w:rPr>
          <w:rtl w:val="0"/>
        </w:rPr>
        <w:t xml:space="preserve">Lab 3 - Implement Geospatial Bike Searches, User Profile Caching, and Leaderboards with Amazon ElastiCache for Redis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modern applications on AWS NoSQL datastore – Amazon ElastiCache for Redis.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Geo-Spatial search for available bikes in ElastiCache for Redis with DynamoDB as the primary data source.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database cache for user profile with DocumentDB as the primary database.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near real-time Monthly Distance Leaders leaderboard in ElastiCache for Redis.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Redis is an in-memory data structure store used as a database, cache, and message broker, known for its high performance and support for various data types.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Prerequisites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Working experience of Amazon ElastiCache for Redis</w:t>
      </w:r>
      <w:r w:rsidDel="00000000" w:rsidR="00000000" w:rsidRPr="00000000">
        <w:rPr>
          <w:sz w:val="28"/>
          <w:szCs w:val="28"/>
          <w:rtl w:val="0"/>
        </w:rPr>
        <w:t xml:space="preserve">, Amazon DynamoDB, and Amazon DocumentDB.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Working experience with AWS CLI, boto3 SDK and AWS SDK for Python.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Familiarity with Amazon Lambda.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Familiarity with ElastiCache for Redis data structures.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Familiarity of change data events in databases.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Knowledge of key/value and document databases.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Familiarity with database caching strategies.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1 -  Connect to the Redis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In cloud9, run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cd lab3</w:t>
      </w:r>
    </w:p>
    <w:p w:rsidR="00000000" w:rsidDel="00000000" w:rsidP="00000000" w:rsidRDefault="00000000" w:rsidRPr="00000000" w14:paraId="0000001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conn-ecache</w:t>
      </w:r>
    </w:p>
    <w:p w:rsidR="00000000" w:rsidDel="00000000" w:rsidP="00000000" w:rsidRDefault="00000000" w:rsidRPr="00000000" w14:paraId="0000001A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83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Implement bike search access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843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Add sample bike data to the Geospatial data structure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GEOADD &lt;key&gt; &lt;longitude&gt; &lt;latitude&gt; &lt;asset_id&gt;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add multiple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GEOADD assetgeo:TEST -76.9889 38.8709 B99516 -76.9972 38.9042 S62978 -76.9885 38.9105 S73441 -77.0123 38.8907 B03745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find bike within area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GEOSEARCH assetgeo:TEST FROMLONLAT -76 38 BYRADIUS 1000 mi WITHCOORD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28888" cy="178171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1781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 search : city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GEOSEARCH assetgeo:DC FROMLONLAT -76.9272 38.9042 BYRADIUS 2 mi ASC COUNT 50 WITHDIST WITHCOORD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33800" cy="21907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54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 store this result using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GEOSEARCHSTORE search:assetgeo:DC7698389 assetgeo:DC FROMLONLAT -76.9272 38.9042 BYRADIUS 2 mi STOREDIST</w:t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3 - Store, Query assets by battery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add data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ZADD &lt;key&gt; &lt;battery&gt; &lt;assetid&gt; [&lt;battery&gt; &lt;assetid&gt; 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ex-ZADD assetbattery:TEST 50 A010 60 A100 70 A019 20 A0115 25 A0112 94 A0113 45 A0116 85 A012 89 A0119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43025" cy="3143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search</w:t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ZRANGE search:assetbattery:DC:70 0 -1 WITHSCORES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95650" cy="265747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Combine search battery + location</w:t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ZINTER 2 search:assetgeo:DC7698389 search:assetbattery:DC:70 WEIGHTS 1 0 AGGREGATE MAX WITHSCORES</w:t>
      </w:r>
    </w:p>
    <w:p w:rsidR="00000000" w:rsidDel="00000000" w:rsidP="00000000" w:rsidRDefault="00000000" w:rsidRPr="00000000" w14:paraId="0000004D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90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IWorking on user profile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user profile</w:t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38016" cy="4900613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016" cy="490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add this user</w:t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2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5775" cy="257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view</w:t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JSON.GET userprofile:U300000T</w:t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13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 more playing around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JSON.SET userprofile:U300000T $.preferences '{ "notifications" : {"frequency" : "WEEKLY", "mobile" : { "sms" : "false", "app" : "false" },"email" : "true" } 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3.5 delete profile</w:t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JSON.DEL userprofile:U300000T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4: Implement Monthly Distance Leaderboard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Redis sorted set data type will be used to store the riders userid and distance covered. The sorted set command implements the leaderboard and rank functionality.</w:t>
      </w:r>
    </w:p>
    <w:p w:rsidR="00000000" w:rsidDel="00000000" w:rsidP="00000000" w:rsidRDefault="00000000" w:rsidRPr="00000000" w14:paraId="0000006F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 Redis sorted set is a collection of unique strings (members) ordered by an associated score.</w:t>
      </w:r>
    </w:p>
    <w:p w:rsidR="00000000" w:rsidDel="00000000" w:rsidP="00000000" w:rsidRDefault="00000000" w:rsidRPr="00000000" w14:paraId="00000071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create a leaderboard, and add values</w:t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ZADD is a Redis command used to add members with a specific score to a sorted set.</w:t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ZADD lb:dltest:DC:AUG 120 U1000 90 U2310 210 U3369 150 U5345 180 U2000 55 U9876 41 U8765 215 U92331 127 U2212 10 U9810 78 U8787 15 U92121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33525" cy="2667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increase score by 5</w:t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ZINCRBY lb:dltest:DC:AUG 5 U1000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52475" cy="3429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4.3 to get the LB</w:t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ZRANGE &lt;key&gt; &lt;start&gt; &lt;stop&gt; [BYSCORE|BYLEX] [REV] [WITHSCORES] [LIMIT offset count]</w:t>
      </w:r>
    </w:p>
    <w:p w:rsidR="00000000" w:rsidDel="00000000" w:rsidP="00000000" w:rsidRDefault="00000000" w:rsidRPr="00000000" w14:paraId="00000084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90850" cy="20574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71950" cy="18859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4.4 Find rank of one user</w:t>
      </w:r>
    </w:p>
    <w:p w:rsidR="00000000" w:rsidDel="00000000" w:rsidP="00000000" w:rsidRDefault="00000000" w:rsidRPr="00000000" w14:paraId="0000008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ZREVRANK lb:dltest:DC:AUG U92331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90650" cy="4191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Also given, UI for bike app</w:t>
      </w:r>
    </w:p>
    <w:p w:rsidR="00000000" w:rsidDel="00000000" w:rsidP="00000000" w:rsidRDefault="00000000" w:rsidRPr="00000000" w14:paraId="0000009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per my best guess, this app is connected to DB operations by lambda functions</w:t>
      </w:r>
    </w:p>
    <w:p w:rsidR="00000000" w:rsidDel="00000000" w:rsidP="00000000" w:rsidRDefault="00000000" w:rsidRPr="00000000" w14:paraId="0000009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653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494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22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4.png"/><Relationship Id="rId21" Type="http://schemas.openxmlformats.org/officeDocument/2006/relationships/image" Target="media/image3.png"/><Relationship Id="rId24" Type="http://schemas.openxmlformats.org/officeDocument/2006/relationships/image" Target="media/image13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20.png"/><Relationship Id="rId8" Type="http://schemas.openxmlformats.org/officeDocument/2006/relationships/image" Target="media/image2.png"/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19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19" Type="http://schemas.openxmlformats.org/officeDocument/2006/relationships/image" Target="media/image15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