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Lab 3: Migrating an Application to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rehost (lift and shift) the application server to an Amazon Elastic Compute Cloud (Amazon EC2) instance.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Demonstrate how to migrate a server to Amazon Web Services (AWS) using AWS Application Migration Service.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and configure a web application server.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the Application Migration Service on a source machine and configure Application Migration Service for replication.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Replicate and migrate a server from on-premises to AWS.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Configure your on-premises application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open and connect to public instance (source) in ec2 -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463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sample web-app code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sudo yum update -y &amp;&amp;</w:t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sudo amazon-linux-extras install -y lamp-mariadb10.2-php7.2 php7.2 &amp;&amp;</w:t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sudo yum install -y httpd &amp;&amp;</w:t>
      </w:r>
    </w:p>
    <w:p w:rsidR="00000000" w:rsidDel="00000000" w:rsidP="00000000" w:rsidRDefault="00000000" w:rsidRPr="00000000" w14:paraId="0000001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sudo systemctl enable httpd.service</w:t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sudo systemctl start httpd</w:t>
      </w:r>
    </w:p>
    <w:p w:rsidR="00000000" w:rsidDel="00000000" w:rsidP="00000000" w:rsidRDefault="00000000" w:rsidRPr="00000000" w14:paraId="0000001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cd /var/www/html</w:t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sudo wget  https://us-west-2-tcprod.s3.amazonaws.com/courses/ILT-TF-200-MTMAWS/v3.4.11.prod-d43d943d/lab-3-migrate/scripts/instanceData.zip</w:t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sudo unzip instanceData.zip</w:t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1114425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View the source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copy the IP DNS for source server - </w:t>
      </w:r>
      <w:r w:rsidDel="00000000" w:rsidR="00000000" w:rsidRPr="00000000">
        <w:rPr>
          <w:sz w:val="24"/>
          <w:szCs w:val="24"/>
          <w:rtl w:val="0"/>
        </w:rPr>
        <w:t xml:space="preserve">ec2-18-237-2-167.us-west-2.compute.amazonaws.com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open the application server - shows AZ ans ID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495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Configure your application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Application Migration Service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open AWS Application Migration Service in console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05300" cy="217170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1152525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edit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gpt-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staging area subnet</w:t>
      </w:r>
      <w:r w:rsidDel="00000000" w:rsidR="00000000" w:rsidRPr="00000000">
        <w:rPr>
          <w:sz w:val="28"/>
          <w:szCs w:val="28"/>
          <w:rtl w:val="0"/>
        </w:rPr>
        <w:t xml:space="preserve"> refers to a specific network segment within an Amazon Virtual Private Cloud (VPC) that is designated for testing and validation purposes during the migration process.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320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3.6 add source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60600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3.7 fill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43300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3.8 copy to use when downloading AMS agent on source server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447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 used credentials to make scripts that we will use in the source server to download this exact AMS server agent on the source server.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4- Install the Application Migration Server agent on your application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connect to source EC2 instance using CLI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download and install the AMS Replication Agent to your application server. copy commands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05450" cy="285750"/>
            <wp:effectExtent b="0" l="0" r="0" t="0"/>
            <wp:docPr id="3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on the source server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Configure launch settings for the test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go to ams, and select source server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17700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73300"/>
            <wp:effectExtent b="0" l="0" r="0" t="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change EC2 instance type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6900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2800" cy="1512916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save the template, view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set latest template as default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494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24225" cy="3314700"/>
            <wp:effectExtent b="0" l="0" r="0" t="0"/>
            <wp:docPr id="4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 view the source server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605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7.png"/><Relationship Id="rId21" Type="http://schemas.openxmlformats.org/officeDocument/2006/relationships/image" Target="media/image15.png"/><Relationship Id="rId24" Type="http://schemas.openxmlformats.org/officeDocument/2006/relationships/image" Target="media/image2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1.png"/><Relationship Id="rId25" Type="http://schemas.openxmlformats.org/officeDocument/2006/relationships/image" Target="media/image1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0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20.png"/><Relationship Id="rId16" Type="http://schemas.openxmlformats.org/officeDocument/2006/relationships/image" Target="media/image14.png"/><Relationship Id="rId19" Type="http://schemas.openxmlformats.org/officeDocument/2006/relationships/image" Target="media/image11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z9BswjUc3xGNOI17lY91OKfkQw==">CgMxLjAyCGguZ2pkZ3hzOAByITE3ZlpDd2pOQmYtMTVqOUVwS1lCQUNleXp2QWdnbEV0eg==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